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987CE" w14:textId="77777777" w:rsidR="00E46599" w:rsidRDefault="00D01CC9">
      <w:r>
        <w:t>Nibble notes:</w:t>
      </w:r>
    </w:p>
    <w:p w14:paraId="3D7BAC86" w14:textId="77777777" w:rsidR="00D01CC9" w:rsidRDefault="00D01CC9"/>
    <w:p w14:paraId="4C9668FB" w14:textId="77777777" w:rsidR="00D01CC9" w:rsidRDefault="00D01CC9">
      <w:r>
        <w:t>Testing notes:</w:t>
      </w:r>
    </w:p>
    <w:p w14:paraId="414654AD" w14:textId="77777777" w:rsidR="00D01CC9" w:rsidRDefault="00D01CC9" w:rsidP="00D01CC9">
      <w:pPr>
        <w:pStyle w:val="ListParagraph"/>
        <w:numPr>
          <w:ilvl w:val="0"/>
          <w:numId w:val="2"/>
        </w:numPr>
      </w:pPr>
      <w:r>
        <w:t>Working with one test restaurant: Portland Pie Company</w:t>
      </w:r>
    </w:p>
    <w:p w14:paraId="422B557A" w14:textId="77777777" w:rsidR="00D01CC9" w:rsidRDefault="00D01CC9" w:rsidP="00D01CC9">
      <w:pPr>
        <w:pStyle w:val="ListParagraph"/>
        <w:numPr>
          <w:ilvl w:val="1"/>
          <w:numId w:val="2"/>
        </w:numPr>
      </w:pPr>
      <w:r>
        <w:t>Test pledge is 0.05%</w:t>
      </w:r>
    </w:p>
    <w:p w14:paraId="137B00FD" w14:textId="77777777" w:rsidR="00D01CC9" w:rsidRDefault="00D01CC9" w:rsidP="00D01CC9">
      <w:pPr>
        <w:pStyle w:val="ListParagraph"/>
        <w:numPr>
          <w:ilvl w:val="1"/>
          <w:numId w:val="2"/>
        </w:numPr>
      </w:pPr>
      <w:r>
        <w:t xml:space="preserve">Stripe charges 2.9% + 0.30c on every charge </w:t>
      </w:r>
    </w:p>
    <w:p w14:paraId="70E1B150" w14:textId="77777777" w:rsidR="00D01CC9" w:rsidRDefault="00D01CC9" w:rsidP="00D01CC9">
      <w:pPr>
        <w:pStyle w:val="ListParagraph"/>
        <w:numPr>
          <w:ilvl w:val="1"/>
          <w:numId w:val="2"/>
        </w:numPr>
      </w:pPr>
      <w:r>
        <w:t xml:space="preserve">Programmatically speaking, Nibble currently takes no cut. </w:t>
      </w:r>
    </w:p>
    <w:p w14:paraId="1D5C4E3D" w14:textId="77777777" w:rsidR="00D01CC9" w:rsidRDefault="00D01CC9"/>
    <w:p w14:paraId="79323D84" w14:textId="77777777" w:rsidR="00D01CC9" w:rsidRDefault="00D01CC9">
      <w:r>
        <w:t>Blockers:</w:t>
      </w:r>
    </w:p>
    <w:p w14:paraId="176EFC79" w14:textId="77777777" w:rsidR="00D01CC9" w:rsidRDefault="00D01CC9" w:rsidP="00D01CC9">
      <w:pPr>
        <w:pStyle w:val="ListParagraph"/>
        <w:numPr>
          <w:ilvl w:val="0"/>
          <w:numId w:val="1"/>
        </w:numPr>
      </w:pPr>
      <w:r>
        <w:t>Stripe required that for any given transfer to take place the current balance of the Connect account must be greater than the transfer taking place. What this means is that initially Nibble will have to distribute funds to organizations on their own. This may not be a bad thing?</w:t>
      </w:r>
    </w:p>
    <w:p w14:paraId="17D869D4" w14:textId="77777777" w:rsidR="00D01CC9" w:rsidRDefault="00D01CC9" w:rsidP="00D01CC9">
      <w:pPr>
        <w:pStyle w:val="ListParagraph"/>
        <w:numPr>
          <w:ilvl w:val="1"/>
          <w:numId w:val="1"/>
        </w:numPr>
      </w:pPr>
      <w:r>
        <w:t xml:space="preserve"> The amount the restaurant receives automatically transfers. </w:t>
      </w:r>
    </w:p>
    <w:p w14:paraId="12572533" w14:textId="77777777" w:rsidR="008639F1" w:rsidRDefault="008639F1" w:rsidP="008639F1"/>
    <w:p w14:paraId="374E0ED6" w14:textId="23C784DF" w:rsidR="008639F1" w:rsidRDefault="008639F1" w:rsidP="008639F1">
      <w:r>
        <w:t>Tech notes:</w:t>
      </w:r>
    </w:p>
    <w:p w14:paraId="489C0062" w14:textId="77B74332" w:rsidR="008639F1" w:rsidRDefault="008639F1" w:rsidP="008639F1">
      <w:pPr>
        <w:pStyle w:val="ListParagraph"/>
        <w:numPr>
          <w:ilvl w:val="0"/>
          <w:numId w:val="1"/>
        </w:numPr>
      </w:pPr>
      <w:r>
        <w:t xml:space="preserve">get rid of parallax headers on all views. Replace with </w:t>
      </w:r>
      <w:proofErr w:type="spellStart"/>
      <w:r>
        <w:t>uiviews</w:t>
      </w:r>
      <w:proofErr w:type="spellEnd"/>
      <w:r>
        <w:t xml:space="preserve"> that </w:t>
      </w:r>
      <w:proofErr w:type="spellStart"/>
      <w:r>
        <w:t>tableview</w:t>
      </w:r>
      <w:proofErr w:type="spellEnd"/>
      <w:r>
        <w:t xml:space="preserve"> scrolls behind. This will make profile buttons much easier to position. </w:t>
      </w:r>
    </w:p>
    <w:p w14:paraId="1592B655" w14:textId="77777777" w:rsidR="00DF51DB" w:rsidRDefault="00DF51DB" w:rsidP="00DF51DB"/>
    <w:p w14:paraId="43FBBE70" w14:textId="77777777" w:rsidR="00DF51DB" w:rsidRDefault="00DF51DB" w:rsidP="00DF51DB"/>
    <w:p w14:paraId="2BC5B93D" w14:textId="4F8AED7A" w:rsidR="00DF51DB" w:rsidRDefault="007125FC" w:rsidP="00DF51DB">
      <w:hyperlink r:id="rId5" w:history="1">
        <w:r w:rsidRPr="008F00E5">
          <w:rPr>
            <w:rStyle w:val="Hyperlink"/>
          </w:rPr>
          <w:t>Lesley.clunie@gmail.com</w:t>
        </w:r>
      </w:hyperlink>
    </w:p>
    <w:p w14:paraId="6466D63E" w14:textId="77777777" w:rsidR="007125FC" w:rsidRDefault="007125FC" w:rsidP="00DF51DB"/>
    <w:p w14:paraId="1FC5461A" w14:textId="01A1B36B" w:rsidR="007125FC" w:rsidRDefault="007125FC" w:rsidP="00DF51DB">
      <w:hyperlink r:id="rId6" w:history="1">
        <w:r w:rsidRPr="008F00E5">
          <w:rPr>
            <w:rStyle w:val="Hyperlink"/>
          </w:rPr>
          <w:t>Curt0145@gmail.com</w:t>
        </w:r>
      </w:hyperlink>
      <w:bookmarkStart w:id="0" w:name="_GoBack"/>
      <w:bookmarkEnd w:id="0"/>
    </w:p>
    <w:p w14:paraId="0484CDEB" w14:textId="77777777" w:rsidR="007125FC" w:rsidRDefault="007125FC" w:rsidP="00DF51DB"/>
    <w:p w14:paraId="336CB603" w14:textId="77777777" w:rsidR="007125FC" w:rsidRDefault="007125FC" w:rsidP="00DF51DB"/>
    <w:sectPr w:rsidR="007125FC" w:rsidSect="0076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3549"/>
    <w:multiLevelType w:val="hybridMultilevel"/>
    <w:tmpl w:val="1988E9CC"/>
    <w:lvl w:ilvl="0" w:tplc="B310092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CCE74D9"/>
    <w:multiLevelType w:val="hybridMultilevel"/>
    <w:tmpl w:val="D1869C10"/>
    <w:lvl w:ilvl="0" w:tplc="86749C2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C9"/>
    <w:rsid w:val="007125FC"/>
    <w:rsid w:val="0076783B"/>
    <w:rsid w:val="008639F1"/>
    <w:rsid w:val="008A1BA6"/>
    <w:rsid w:val="00BF4090"/>
    <w:rsid w:val="00D01CC9"/>
    <w:rsid w:val="00DF51DB"/>
    <w:rsid w:val="00E20DA0"/>
    <w:rsid w:val="00E46599"/>
    <w:rsid w:val="00EC4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14AF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CC9"/>
    <w:pPr>
      <w:ind w:left="720"/>
      <w:contextualSpacing/>
    </w:pPr>
  </w:style>
  <w:style w:type="character" w:styleId="Hyperlink">
    <w:name w:val="Hyperlink"/>
    <w:basedOn w:val="DefaultParagraphFont"/>
    <w:uiPriority w:val="99"/>
    <w:unhideWhenUsed/>
    <w:rsid w:val="007125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esley.clunie@gmail.com" TargetMode="External"/><Relationship Id="rId6" Type="http://schemas.openxmlformats.org/officeDocument/2006/relationships/hyperlink" Target="mailto:Curt0145@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128</Words>
  <Characters>736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2017-10-23T22:50:00Z</dcterms:created>
  <dcterms:modified xsi:type="dcterms:W3CDTF">2017-10-25T04:46:00Z</dcterms:modified>
</cp:coreProperties>
</file>