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o4jm8v1kfpg" w:id="0"/>
      <w:bookmarkEnd w:id="0"/>
      <w:r w:rsidDel="00000000" w:rsidR="00000000" w:rsidRPr="00000000">
        <w:rPr>
          <w:rtl w:val="0"/>
        </w:rPr>
        <w:t xml:space="preserve">Policz monety na tacy - 15p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Dostępne dane tray1.jpg … tray8.jpg, wszystkie zadania wykonać dla wszystkich zdjęć.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w2eeknsqmyz" w:id="1"/>
      <w:bookmarkEnd w:id="1"/>
      <w:r w:rsidDel="00000000" w:rsidR="00000000" w:rsidRPr="00000000">
        <w:rPr>
          <w:rtl w:val="0"/>
        </w:rPr>
        <w:t xml:space="preserve">Zad. 1 - 5p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Odnajdź na obrazach wszystkie monety 5 zł i 5 gr oraz oznacz które są które.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kb8vxe30bcu" w:id="2"/>
      <w:bookmarkEnd w:id="2"/>
      <w:r w:rsidDel="00000000" w:rsidR="00000000" w:rsidRPr="00000000">
        <w:rPr>
          <w:rtl w:val="0"/>
        </w:rPr>
        <w:t xml:space="preserve">Zad. 2 - 3p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Oblicz powierzchnię monet i przelicz ile jest monet 5 zł a ile 5 gr.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z741keoy57m" w:id="3"/>
      <w:bookmarkEnd w:id="3"/>
      <w:r w:rsidDel="00000000" w:rsidR="00000000" w:rsidRPr="00000000">
        <w:rPr>
          <w:rtl w:val="0"/>
        </w:rPr>
        <w:t xml:space="preserve">Zad. 3 - 5p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Określ krawędzie tacy i wylicz jej powierzchnię. O ile mniejsze są monety 5 zł w stosunku do tacy?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hxqkco8tgz4" w:id="4"/>
      <w:bookmarkEnd w:id="4"/>
      <w:r w:rsidDel="00000000" w:rsidR="00000000" w:rsidRPr="00000000">
        <w:rPr>
          <w:rtl w:val="0"/>
        </w:rPr>
        <w:t xml:space="preserve">Zad. 4 - 2p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Oblicz jaka kwota leży na tacy a jaka poza nią.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