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C69D" w14:textId="77777777" w:rsidR="00187119" w:rsidRPr="00E149F1" w:rsidRDefault="00000000">
      <w:pPr>
        <w:spacing w:after="80"/>
        <w:jc w:val="center"/>
        <w:rPr>
          <w:lang w:val="fr-FR"/>
        </w:rPr>
      </w:pPr>
      <w:r w:rsidRPr="00E149F1">
        <w:rPr>
          <w:b/>
          <w:bCs/>
          <w:color w:val="1A1A1A"/>
          <w:sz w:val="32"/>
          <w:szCs w:val="32"/>
          <w:lang w:val="fr-FR"/>
        </w:rPr>
        <w:t>CAHIER DES CHARGES</w:t>
      </w:r>
    </w:p>
    <w:p w14:paraId="4ADC2C55" w14:textId="77777777" w:rsidR="00187119" w:rsidRPr="00E149F1" w:rsidRDefault="00000000">
      <w:pPr>
        <w:spacing w:after="460"/>
        <w:jc w:val="center"/>
        <w:rPr>
          <w:lang w:val="fr-FR"/>
        </w:rPr>
      </w:pPr>
      <w:r w:rsidRPr="00E149F1">
        <w:rPr>
          <w:i/>
          <w:iCs/>
          <w:color w:val="1A1A1A"/>
          <w:sz w:val="24"/>
          <w:szCs w:val="24"/>
          <w:lang w:val="fr-FR"/>
        </w:rPr>
        <w:t>Refonte de la plateforme web, Africa Ingénierie</w:t>
      </w:r>
    </w:p>
    <w:p w14:paraId="7B9D94AA" w14:textId="77777777" w:rsidR="00187119" w:rsidRPr="00E149F1" w:rsidRDefault="00000000">
      <w:pPr>
        <w:spacing w:before="380" w:after="160"/>
        <w:rPr>
          <w:lang w:val="fr-FR"/>
        </w:rPr>
      </w:pPr>
      <w:r w:rsidRPr="00E149F1">
        <w:rPr>
          <w:b/>
          <w:bCs/>
          <w:color w:val="1A1A1A"/>
          <w:sz w:val="26"/>
          <w:szCs w:val="26"/>
          <w:lang w:val="fr-FR"/>
        </w:rPr>
        <w:t>1. Contexte et objectifs</w:t>
      </w:r>
    </w:p>
    <w:p w14:paraId="675D2B27" w14:textId="77777777" w:rsidR="00187119" w:rsidRPr="00E149F1" w:rsidRDefault="00000000">
      <w:pPr>
        <w:spacing w:after="180" w:line="300" w:lineRule="auto"/>
        <w:jc w:val="both"/>
        <w:rPr>
          <w:lang w:val="fr-FR"/>
        </w:rPr>
      </w:pPr>
      <w:r w:rsidRPr="00E149F1">
        <w:rPr>
          <w:color w:val="1A1A1A"/>
          <w:sz w:val="22"/>
          <w:szCs w:val="22"/>
          <w:lang w:val="fr-FR"/>
        </w:rPr>
        <w:t>Africa Ingénierie souhaite remplacer son site vitrine actuel (Framer, statique, sans back-office) par une plateforme dynamique dont l'intégralité du contenu visible, y compris le logo et les réglages globaux, est administrable depuis un tableau de bord, section par section, sans intervention technique.</w:t>
      </w:r>
    </w:p>
    <w:p w14:paraId="3E48FE77" w14:textId="5450D59A" w:rsidR="00187119" w:rsidRPr="00932A66" w:rsidRDefault="00000000" w:rsidP="00932A66">
      <w:pPr>
        <w:spacing w:after="120" w:line="300" w:lineRule="auto"/>
        <w:jc w:val="both"/>
        <w:rPr>
          <w:lang w:val="fr-FR"/>
        </w:rPr>
      </w:pPr>
      <w:r w:rsidRPr="00932A66">
        <w:rPr>
          <w:b/>
          <w:bCs/>
          <w:color w:val="1A1A1A"/>
          <w:sz w:val="22"/>
          <w:szCs w:val="22"/>
          <w:lang w:val="fr-FR"/>
        </w:rPr>
        <w:t>Objectif</w:t>
      </w:r>
      <w:r w:rsidRPr="00932A66">
        <w:rPr>
          <w:color w:val="1A1A1A"/>
          <w:sz w:val="22"/>
          <w:szCs w:val="22"/>
          <w:lang w:val="fr-FR"/>
        </w:rPr>
        <w:t xml:space="preserve"> : </w:t>
      </w:r>
      <w:r w:rsidR="00932A66">
        <w:rPr>
          <w:color w:val="1A1A1A"/>
          <w:sz w:val="22"/>
          <w:szCs w:val="22"/>
          <w:lang w:val="fr-FR"/>
        </w:rPr>
        <w:t xml:space="preserve">Avoir une plateforme web très dynamique avec une </w:t>
      </w:r>
      <w:r w:rsidRPr="00932A66">
        <w:rPr>
          <w:color w:val="1A1A1A"/>
          <w:sz w:val="22"/>
          <w:szCs w:val="22"/>
          <w:lang w:val="fr-FR"/>
        </w:rPr>
        <w:t>autonomie éditoriale totale du Client, sécurité, fiabilité.</w:t>
      </w:r>
    </w:p>
    <w:p w14:paraId="1156FEAA" w14:textId="77777777" w:rsidR="00187119" w:rsidRPr="00E149F1" w:rsidRDefault="00000000">
      <w:pPr>
        <w:spacing w:before="380" w:after="160"/>
        <w:rPr>
          <w:lang w:val="fr-FR"/>
        </w:rPr>
      </w:pPr>
      <w:r w:rsidRPr="00E149F1">
        <w:rPr>
          <w:b/>
          <w:bCs/>
          <w:color w:val="1A1A1A"/>
          <w:sz w:val="26"/>
          <w:szCs w:val="26"/>
          <w:lang w:val="fr-FR"/>
        </w:rPr>
        <w:t>2. Modules administrables</w:t>
      </w:r>
    </w:p>
    <w:p w14:paraId="517474A8" w14:textId="77777777" w:rsidR="00187119" w:rsidRPr="00E149F1" w:rsidRDefault="00000000">
      <w:pPr>
        <w:spacing w:after="180" w:line="300" w:lineRule="auto"/>
        <w:jc w:val="both"/>
        <w:rPr>
          <w:lang w:val="fr-FR"/>
        </w:rPr>
      </w:pPr>
      <w:r w:rsidRPr="00E149F1">
        <w:rPr>
          <w:color w:val="1A1A1A"/>
          <w:sz w:val="22"/>
          <w:szCs w:val="22"/>
          <w:lang w:val="fr-FR"/>
        </w:rPr>
        <w:t xml:space="preserve">Chaque module ci-dessous est une section indépendante du </w:t>
      </w:r>
      <w:proofErr w:type="spellStart"/>
      <w:r w:rsidRPr="00E149F1">
        <w:rPr>
          <w:color w:val="1A1A1A"/>
          <w:sz w:val="22"/>
          <w:szCs w:val="22"/>
          <w:lang w:val="fr-FR"/>
        </w:rPr>
        <w:t>dashboard</w:t>
      </w:r>
      <w:proofErr w:type="spellEnd"/>
      <w:r w:rsidRPr="00E149F1">
        <w:rPr>
          <w:color w:val="1A1A1A"/>
          <w:sz w:val="22"/>
          <w:szCs w:val="22"/>
          <w:lang w:val="fr-FR"/>
        </w:rPr>
        <w:t> : création, modification, suppression, publication ou mise en brouillon, historique des modifications.</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6626"/>
      </w:tblGrid>
      <w:tr w:rsidR="00187119" w14:paraId="70984F9F" w14:textId="77777777">
        <w:tblPrEx>
          <w:tblCellMar>
            <w:top w:w="0" w:type="dxa"/>
            <w:bottom w:w="0" w:type="dxa"/>
          </w:tblCellMar>
        </w:tblPrEx>
        <w:tc>
          <w:tcPr>
            <w:tcW w:w="2400" w:type="dxa"/>
            <w:tcMar>
              <w:top w:w="100" w:type="dxa"/>
              <w:left w:w="120" w:type="dxa"/>
              <w:bottom w:w="100" w:type="dxa"/>
              <w:right w:w="120" w:type="dxa"/>
            </w:tcMar>
            <w:vAlign w:val="center"/>
          </w:tcPr>
          <w:p w14:paraId="7BAC3402" w14:textId="77777777" w:rsidR="00187119" w:rsidRDefault="00000000">
            <w:r>
              <w:rPr>
                <w:b/>
                <w:bCs/>
                <w:color w:val="1A1A1A"/>
                <w:sz w:val="21"/>
                <w:szCs w:val="21"/>
              </w:rPr>
              <w:t>Module</w:t>
            </w:r>
          </w:p>
        </w:tc>
        <w:tc>
          <w:tcPr>
            <w:tcW w:w="6626" w:type="dxa"/>
            <w:tcMar>
              <w:top w:w="100" w:type="dxa"/>
              <w:left w:w="120" w:type="dxa"/>
              <w:bottom w:w="100" w:type="dxa"/>
              <w:right w:w="120" w:type="dxa"/>
            </w:tcMar>
            <w:vAlign w:val="center"/>
          </w:tcPr>
          <w:p w14:paraId="18542EE9" w14:textId="77777777" w:rsidR="00187119" w:rsidRDefault="00000000">
            <w:proofErr w:type="spellStart"/>
            <w:r>
              <w:rPr>
                <w:b/>
                <w:bCs/>
                <w:color w:val="1A1A1A"/>
                <w:sz w:val="21"/>
                <w:szCs w:val="21"/>
              </w:rPr>
              <w:t>Contenu</w:t>
            </w:r>
            <w:proofErr w:type="spellEnd"/>
            <w:r>
              <w:rPr>
                <w:b/>
                <w:bCs/>
                <w:color w:val="1A1A1A"/>
                <w:sz w:val="21"/>
                <w:szCs w:val="21"/>
              </w:rPr>
              <w:t xml:space="preserve"> </w:t>
            </w:r>
            <w:proofErr w:type="spellStart"/>
            <w:r>
              <w:rPr>
                <w:b/>
                <w:bCs/>
                <w:color w:val="1A1A1A"/>
                <w:sz w:val="21"/>
                <w:szCs w:val="21"/>
              </w:rPr>
              <w:t>géré</w:t>
            </w:r>
            <w:proofErr w:type="spellEnd"/>
          </w:p>
        </w:tc>
      </w:tr>
      <w:tr w:rsidR="00187119" w:rsidRPr="00E149F1" w14:paraId="0E8F0BC9" w14:textId="77777777">
        <w:tblPrEx>
          <w:tblCellMar>
            <w:top w:w="0" w:type="dxa"/>
            <w:bottom w:w="0" w:type="dxa"/>
          </w:tblCellMar>
        </w:tblPrEx>
        <w:tc>
          <w:tcPr>
            <w:tcW w:w="2400" w:type="dxa"/>
            <w:tcMar>
              <w:top w:w="100" w:type="dxa"/>
              <w:left w:w="120" w:type="dxa"/>
              <w:bottom w:w="100" w:type="dxa"/>
              <w:right w:w="120" w:type="dxa"/>
            </w:tcMar>
            <w:vAlign w:val="center"/>
          </w:tcPr>
          <w:p w14:paraId="1E3382B2" w14:textId="77777777" w:rsidR="00187119" w:rsidRDefault="00000000">
            <w:r>
              <w:rPr>
                <w:color w:val="1A1A1A"/>
                <w:sz w:val="21"/>
                <w:szCs w:val="21"/>
              </w:rPr>
              <w:t xml:space="preserve">Page de </w:t>
            </w:r>
            <w:proofErr w:type="spellStart"/>
            <w:r>
              <w:rPr>
                <w:color w:val="1A1A1A"/>
                <w:sz w:val="21"/>
                <w:szCs w:val="21"/>
              </w:rPr>
              <w:t>garde</w:t>
            </w:r>
            <w:proofErr w:type="spellEnd"/>
          </w:p>
        </w:tc>
        <w:tc>
          <w:tcPr>
            <w:tcW w:w="6626" w:type="dxa"/>
            <w:tcMar>
              <w:top w:w="100" w:type="dxa"/>
              <w:left w:w="120" w:type="dxa"/>
              <w:bottom w:w="100" w:type="dxa"/>
              <w:right w:w="120" w:type="dxa"/>
            </w:tcMar>
            <w:vAlign w:val="center"/>
          </w:tcPr>
          <w:p w14:paraId="3929AAED" w14:textId="77777777" w:rsidR="00187119" w:rsidRPr="00E149F1" w:rsidRDefault="00000000">
            <w:pPr>
              <w:rPr>
                <w:lang w:val="fr-FR"/>
              </w:rPr>
            </w:pPr>
            <w:r w:rsidRPr="00E149F1">
              <w:rPr>
                <w:color w:val="1A1A1A"/>
                <w:sz w:val="21"/>
                <w:szCs w:val="21"/>
                <w:lang w:val="fr-FR"/>
              </w:rPr>
              <w:t>Bannière, message d'accroche, mise en avant des domaines d'expertise</w:t>
            </w:r>
          </w:p>
        </w:tc>
      </w:tr>
      <w:tr w:rsidR="00187119" w:rsidRPr="00E149F1" w14:paraId="0B8C14BF" w14:textId="77777777">
        <w:tblPrEx>
          <w:tblCellMar>
            <w:top w:w="0" w:type="dxa"/>
            <w:bottom w:w="0" w:type="dxa"/>
          </w:tblCellMar>
        </w:tblPrEx>
        <w:tc>
          <w:tcPr>
            <w:tcW w:w="2400" w:type="dxa"/>
            <w:tcMar>
              <w:top w:w="100" w:type="dxa"/>
              <w:left w:w="120" w:type="dxa"/>
              <w:bottom w:w="100" w:type="dxa"/>
              <w:right w:w="120" w:type="dxa"/>
            </w:tcMar>
            <w:vAlign w:val="center"/>
          </w:tcPr>
          <w:p w14:paraId="20C3CEA6" w14:textId="77777777" w:rsidR="00187119" w:rsidRDefault="00000000">
            <w:r>
              <w:rPr>
                <w:color w:val="1A1A1A"/>
                <w:sz w:val="21"/>
                <w:szCs w:val="21"/>
              </w:rPr>
              <w:t>Mot du PDG</w:t>
            </w:r>
          </w:p>
        </w:tc>
        <w:tc>
          <w:tcPr>
            <w:tcW w:w="6626" w:type="dxa"/>
            <w:tcMar>
              <w:top w:w="100" w:type="dxa"/>
              <w:left w:w="120" w:type="dxa"/>
              <w:bottom w:w="100" w:type="dxa"/>
              <w:right w:w="120" w:type="dxa"/>
            </w:tcMar>
            <w:vAlign w:val="center"/>
          </w:tcPr>
          <w:p w14:paraId="12DB8BBA" w14:textId="77777777" w:rsidR="00187119" w:rsidRPr="00E149F1" w:rsidRDefault="00000000">
            <w:pPr>
              <w:rPr>
                <w:lang w:val="fr-FR"/>
              </w:rPr>
            </w:pPr>
            <w:r w:rsidRPr="00E149F1">
              <w:rPr>
                <w:color w:val="1A1A1A"/>
                <w:sz w:val="21"/>
                <w:szCs w:val="21"/>
                <w:lang w:val="fr-FR"/>
              </w:rPr>
              <w:t>Texte et photo, vidéo en option</w:t>
            </w:r>
          </w:p>
        </w:tc>
      </w:tr>
      <w:tr w:rsidR="00187119" w:rsidRPr="00E149F1" w14:paraId="64A23D22" w14:textId="77777777">
        <w:tblPrEx>
          <w:tblCellMar>
            <w:top w:w="0" w:type="dxa"/>
            <w:bottom w:w="0" w:type="dxa"/>
          </w:tblCellMar>
        </w:tblPrEx>
        <w:tc>
          <w:tcPr>
            <w:tcW w:w="2400" w:type="dxa"/>
            <w:tcMar>
              <w:top w:w="100" w:type="dxa"/>
              <w:left w:w="120" w:type="dxa"/>
              <w:bottom w:w="100" w:type="dxa"/>
              <w:right w:w="120" w:type="dxa"/>
            </w:tcMar>
            <w:vAlign w:val="center"/>
          </w:tcPr>
          <w:p w14:paraId="1804A361" w14:textId="77777777" w:rsidR="00187119" w:rsidRDefault="00000000">
            <w:r>
              <w:rPr>
                <w:color w:val="1A1A1A"/>
                <w:sz w:val="21"/>
                <w:szCs w:val="21"/>
              </w:rPr>
              <w:t xml:space="preserve">Qui </w:t>
            </w:r>
            <w:proofErr w:type="spellStart"/>
            <w:r>
              <w:rPr>
                <w:color w:val="1A1A1A"/>
                <w:sz w:val="21"/>
                <w:szCs w:val="21"/>
              </w:rPr>
              <w:t>sommes</w:t>
            </w:r>
            <w:proofErr w:type="spellEnd"/>
            <w:r>
              <w:rPr>
                <w:color w:val="1A1A1A"/>
                <w:sz w:val="21"/>
                <w:szCs w:val="21"/>
              </w:rPr>
              <w:t>-nous</w:t>
            </w:r>
          </w:p>
        </w:tc>
        <w:tc>
          <w:tcPr>
            <w:tcW w:w="6626" w:type="dxa"/>
            <w:tcMar>
              <w:top w:w="100" w:type="dxa"/>
              <w:left w:w="120" w:type="dxa"/>
              <w:bottom w:w="100" w:type="dxa"/>
              <w:right w:w="120" w:type="dxa"/>
            </w:tcMar>
            <w:vAlign w:val="center"/>
          </w:tcPr>
          <w:p w14:paraId="04FC785D" w14:textId="77777777" w:rsidR="00187119" w:rsidRPr="00E149F1" w:rsidRDefault="00000000">
            <w:pPr>
              <w:rPr>
                <w:lang w:val="fr-FR"/>
              </w:rPr>
            </w:pPr>
            <w:r w:rsidRPr="00E149F1">
              <w:rPr>
                <w:color w:val="1A1A1A"/>
                <w:sz w:val="21"/>
                <w:szCs w:val="21"/>
                <w:lang w:val="fr-FR"/>
              </w:rPr>
              <w:t>Présentation, vision, valeurs de l'entreprise</w:t>
            </w:r>
          </w:p>
        </w:tc>
      </w:tr>
      <w:tr w:rsidR="00187119" w:rsidRPr="00E149F1" w14:paraId="5A5190FA" w14:textId="77777777">
        <w:tblPrEx>
          <w:tblCellMar>
            <w:top w:w="0" w:type="dxa"/>
            <w:bottom w:w="0" w:type="dxa"/>
          </w:tblCellMar>
        </w:tblPrEx>
        <w:tc>
          <w:tcPr>
            <w:tcW w:w="2400" w:type="dxa"/>
            <w:tcMar>
              <w:top w:w="100" w:type="dxa"/>
              <w:left w:w="120" w:type="dxa"/>
              <w:bottom w:w="100" w:type="dxa"/>
              <w:right w:w="120" w:type="dxa"/>
            </w:tcMar>
            <w:vAlign w:val="center"/>
          </w:tcPr>
          <w:p w14:paraId="3F1027C7" w14:textId="77777777" w:rsidR="00187119" w:rsidRDefault="00000000">
            <w:r>
              <w:rPr>
                <w:color w:val="1A1A1A"/>
                <w:sz w:val="21"/>
                <w:szCs w:val="21"/>
              </w:rPr>
              <w:t xml:space="preserve">Équipe </w:t>
            </w:r>
            <w:proofErr w:type="spellStart"/>
            <w:r>
              <w:rPr>
                <w:color w:val="1A1A1A"/>
                <w:sz w:val="21"/>
                <w:szCs w:val="21"/>
              </w:rPr>
              <w:t>dirigeante</w:t>
            </w:r>
            <w:proofErr w:type="spellEnd"/>
          </w:p>
        </w:tc>
        <w:tc>
          <w:tcPr>
            <w:tcW w:w="6626" w:type="dxa"/>
            <w:tcMar>
              <w:top w:w="100" w:type="dxa"/>
              <w:left w:w="120" w:type="dxa"/>
              <w:bottom w:w="100" w:type="dxa"/>
              <w:right w:w="120" w:type="dxa"/>
            </w:tcMar>
            <w:vAlign w:val="center"/>
          </w:tcPr>
          <w:p w14:paraId="69D2E2BE" w14:textId="77777777" w:rsidR="00187119" w:rsidRPr="00E149F1" w:rsidRDefault="00000000">
            <w:pPr>
              <w:rPr>
                <w:lang w:val="fr-FR"/>
              </w:rPr>
            </w:pPr>
            <w:r w:rsidRPr="00E149F1">
              <w:rPr>
                <w:color w:val="1A1A1A"/>
                <w:sz w:val="21"/>
                <w:szCs w:val="21"/>
                <w:lang w:val="fr-FR"/>
              </w:rPr>
              <w:t>Fiches des membres de la direction (périmètre existant, inchangé)</w:t>
            </w:r>
          </w:p>
        </w:tc>
      </w:tr>
      <w:tr w:rsidR="00187119" w:rsidRPr="00E149F1" w14:paraId="02A705A7" w14:textId="77777777">
        <w:tblPrEx>
          <w:tblCellMar>
            <w:top w:w="0" w:type="dxa"/>
            <w:bottom w:w="0" w:type="dxa"/>
          </w:tblCellMar>
        </w:tblPrEx>
        <w:tc>
          <w:tcPr>
            <w:tcW w:w="2400" w:type="dxa"/>
            <w:tcMar>
              <w:top w:w="100" w:type="dxa"/>
              <w:left w:w="120" w:type="dxa"/>
              <w:bottom w:w="100" w:type="dxa"/>
              <w:right w:w="120" w:type="dxa"/>
            </w:tcMar>
            <w:vAlign w:val="center"/>
          </w:tcPr>
          <w:p w14:paraId="0633ADA0" w14:textId="77777777" w:rsidR="00187119" w:rsidRDefault="00000000">
            <w:proofErr w:type="spellStart"/>
            <w:r>
              <w:rPr>
                <w:color w:val="1A1A1A"/>
                <w:sz w:val="21"/>
                <w:szCs w:val="21"/>
              </w:rPr>
              <w:t>Projets</w:t>
            </w:r>
            <w:proofErr w:type="spellEnd"/>
          </w:p>
        </w:tc>
        <w:tc>
          <w:tcPr>
            <w:tcW w:w="6626" w:type="dxa"/>
            <w:tcMar>
              <w:top w:w="100" w:type="dxa"/>
              <w:left w:w="120" w:type="dxa"/>
              <w:bottom w:w="100" w:type="dxa"/>
              <w:right w:w="120" w:type="dxa"/>
            </w:tcMar>
            <w:vAlign w:val="center"/>
          </w:tcPr>
          <w:p w14:paraId="07988EB2" w14:textId="77777777" w:rsidR="00187119" w:rsidRPr="00E149F1" w:rsidRDefault="00000000">
            <w:pPr>
              <w:rPr>
                <w:lang w:val="fr-FR"/>
              </w:rPr>
            </w:pPr>
            <w:r w:rsidRPr="00E149F1">
              <w:rPr>
                <w:color w:val="1A1A1A"/>
                <w:sz w:val="21"/>
                <w:szCs w:val="21"/>
                <w:lang w:val="fr-FR"/>
              </w:rPr>
              <w:t>Projets en cours ou planifiés</w:t>
            </w:r>
          </w:p>
        </w:tc>
      </w:tr>
      <w:tr w:rsidR="00187119" w:rsidRPr="00E149F1" w14:paraId="0E1D1B48" w14:textId="77777777">
        <w:tblPrEx>
          <w:tblCellMar>
            <w:top w:w="0" w:type="dxa"/>
            <w:bottom w:w="0" w:type="dxa"/>
          </w:tblCellMar>
        </w:tblPrEx>
        <w:tc>
          <w:tcPr>
            <w:tcW w:w="2400" w:type="dxa"/>
            <w:tcMar>
              <w:top w:w="100" w:type="dxa"/>
              <w:left w:w="120" w:type="dxa"/>
              <w:bottom w:w="100" w:type="dxa"/>
              <w:right w:w="120" w:type="dxa"/>
            </w:tcMar>
            <w:vAlign w:val="center"/>
          </w:tcPr>
          <w:p w14:paraId="5C9099FA" w14:textId="77777777" w:rsidR="00187119" w:rsidRDefault="00000000">
            <w:proofErr w:type="spellStart"/>
            <w:r>
              <w:rPr>
                <w:color w:val="1A1A1A"/>
                <w:sz w:val="21"/>
                <w:szCs w:val="21"/>
              </w:rPr>
              <w:t>Réalisations</w:t>
            </w:r>
            <w:proofErr w:type="spellEnd"/>
          </w:p>
        </w:tc>
        <w:tc>
          <w:tcPr>
            <w:tcW w:w="6626" w:type="dxa"/>
            <w:tcMar>
              <w:top w:w="100" w:type="dxa"/>
              <w:left w:w="120" w:type="dxa"/>
              <w:bottom w:w="100" w:type="dxa"/>
              <w:right w:w="120" w:type="dxa"/>
            </w:tcMar>
            <w:vAlign w:val="center"/>
          </w:tcPr>
          <w:p w14:paraId="32700283" w14:textId="77777777" w:rsidR="00187119" w:rsidRPr="00E149F1" w:rsidRDefault="00000000">
            <w:pPr>
              <w:rPr>
                <w:lang w:val="fr-FR"/>
              </w:rPr>
            </w:pPr>
            <w:r w:rsidRPr="00E149F1">
              <w:rPr>
                <w:color w:val="1A1A1A"/>
                <w:sz w:val="21"/>
                <w:szCs w:val="21"/>
                <w:lang w:val="fr-FR"/>
              </w:rPr>
              <w:t>Études de cas, visuels avant et après</w:t>
            </w:r>
          </w:p>
        </w:tc>
      </w:tr>
      <w:tr w:rsidR="00187119" w14:paraId="211DDFFC" w14:textId="77777777">
        <w:tblPrEx>
          <w:tblCellMar>
            <w:top w:w="0" w:type="dxa"/>
            <w:bottom w:w="0" w:type="dxa"/>
          </w:tblCellMar>
        </w:tblPrEx>
        <w:tc>
          <w:tcPr>
            <w:tcW w:w="2400" w:type="dxa"/>
            <w:tcMar>
              <w:top w:w="100" w:type="dxa"/>
              <w:left w:w="120" w:type="dxa"/>
              <w:bottom w:w="100" w:type="dxa"/>
              <w:right w:w="120" w:type="dxa"/>
            </w:tcMar>
            <w:vAlign w:val="center"/>
          </w:tcPr>
          <w:p w14:paraId="0DAC5BC5" w14:textId="77777777" w:rsidR="00187119" w:rsidRDefault="00000000">
            <w:r>
              <w:rPr>
                <w:color w:val="1A1A1A"/>
                <w:sz w:val="21"/>
                <w:szCs w:val="21"/>
              </w:rPr>
              <w:t>Formations</w:t>
            </w:r>
          </w:p>
        </w:tc>
        <w:tc>
          <w:tcPr>
            <w:tcW w:w="6626" w:type="dxa"/>
            <w:tcMar>
              <w:top w:w="100" w:type="dxa"/>
              <w:left w:w="120" w:type="dxa"/>
              <w:bottom w:w="100" w:type="dxa"/>
              <w:right w:w="120" w:type="dxa"/>
            </w:tcMar>
            <w:vAlign w:val="center"/>
          </w:tcPr>
          <w:p w14:paraId="28495A67" w14:textId="77777777" w:rsidR="00187119" w:rsidRDefault="00000000">
            <w:r>
              <w:rPr>
                <w:color w:val="1A1A1A"/>
                <w:sz w:val="21"/>
                <w:szCs w:val="21"/>
              </w:rPr>
              <w:t xml:space="preserve">Catalogue de formations </w:t>
            </w:r>
            <w:proofErr w:type="spellStart"/>
            <w:r>
              <w:rPr>
                <w:color w:val="1A1A1A"/>
                <w:sz w:val="21"/>
                <w:szCs w:val="21"/>
              </w:rPr>
              <w:t>proposées</w:t>
            </w:r>
            <w:proofErr w:type="spellEnd"/>
          </w:p>
        </w:tc>
      </w:tr>
      <w:tr w:rsidR="00187119" w:rsidRPr="00E149F1" w14:paraId="66F2AA15" w14:textId="77777777">
        <w:tblPrEx>
          <w:tblCellMar>
            <w:top w:w="0" w:type="dxa"/>
            <w:bottom w:w="0" w:type="dxa"/>
          </w:tblCellMar>
        </w:tblPrEx>
        <w:tc>
          <w:tcPr>
            <w:tcW w:w="2400" w:type="dxa"/>
            <w:tcMar>
              <w:top w:w="100" w:type="dxa"/>
              <w:left w:w="120" w:type="dxa"/>
              <w:bottom w:w="100" w:type="dxa"/>
              <w:right w:w="120" w:type="dxa"/>
            </w:tcMar>
            <w:vAlign w:val="center"/>
          </w:tcPr>
          <w:p w14:paraId="122693BA" w14:textId="77777777" w:rsidR="00187119" w:rsidRDefault="00000000">
            <w:proofErr w:type="spellStart"/>
            <w:r>
              <w:rPr>
                <w:color w:val="1A1A1A"/>
                <w:sz w:val="21"/>
                <w:szCs w:val="21"/>
              </w:rPr>
              <w:t>Événements</w:t>
            </w:r>
            <w:proofErr w:type="spellEnd"/>
          </w:p>
        </w:tc>
        <w:tc>
          <w:tcPr>
            <w:tcW w:w="6626" w:type="dxa"/>
            <w:tcMar>
              <w:top w:w="100" w:type="dxa"/>
              <w:left w:w="120" w:type="dxa"/>
              <w:bottom w:w="100" w:type="dxa"/>
              <w:right w:w="120" w:type="dxa"/>
            </w:tcMar>
            <w:vAlign w:val="center"/>
          </w:tcPr>
          <w:p w14:paraId="6CFDFD7E" w14:textId="637B71D6" w:rsidR="00187119" w:rsidRPr="00E149F1" w:rsidRDefault="00000000">
            <w:pPr>
              <w:rPr>
                <w:lang w:val="fr-FR"/>
              </w:rPr>
            </w:pPr>
            <w:r w:rsidRPr="00E149F1">
              <w:rPr>
                <w:color w:val="1A1A1A"/>
                <w:sz w:val="21"/>
                <w:szCs w:val="21"/>
                <w:lang w:val="fr-FR"/>
              </w:rPr>
              <w:t>Événements à venir (sans billetterie ni paiement, section 10)</w:t>
            </w:r>
          </w:p>
        </w:tc>
      </w:tr>
      <w:tr w:rsidR="00187119" w:rsidRPr="00E149F1" w14:paraId="63AEF977" w14:textId="77777777">
        <w:tblPrEx>
          <w:tblCellMar>
            <w:top w:w="0" w:type="dxa"/>
            <w:bottom w:w="0" w:type="dxa"/>
          </w:tblCellMar>
        </w:tblPrEx>
        <w:tc>
          <w:tcPr>
            <w:tcW w:w="2400" w:type="dxa"/>
            <w:tcMar>
              <w:top w:w="100" w:type="dxa"/>
              <w:left w:w="120" w:type="dxa"/>
              <w:bottom w:w="100" w:type="dxa"/>
              <w:right w:w="120" w:type="dxa"/>
            </w:tcMar>
            <w:vAlign w:val="center"/>
          </w:tcPr>
          <w:p w14:paraId="0673C345" w14:textId="77777777" w:rsidR="00187119" w:rsidRDefault="00000000">
            <w:r>
              <w:rPr>
                <w:color w:val="1A1A1A"/>
                <w:sz w:val="21"/>
                <w:szCs w:val="21"/>
              </w:rPr>
              <w:t>Contact</w:t>
            </w:r>
          </w:p>
        </w:tc>
        <w:tc>
          <w:tcPr>
            <w:tcW w:w="6626" w:type="dxa"/>
            <w:tcMar>
              <w:top w:w="100" w:type="dxa"/>
              <w:left w:w="120" w:type="dxa"/>
              <w:bottom w:w="100" w:type="dxa"/>
              <w:right w:w="120" w:type="dxa"/>
            </w:tcMar>
            <w:vAlign w:val="center"/>
          </w:tcPr>
          <w:p w14:paraId="2216E72A" w14:textId="77777777" w:rsidR="00187119" w:rsidRPr="00E149F1" w:rsidRDefault="00000000">
            <w:pPr>
              <w:rPr>
                <w:lang w:val="fr-FR"/>
              </w:rPr>
            </w:pPr>
            <w:r w:rsidRPr="00E149F1">
              <w:rPr>
                <w:color w:val="1A1A1A"/>
                <w:sz w:val="21"/>
                <w:szCs w:val="21"/>
                <w:lang w:val="fr-FR"/>
              </w:rPr>
              <w:t>Coordonnées, formulaire, historique des messages reçus</w:t>
            </w:r>
          </w:p>
        </w:tc>
      </w:tr>
    </w:tbl>
    <w:p w14:paraId="4AA547CF" w14:textId="77777777" w:rsidR="00187119" w:rsidRPr="00E149F1" w:rsidRDefault="00187119">
      <w:pPr>
        <w:spacing w:before="200"/>
        <w:rPr>
          <w:lang w:val="fr-FR"/>
        </w:rPr>
      </w:pPr>
    </w:p>
    <w:p w14:paraId="41C0BA86" w14:textId="77777777" w:rsidR="00187119" w:rsidRPr="00E149F1" w:rsidRDefault="00000000">
      <w:pPr>
        <w:spacing w:before="380" w:after="160"/>
        <w:rPr>
          <w:lang w:val="fr-FR"/>
        </w:rPr>
      </w:pPr>
      <w:r w:rsidRPr="00E149F1">
        <w:rPr>
          <w:b/>
          <w:bCs/>
          <w:color w:val="1A1A1A"/>
          <w:sz w:val="26"/>
          <w:szCs w:val="26"/>
          <w:lang w:val="fr-FR"/>
        </w:rPr>
        <w:t>3. Réglages globaux du site (nouveau)</w:t>
      </w:r>
    </w:p>
    <w:p w14:paraId="19C076DB" w14:textId="77777777" w:rsidR="00187119" w:rsidRPr="00E149F1" w:rsidRDefault="00000000">
      <w:pPr>
        <w:spacing w:after="180" w:line="300" w:lineRule="auto"/>
        <w:jc w:val="both"/>
        <w:rPr>
          <w:lang w:val="fr-FR"/>
        </w:rPr>
      </w:pPr>
      <w:r w:rsidRPr="00E149F1">
        <w:rPr>
          <w:color w:val="1A1A1A"/>
          <w:sz w:val="22"/>
          <w:szCs w:val="22"/>
          <w:lang w:val="fr-FR"/>
        </w:rPr>
        <w:t>Au-delà des modules de contenu, tous les éléments transverses de l'interface sont administrables depuis une section « Réglages généraux » unique :</w:t>
      </w:r>
    </w:p>
    <w:p w14:paraId="079C70AD" w14:textId="77777777" w:rsidR="00187119" w:rsidRDefault="00000000">
      <w:pPr>
        <w:pStyle w:val="Paragraphedeliste"/>
        <w:numPr>
          <w:ilvl w:val="0"/>
          <w:numId w:val="2"/>
        </w:numPr>
        <w:spacing w:after="120" w:line="300" w:lineRule="auto"/>
        <w:jc w:val="both"/>
      </w:pPr>
      <w:r>
        <w:rPr>
          <w:color w:val="1A1A1A"/>
          <w:sz w:val="22"/>
          <w:szCs w:val="22"/>
        </w:rPr>
        <w:t>Logo et favicon.</w:t>
      </w:r>
    </w:p>
    <w:p w14:paraId="179B4A68"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Liens des réseaux sociaux (vides, icône masquée automatiquement, jamais de lien mort).</w:t>
      </w:r>
    </w:p>
    <w:p w14:paraId="3B823C0B"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Coordonnées de contact affichées en pied de page.</w:t>
      </w:r>
    </w:p>
    <w:p w14:paraId="0E4637AF"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Mentions légales et politique de confidentialité (texte rédigé et fourni par le Client, intégré et rendu éditable par le Prestataire).</w:t>
      </w:r>
    </w:p>
    <w:p w14:paraId="36D2E534"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Sélecteur de langue et libellés de navigation.</w:t>
      </w:r>
    </w:p>
    <w:p w14:paraId="53AFD14F" w14:textId="77777777" w:rsidR="00187119" w:rsidRDefault="00000000">
      <w:pPr>
        <w:spacing w:before="380" w:after="160"/>
      </w:pPr>
      <w:r>
        <w:rPr>
          <w:b/>
          <w:bCs/>
          <w:color w:val="1A1A1A"/>
          <w:sz w:val="26"/>
          <w:szCs w:val="26"/>
        </w:rPr>
        <w:lastRenderedPageBreak/>
        <w:t>4. Design et maquettes</w:t>
      </w:r>
    </w:p>
    <w:p w14:paraId="1AFDA03D"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Aucune charte graphique ni maquette existante : liberté créative complète, en s'inspirant des standards des sites concurrents du secteur de l'ingénierie industrielle.</w:t>
      </w:r>
    </w:p>
    <w:p w14:paraId="0EF90427"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La refonte est l'occasion de faire évoluer l'identité visuelle, pas seulement de reproduire l'existant.</w:t>
      </w:r>
    </w:p>
    <w:p w14:paraId="0221044B"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 xml:space="preserve">Livrable préalable obligatoire : maquettes complètes sur </w:t>
      </w:r>
      <w:proofErr w:type="spellStart"/>
      <w:r w:rsidRPr="00E149F1">
        <w:rPr>
          <w:color w:val="1A1A1A"/>
          <w:sz w:val="22"/>
          <w:szCs w:val="22"/>
          <w:lang w:val="fr-FR"/>
        </w:rPr>
        <w:t>Figma</w:t>
      </w:r>
      <w:proofErr w:type="spellEnd"/>
      <w:r w:rsidRPr="00E149F1">
        <w:rPr>
          <w:color w:val="1A1A1A"/>
          <w:sz w:val="22"/>
          <w:szCs w:val="22"/>
          <w:lang w:val="fr-FR"/>
        </w:rPr>
        <w:t xml:space="preserve"> (desktop et mobile), validées par le Client avant le début du développement.</w:t>
      </w:r>
    </w:p>
    <w:p w14:paraId="47AE6698" w14:textId="77777777" w:rsidR="00187119" w:rsidRPr="00E149F1" w:rsidRDefault="00000000">
      <w:pPr>
        <w:spacing w:before="380" w:after="160"/>
        <w:rPr>
          <w:lang w:val="fr-FR"/>
        </w:rPr>
      </w:pPr>
      <w:r w:rsidRPr="00E149F1">
        <w:rPr>
          <w:b/>
          <w:bCs/>
          <w:color w:val="1A1A1A"/>
          <w:sz w:val="26"/>
          <w:szCs w:val="26"/>
          <w:lang w:val="fr-FR"/>
        </w:rPr>
        <w:t>5. Bilinguisme</w:t>
      </w:r>
    </w:p>
    <w:p w14:paraId="08A2BBA7" w14:textId="77777777" w:rsidR="00187119" w:rsidRPr="00E149F1" w:rsidRDefault="00000000">
      <w:pPr>
        <w:spacing w:after="180" w:line="300" w:lineRule="auto"/>
        <w:jc w:val="both"/>
        <w:rPr>
          <w:lang w:val="fr-FR"/>
        </w:rPr>
      </w:pPr>
      <w:r w:rsidRPr="00E149F1">
        <w:rPr>
          <w:color w:val="1A1A1A"/>
          <w:sz w:val="22"/>
          <w:szCs w:val="22"/>
          <w:lang w:val="fr-FR"/>
        </w:rPr>
        <w:t xml:space="preserve">Le site est bilingue avec un sélecteur de langue visible (français et anglais, à confirmer). Chaque module de contenu est saisissable dans les deux langues depuis le </w:t>
      </w:r>
      <w:proofErr w:type="spellStart"/>
      <w:r w:rsidRPr="00E149F1">
        <w:rPr>
          <w:color w:val="1A1A1A"/>
          <w:sz w:val="22"/>
          <w:szCs w:val="22"/>
          <w:lang w:val="fr-FR"/>
        </w:rPr>
        <w:t>dashboard</w:t>
      </w:r>
      <w:proofErr w:type="spellEnd"/>
      <w:r w:rsidRPr="00E149F1">
        <w:rPr>
          <w:color w:val="1A1A1A"/>
          <w:sz w:val="22"/>
          <w:szCs w:val="22"/>
          <w:lang w:val="fr-FR"/>
        </w:rPr>
        <w:t> ; l'absence de traduction dans une langue n'affiche pas de contenu vide ou cassé côté public.</w:t>
      </w:r>
    </w:p>
    <w:p w14:paraId="6605A565" w14:textId="77777777" w:rsidR="00187119" w:rsidRDefault="00000000">
      <w:pPr>
        <w:spacing w:before="380" w:after="160"/>
      </w:pPr>
      <w:r>
        <w:rPr>
          <w:b/>
          <w:bCs/>
          <w:color w:val="1A1A1A"/>
          <w:sz w:val="26"/>
          <w:szCs w:val="26"/>
        </w:rPr>
        <w:t xml:space="preserve">6. </w:t>
      </w:r>
      <w:proofErr w:type="spellStart"/>
      <w:r>
        <w:rPr>
          <w:b/>
          <w:bCs/>
          <w:color w:val="1A1A1A"/>
          <w:sz w:val="26"/>
          <w:szCs w:val="26"/>
        </w:rPr>
        <w:t>Contenu</w:t>
      </w:r>
      <w:proofErr w:type="spellEnd"/>
      <w:r>
        <w:rPr>
          <w:b/>
          <w:bCs/>
          <w:color w:val="1A1A1A"/>
          <w:sz w:val="26"/>
          <w:szCs w:val="26"/>
        </w:rPr>
        <w:t xml:space="preserve"> et données de </w:t>
      </w:r>
      <w:proofErr w:type="spellStart"/>
      <w:r>
        <w:rPr>
          <w:b/>
          <w:bCs/>
          <w:color w:val="1A1A1A"/>
          <w:sz w:val="26"/>
          <w:szCs w:val="26"/>
        </w:rPr>
        <w:t>démonstration</w:t>
      </w:r>
      <w:proofErr w:type="spellEnd"/>
    </w:p>
    <w:p w14:paraId="01A70895"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 xml:space="preserve">Le Client saisit lui-même l'intégralité du contenu réel via le </w:t>
      </w:r>
      <w:proofErr w:type="spellStart"/>
      <w:r w:rsidRPr="00E149F1">
        <w:rPr>
          <w:color w:val="1A1A1A"/>
          <w:sz w:val="22"/>
          <w:szCs w:val="22"/>
          <w:lang w:val="fr-FR"/>
        </w:rPr>
        <w:t>dashboard</w:t>
      </w:r>
      <w:proofErr w:type="spellEnd"/>
      <w:r w:rsidRPr="00E149F1">
        <w:rPr>
          <w:color w:val="1A1A1A"/>
          <w:sz w:val="22"/>
          <w:szCs w:val="22"/>
          <w:lang w:val="fr-FR"/>
        </w:rPr>
        <w:t xml:space="preserve"> après livraison ; le Prestataire ne migre pas de contenu final.</w:t>
      </w:r>
    </w:p>
    <w:p w14:paraId="0000FD65"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Le Prestataire peuple l'interface avec des données et visuels de démonstration (générés si nécessaire) pendant le développement et la recette, afin de valider chaque module avant la saisie des données réelles.</w:t>
      </w:r>
    </w:p>
    <w:p w14:paraId="4105C730" w14:textId="77777777" w:rsidR="00187119" w:rsidRDefault="00000000">
      <w:pPr>
        <w:spacing w:before="380" w:after="160"/>
      </w:pPr>
      <w:r>
        <w:rPr>
          <w:b/>
          <w:bCs/>
          <w:color w:val="1A1A1A"/>
          <w:sz w:val="26"/>
          <w:szCs w:val="26"/>
        </w:rPr>
        <w:t xml:space="preserve">7. Exigences non </w:t>
      </w:r>
      <w:proofErr w:type="spellStart"/>
      <w:r>
        <w:rPr>
          <w:b/>
          <w:bCs/>
          <w:color w:val="1A1A1A"/>
          <w:sz w:val="26"/>
          <w:szCs w:val="26"/>
        </w:rPr>
        <w:t>fonctionnelles</w:t>
      </w:r>
      <w:proofErr w:type="spellEnd"/>
    </w:p>
    <w:p w14:paraId="15B743F5" w14:textId="77777777" w:rsidR="00187119" w:rsidRDefault="00000000">
      <w:pPr>
        <w:spacing w:before="220" w:after="120"/>
      </w:pPr>
      <w:proofErr w:type="spellStart"/>
      <w:r>
        <w:rPr>
          <w:b/>
          <w:bCs/>
          <w:i/>
          <w:iCs/>
          <w:color w:val="1A1A1A"/>
          <w:sz w:val="22"/>
          <w:szCs w:val="22"/>
        </w:rPr>
        <w:t>Sécurité</w:t>
      </w:r>
      <w:proofErr w:type="spellEnd"/>
    </w:p>
    <w:p w14:paraId="32B6CE72"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HTTPS obligatoire, en-têtes de sécurité (CSP, HSTS), assainissement du contenu riche, limitation de débit sur le formulaire de contact et la connexion admin, validation stricte de toutes les entrées.</w:t>
      </w:r>
    </w:p>
    <w:p w14:paraId="2A1AA6FC" w14:textId="77777777" w:rsidR="00187119" w:rsidRDefault="00000000">
      <w:pPr>
        <w:spacing w:before="220" w:after="120"/>
      </w:pPr>
      <w:proofErr w:type="spellStart"/>
      <w:r>
        <w:rPr>
          <w:b/>
          <w:bCs/>
          <w:i/>
          <w:iCs/>
          <w:color w:val="1A1A1A"/>
          <w:sz w:val="22"/>
          <w:szCs w:val="22"/>
        </w:rPr>
        <w:t>Conformité</w:t>
      </w:r>
      <w:proofErr w:type="spellEnd"/>
    </w:p>
    <w:p w14:paraId="5B84D488"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Bandeau de consentement aux cookies conforme aux exigences béninoises (site accessible à l'international, conformité locale prioritaire).</w:t>
      </w:r>
    </w:p>
    <w:p w14:paraId="11DA4E16"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Politique de conservation et de suppression des données personnelles collectées : à définir par le Client dans sa politique de confidentialité.</w:t>
      </w:r>
    </w:p>
    <w:p w14:paraId="7EF24BF3" w14:textId="77777777" w:rsidR="00187119" w:rsidRDefault="00000000">
      <w:pPr>
        <w:spacing w:before="220" w:after="120"/>
      </w:pPr>
      <w:r>
        <w:rPr>
          <w:b/>
          <w:bCs/>
          <w:i/>
          <w:iCs/>
          <w:color w:val="1A1A1A"/>
          <w:sz w:val="22"/>
          <w:szCs w:val="22"/>
        </w:rPr>
        <w:t xml:space="preserve">Performance et </w:t>
      </w:r>
      <w:proofErr w:type="spellStart"/>
      <w:r>
        <w:rPr>
          <w:b/>
          <w:bCs/>
          <w:i/>
          <w:iCs/>
          <w:color w:val="1A1A1A"/>
          <w:sz w:val="22"/>
          <w:szCs w:val="22"/>
        </w:rPr>
        <w:t>référencement</w:t>
      </w:r>
      <w:proofErr w:type="spellEnd"/>
    </w:p>
    <w:p w14:paraId="30589EB1"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Score Lighthouse Performance et Accessibilité supérieur ou égal à 90 sur mobile.</w:t>
      </w:r>
    </w:p>
    <w:p w14:paraId="52CCB80D"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Métadonnées (titre, description, Open Graph) uniques et obligatoires par page ; aucune valeur par défaut partagée.</w:t>
      </w:r>
    </w:p>
    <w:p w14:paraId="12BDBD11"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Plan de redirections 301 depuis les anciennes URL Framer.</w:t>
      </w:r>
    </w:p>
    <w:p w14:paraId="140AEFB3" w14:textId="77777777" w:rsidR="00187119" w:rsidRDefault="00000000">
      <w:pPr>
        <w:spacing w:before="380" w:after="160"/>
      </w:pPr>
      <w:r>
        <w:rPr>
          <w:b/>
          <w:bCs/>
          <w:color w:val="1A1A1A"/>
          <w:sz w:val="26"/>
          <w:szCs w:val="26"/>
        </w:rPr>
        <w:t>8. Architecture technique</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6626"/>
      </w:tblGrid>
      <w:tr w:rsidR="00187119" w14:paraId="0BD0B1EE" w14:textId="77777777">
        <w:tblPrEx>
          <w:tblCellMar>
            <w:top w:w="0" w:type="dxa"/>
            <w:bottom w:w="0" w:type="dxa"/>
          </w:tblCellMar>
        </w:tblPrEx>
        <w:tc>
          <w:tcPr>
            <w:tcW w:w="2400" w:type="dxa"/>
            <w:tcMar>
              <w:top w:w="100" w:type="dxa"/>
              <w:left w:w="120" w:type="dxa"/>
              <w:bottom w:w="100" w:type="dxa"/>
              <w:right w:w="120" w:type="dxa"/>
            </w:tcMar>
            <w:vAlign w:val="center"/>
          </w:tcPr>
          <w:p w14:paraId="029A5430" w14:textId="77777777" w:rsidR="00187119" w:rsidRDefault="00000000">
            <w:proofErr w:type="spellStart"/>
            <w:r>
              <w:rPr>
                <w:b/>
                <w:bCs/>
                <w:color w:val="1A1A1A"/>
                <w:sz w:val="21"/>
                <w:szCs w:val="21"/>
              </w:rPr>
              <w:lastRenderedPageBreak/>
              <w:t>Composant</w:t>
            </w:r>
            <w:proofErr w:type="spellEnd"/>
          </w:p>
        </w:tc>
        <w:tc>
          <w:tcPr>
            <w:tcW w:w="6626" w:type="dxa"/>
            <w:tcMar>
              <w:top w:w="100" w:type="dxa"/>
              <w:left w:w="120" w:type="dxa"/>
              <w:bottom w:w="100" w:type="dxa"/>
              <w:right w:w="120" w:type="dxa"/>
            </w:tcMar>
            <w:vAlign w:val="center"/>
          </w:tcPr>
          <w:p w14:paraId="759C64B7" w14:textId="77777777" w:rsidR="00187119" w:rsidRDefault="00000000">
            <w:r>
              <w:rPr>
                <w:b/>
                <w:bCs/>
                <w:color w:val="1A1A1A"/>
                <w:sz w:val="21"/>
                <w:szCs w:val="21"/>
              </w:rPr>
              <w:t xml:space="preserve">Choix </w:t>
            </w:r>
            <w:proofErr w:type="spellStart"/>
            <w:r>
              <w:rPr>
                <w:b/>
                <w:bCs/>
                <w:color w:val="1A1A1A"/>
                <w:sz w:val="21"/>
                <w:szCs w:val="21"/>
              </w:rPr>
              <w:t>retenu</w:t>
            </w:r>
            <w:proofErr w:type="spellEnd"/>
          </w:p>
        </w:tc>
      </w:tr>
      <w:tr w:rsidR="00187119" w14:paraId="4F046566" w14:textId="77777777">
        <w:tblPrEx>
          <w:tblCellMar>
            <w:top w:w="0" w:type="dxa"/>
            <w:bottom w:w="0" w:type="dxa"/>
          </w:tblCellMar>
        </w:tblPrEx>
        <w:tc>
          <w:tcPr>
            <w:tcW w:w="2400" w:type="dxa"/>
            <w:tcMar>
              <w:top w:w="100" w:type="dxa"/>
              <w:left w:w="120" w:type="dxa"/>
              <w:bottom w:w="100" w:type="dxa"/>
              <w:right w:w="120" w:type="dxa"/>
            </w:tcMar>
            <w:vAlign w:val="center"/>
          </w:tcPr>
          <w:p w14:paraId="60469BCD" w14:textId="77777777" w:rsidR="00187119" w:rsidRDefault="00000000">
            <w:r>
              <w:rPr>
                <w:color w:val="1A1A1A"/>
                <w:sz w:val="21"/>
                <w:szCs w:val="21"/>
              </w:rPr>
              <w:t>Backend / admin</w:t>
            </w:r>
          </w:p>
        </w:tc>
        <w:tc>
          <w:tcPr>
            <w:tcW w:w="6626" w:type="dxa"/>
            <w:tcMar>
              <w:top w:w="100" w:type="dxa"/>
              <w:left w:w="120" w:type="dxa"/>
              <w:bottom w:w="100" w:type="dxa"/>
              <w:right w:w="120" w:type="dxa"/>
            </w:tcMar>
            <w:vAlign w:val="center"/>
          </w:tcPr>
          <w:p w14:paraId="0FD3E4FD" w14:textId="77777777" w:rsidR="00187119" w:rsidRDefault="00000000">
            <w:r>
              <w:rPr>
                <w:color w:val="1A1A1A"/>
                <w:sz w:val="21"/>
                <w:szCs w:val="21"/>
              </w:rPr>
              <w:t xml:space="preserve">Payload CMS (Node.js / TypeScript), API REST et </w:t>
            </w:r>
            <w:proofErr w:type="spellStart"/>
            <w:r>
              <w:rPr>
                <w:color w:val="1A1A1A"/>
                <w:sz w:val="21"/>
                <w:szCs w:val="21"/>
              </w:rPr>
              <w:t>GraphQL</w:t>
            </w:r>
            <w:proofErr w:type="spellEnd"/>
            <w:r>
              <w:rPr>
                <w:color w:val="1A1A1A"/>
                <w:sz w:val="21"/>
                <w:szCs w:val="21"/>
              </w:rPr>
              <w:t xml:space="preserve">, versioning </w:t>
            </w:r>
            <w:proofErr w:type="spellStart"/>
            <w:r>
              <w:rPr>
                <w:color w:val="1A1A1A"/>
                <w:sz w:val="21"/>
                <w:szCs w:val="21"/>
              </w:rPr>
              <w:t>natif</w:t>
            </w:r>
            <w:proofErr w:type="spellEnd"/>
          </w:p>
        </w:tc>
      </w:tr>
      <w:tr w:rsidR="00187119" w14:paraId="62BFAA2A" w14:textId="77777777">
        <w:tblPrEx>
          <w:tblCellMar>
            <w:top w:w="0" w:type="dxa"/>
            <w:bottom w:w="0" w:type="dxa"/>
          </w:tblCellMar>
        </w:tblPrEx>
        <w:tc>
          <w:tcPr>
            <w:tcW w:w="2400" w:type="dxa"/>
            <w:tcMar>
              <w:top w:w="100" w:type="dxa"/>
              <w:left w:w="120" w:type="dxa"/>
              <w:bottom w:w="100" w:type="dxa"/>
              <w:right w:w="120" w:type="dxa"/>
            </w:tcMar>
            <w:vAlign w:val="center"/>
          </w:tcPr>
          <w:p w14:paraId="76B2C953" w14:textId="77777777" w:rsidR="00187119" w:rsidRDefault="00000000">
            <w:r>
              <w:rPr>
                <w:color w:val="1A1A1A"/>
                <w:sz w:val="21"/>
                <w:szCs w:val="21"/>
              </w:rPr>
              <w:t>Site public</w:t>
            </w:r>
          </w:p>
        </w:tc>
        <w:tc>
          <w:tcPr>
            <w:tcW w:w="6626" w:type="dxa"/>
            <w:tcMar>
              <w:top w:w="100" w:type="dxa"/>
              <w:left w:w="120" w:type="dxa"/>
              <w:bottom w:w="100" w:type="dxa"/>
              <w:right w:w="120" w:type="dxa"/>
            </w:tcMar>
            <w:vAlign w:val="center"/>
          </w:tcPr>
          <w:p w14:paraId="43E27C19" w14:textId="77777777" w:rsidR="00187119" w:rsidRDefault="00000000">
            <w:r>
              <w:rPr>
                <w:color w:val="1A1A1A"/>
                <w:sz w:val="21"/>
                <w:szCs w:val="21"/>
              </w:rPr>
              <w:t>Next.js (</w:t>
            </w:r>
            <w:proofErr w:type="spellStart"/>
            <w:r>
              <w:rPr>
                <w:color w:val="1A1A1A"/>
                <w:sz w:val="21"/>
                <w:szCs w:val="21"/>
              </w:rPr>
              <w:t>rendu</w:t>
            </w:r>
            <w:proofErr w:type="spellEnd"/>
            <w:r>
              <w:rPr>
                <w:color w:val="1A1A1A"/>
                <w:sz w:val="21"/>
                <w:szCs w:val="21"/>
              </w:rPr>
              <w:t xml:space="preserve"> </w:t>
            </w:r>
            <w:proofErr w:type="spellStart"/>
            <w:r>
              <w:rPr>
                <w:color w:val="1A1A1A"/>
                <w:sz w:val="21"/>
                <w:szCs w:val="21"/>
              </w:rPr>
              <w:t>hybride</w:t>
            </w:r>
            <w:proofErr w:type="spellEnd"/>
            <w:r>
              <w:rPr>
                <w:color w:val="1A1A1A"/>
                <w:sz w:val="21"/>
                <w:szCs w:val="21"/>
              </w:rPr>
              <w:t xml:space="preserve"> SSG/ISR)</w:t>
            </w:r>
          </w:p>
        </w:tc>
      </w:tr>
      <w:tr w:rsidR="00187119" w14:paraId="6225C27A" w14:textId="77777777">
        <w:tblPrEx>
          <w:tblCellMar>
            <w:top w:w="0" w:type="dxa"/>
            <w:bottom w:w="0" w:type="dxa"/>
          </w:tblCellMar>
        </w:tblPrEx>
        <w:tc>
          <w:tcPr>
            <w:tcW w:w="2400" w:type="dxa"/>
            <w:tcMar>
              <w:top w:w="100" w:type="dxa"/>
              <w:left w:w="120" w:type="dxa"/>
              <w:bottom w:w="100" w:type="dxa"/>
              <w:right w:w="120" w:type="dxa"/>
            </w:tcMar>
            <w:vAlign w:val="center"/>
          </w:tcPr>
          <w:p w14:paraId="6DEFFA5A" w14:textId="77777777" w:rsidR="00187119" w:rsidRDefault="00000000">
            <w:r>
              <w:rPr>
                <w:color w:val="1A1A1A"/>
                <w:sz w:val="21"/>
                <w:szCs w:val="21"/>
              </w:rPr>
              <w:t>Base de données</w:t>
            </w:r>
          </w:p>
        </w:tc>
        <w:tc>
          <w:tcPr>
            <w:tcW w:w="6626" w:type="dxa"/>
            <w:tcMar>
              <w:top w:w="100" w:type="dxa"/>
              <w:left w:w="120" w:type="dxa"/>
              <w:bottom w:w="100" w:type="dxa"/>
              <w:right w:w="120" w:type="dxa"/>
            </w:tcMar>
            <w:vAlign w:val="center"/>
          </w:tcPr>
          <w:p w14:paraId="2A643A85" w14:textId="77777777" w:rsidR="00187119" w:rsidRDefault="00000000">
            <w:r>
              <w:rPr>
                <w:color w:val="1A1A1A"/>
                <w:sz w:val="21"/>
                <w:szCs w:val="21"/>
              </w:rPr>
              <w:t>PostgreSQL</w:t>
            </w:r>
          </w:p>
        </w:tc>
      </w:tr>
      <w:tr w:rsidR="00187119" w:rsidRPr="00E149F1" w14:paraId="701EBE4E" w14:textId="77777777">
        <w:tblPrEx>
          <w:tblCellMar>
            <w:top w:w="0" w:type="dxa"/>
            <w:bottom w:w="0" w:type="dxa"/>
          </w:tblCellMar>
        </w:tblPrEx>
        <w:tc>
          <w:tcPr>
            <w:tcW w:w="2400" w:type="dxa"/>
            <w:tcMar>
              <w:top w:w="100" w:type="dxa"/>
              <w:left w:w="120" w:type="dxa"/>
              <w:bottom w:w="100" w:type="dxa"/>
              <w:right w:w="120" w:type="dxa"/>
            </w:tcMar>
            <w:vAlign w:val="center"/>
          </w:tcPr>
          <w:p w14:paraId="5DA2AB12" w14:textId="77777777" w:rsidR="00187119" w:rsidRDefault="00000000">
            <w:r>
              <w:rPr>
                <w:color w:val="1A1A1A"/>
                <w:sz w:val="21"/>
                <w:szCs w:val="21"/>
              </w:rPr>
              <w:t xml:space="preserve">Stockage </w:t>
            </w:r>
            <w:proofErr w:type="spellStart"/>
            <w:r>
              <w:rPr>
                <w:color w:val="1A1A1A"/>
                <w:sz w:val="21"/>
                <w:szCs w:val="21"/>
              </w:rPr>
              <w:t>médias</w:t>
            </w:r>
            <w:proofErr w:type="spellEnd"/>
          </w:p>
        </w:tc>
        <w:tc>
          <w:tcPr>
            <w:tcW w:w="6626" w:type="dxa"/>
            <w:tcMar>
              <w:top w:w="100" w:type="dxa"/>
              <w:left w:w="120" w:type="dxa"/>
              <w:bottom w:w="100" w:type="dxa"/>
              <w:right w:w="120" w:type="dxa"/>
            </w:tcMar>
            <w:vAlign w:val="center"/>
          </w:tcPr>
          <w:p w14:paraId="4489A8D5" w14:textId="77777777" w:rsidR="00187119" w:rsidRPr="00E149F1" w:rsidRDefault="00000000">
            <w:pPr>
              <w:rPr>
                <w:lang w:val="fr-FR"/>
              </w:rPr>
            </w:pPr>
            <w:r w:rsidRPr="00E149F1">
              <w:rPr>
                <w:color w:val="1A1A1A"/>
                <w:sz w:val="21"/>
                <w:szCs w:val="21"/>
                <w:lang w:val="fr-FR"/>
              </w:rPr>
              <w:t>MinIO auto-hébergé (conteneur Docker), pas de stockage objet tiers payant</w:t>
            </w:r>
          </w:p>
        </w:tc>
      </w:tr>
      <w:tr w:rsidR="00187119" w14:paraId="4BF38537" w14:textId="77777777">
        <w:tblPrEx>
          <w:tblCellMar>
            <w:top w:w="0" w:type="dxa"/>
            <w:bottom w:w="0" w:type="dxa"/>
          </w:tblCellMar>
        </w:tblPrEx>
        <w:tc>
          <w:tcPr>
            <w:tcW w:w="2400" w:type="dxa"/>
            <w:tcMar>
              <w:top w:w="100" w:type="dxa"/>
              <w:left w:w="120" w:type="dxa"/>
              <w:bottom w:w="100" w:type="dxa"/>
              <w:right w:w="120" w:type="dxa"/>
            </w:tcMar>
            <w:vAlign w:val="center"/>
          </w:tcPr>
          <w:p w14:paraId="6677A8C0" w14:textId="77777777" w:rsidR="00187119" w:rsidRDefault="00000000">
            <w:proofErr w:type="spellStart"/>
            <w:r>
              <w:rPr>
                <w:color w:val="1A1A1A"/>
                <w:sz w:val="21"/>
                <w:szCs w:val="21"/>
              </w:rPr>
              <w:t>Conteneurisation</w:t>
            </w:r>
            <w:proofErr w:type="spellEnd"/>
          </w:p>
        </w:tc>
        <w:tc>
          <w:tcPr>
            <w:tcW w:w="6626" w:type="dxa"/>
            <w:tcMar>
              <w:top w:w="100" w:type="dxa"/>
              <w:left w:w="120" w:type="dxa"/>
              <w:bottom w:w="100" w:type="dxa"/>
              <w:right w:w="120" w:type="dxa"/>
            </w:tcMar>
            <w:vAlign w:val="center"/>
          </w:tcPr>
          <w:p w14:paraId="1791B5AE" w14:textId="77777777" w:rsidR="00187119" w:rsidRDefault="00000000">
            <w:r>
              <w:rPr>
                <w:color w:val="1A1A1A"/>
                <w:sz w:val="21"/>
                <w:szCs w:val="21"/>
              </w:rPr>
              <w:t xml:space="preserve">Docker Compose (nginx, Next.js, Payload, PostgreSQL, </w:t>
            </w:r>
            <w:proofErr w:type="spellStart"/>
            <w:r>
              <w:rPr>
                <w:color w:val="1A1A1A"/>
                <w:sz w:val="21"/>
                <w:szCs w:val="21"/>
              </w:rPr>
              <w:t>MinIO</w:t>
            </w:r>
            <w:proofErr w:type="spellEnd"/>
            <w:r>
              <w:rPr>
                <w:color w:val="1A1A1A"/>
                <w:sz w:val="21"/>
                <w:szCs w:val="21"/>
              </w:rPr>
              <w:t>)</w:t>
            </w:r>
          </w:p>
        </w:tc>
      </w:tr>
      <w:tr w:rsidR="00187119" w:rsidRPr="00E149F1" w14:paraId="3D2A0B59" w14:textId="77777777">
        <w:tblPrEx>
          <w:tblCellMar>
            <w:top w:w="0" w:type="dxa"/>
            <w:bottom w:w="0" w:type="dxa"/>
          </w:tblCellMar>
        </w:tblPrEx>
        <w:tc>
          <w:tcPr>
            <w:tcW w:w="2400" w:type="dxa"/>
            <w:tcMar>
              <w:top w:w="100" w:type="dxa"/>
              <w:left w:w="120" w:type="dxa"/>
              <w:bottom w:w="100" w:type="dxa"/>
              <w:right w:w="120" w:type="dxa"/>
            </w:tcMar>
            <w:vAlign w:val="center"/>
          </w:tcPr>
          <w:p w14:paraId="584A60E0" w14:textId="77777777" w:rsidR="00187119" w:rsidRDefault="00000000">
            <w:proofErr w:type="spellStart"/>
            <w:r>
              <w:rPr>
                <w:color w:val="1A1A1A"/>
                <w:sz w:val="21"/>
                <w:szCs w:val="21"/>
              </w:rPr>
              <w:t>Dépôt</w:t>
            </w:r>
            <w:proofErr w:type="spellEnd"/>
            <w:r>
              <w:rPr>
                <w:color w:val="1A1A1A"/>
                <w:sz w:val="21"/>
                <w:szCs w:val="21"/>
              </w:rPr>
              <w:t xml:space="preserve"> de code</w:t>
            </w:r>
          </w:p>
        </w:tc>
        <w:tc>
          <w:tcPr>
            <w:tcW w:w="6626" w:type="dxa"/>
            <w:tcMar>
              <w:top w:w="100" w:type="dxa"/>
              <w:left w:w="120" w:type="dxa"/>
              <w:bottom w:w="100" w:type="dxa"/>
              <w:right w:w="120" w:type="dxa"/>
            </w:tcMar>
            <w:vAlign w:val="center"/>
          </w:tcPr>
          <w:p w14:paraId="38735FAC" w14:textId="77777777" w:rsidR="00187119" w:rsidRPr="00E149F1" w:rsidRDefault="00000000">
            <w:pPr>
              <w:rPr>
                <w:lang w:val="fr-FR"/>
              </w:rPr>
            </w:pPr>
            <w:r w:rsidRPr="00E149F1">
              <w:rPr>
                <w:color w:val="1A1A1A"/>
                <w:sz w:val="21"/>
                <w:szCs w:val="21"/>
                <w:lang w:val="fr-FR"/>
              </w:rPr>
              <w:t>Aucun dépôt existant : initialisé par le Prestataire, transféré au Client en fin de projet</w:t>
            </w:r>
          </w:p>
        </w:tc>
      </w:tr>
    </w:tbl>
    <w:p w14:paraId="11022236" w14:textId="77777777" w:rsidR="00187119" w:rsidRPr="00E149F1" w:rsidRDefault="00187119">
      <w:pPr>
        <w:spacing w:before="200"/>
        <w:rPr>
          <w:lang w:val="fr-FR"/>
        </w:rPr>
      </w:pPr>
    </w:p>
    <w:p w14:paraId="19E73308" w14:textId="77777777" w:rsidR="00187119" w:rsidRDefault="00000000">
      <w:pPr>
        <w:spacing w:before="380" w:after="160"/>
      </w:pPr>
      <w:r>
        <w:rPr>
          <w:b/>
          <w:bCs/>
          <w:color w:val="1A1A1A"/>
          <w:sz w:val="26"/>
          <w:szCs w:val="26"/>
        </w:rPr>
        <w:t xml:space="preserve">9. Environnement de </w:t>
      </w:r>
      <w:proofErr w:type="spellStart"/>
      <w:r>
        <w:rPr>
          <w:b/>
          <w:bCs/>
          <w:color w:val="1A1A1A"/>
          <w:sz w:val="26"/>
          <w:szCs w:val="26"/>
        </w:rPr>
        <w:t>développement</w:t>
      </w:r>
      <w:proofErr w:type="spellEnd"/>
      <w:r>
        <w:rPr>
          <w:b/>
          <w:bCs/>
          <w:color w:val="1A1A1A"/>
          <w:sz w:val="26"/>
          <w:szCs w:val="26"/>
        </w:rPr>
        <w:t xml:space="preserve"> et </w:t>
      </w:r>
      <w:proofErr w:type="spellStart"/>
      <w:r>
        <w:rPr>
          <w:b/>
          <w:bCs/>
          <w:color w:val="1A1A1A"/>
          <w:sz w:val="26"/>
          <w:szCs w:val="26"/>
        </w:rPr>
        <w:t>déploiement</w:t>
      </w:r>
      <w:proofErr w:type="spellEnd"/>
    </w:p>
    <w:p w14:paraId="559D8356"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Développement réalisé en local par le Prestataire (Docker Compose local), sans accès nécessaire au VPS avant la phase de déploiement.</w:t>
      </w:r>
    </w:p>
    <w:p w14:paraId="16C45462"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Accès VPS OVH et zone DNS déjà souscrits et payés par le Client, transmis au Prestataire au démarrage de la phase de déploiement.</w:t>
      </w:r>
    </w:p>
    <w:p w14:paraId="04E5FACA"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Compte email professionnel et SMTP déjà disponible pour les notifications du formulaire de contact.</w:t>
      </w:r>
    </w:p>
    <w:p w14:paraId="05D2B9EE"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Le Prestataire assure lui-même le déploiement final sur le VPS OVH et livre en complément un guide de déploiement documenté, réutilisable par le Client de façon autonome.</w:t>
      </w:r>
    </w:p>
    <w:p w14:paraId="003388D3" w14:textId="77777777" w:rsidR="00187119" w:rsidRPr="00E149F1" w:rsidRDefault="00000000">
      <w:pPr>
        <w:spacing w:before="380" w:after="160"/>
        <w:rPr>
          <w:lang w:val="fr-FR"/>
        </w:rPr>
      </w:pPr>
      <w:r w:rsidRPr="00E149F1">
        <w:rPr>
          <w:b/>
          <w:bCs/>
          <w:color w:val="1A1A1A"/>
          <w:sz w:val="26"/>
          <w:szCs w:val="26"/>
          <w:lang w:val="fr-FR"/>
        </w:rPr>
        <w:t>10. Évolutivité future (hors périmètre actuel)</w:t>
      </w:r>
    </w:p>
    <w:p w14:paraId="5414C451" w14:textId="77777777" w:rsidR="00187119" w:rsidRPr="00E149F1" w:rsidRDefault="00000000">
      <w:pPr>
        <w:spacing w:after="180" w:line="300" w:lineRule="auto"/>
        <w:jc w:val="both"/>
        <w:rPr>
          <w:lang w:val="fr-FR"/>
        </w:rPr>
      </w:pPr>
      <w:r w:rsidRPr="00E149F1">
        <w:rPr>
          <w:color w:val="1A1A1A"/>
          <w:sz w:val="22"/>
          <w:szCs w:val="22"/>
          <w:lang w:val="fr-FR"/>
        </w:rPr>
        <w:t>Une évolution ultérieure (application séparée, hors contrat actuel) est anticipée : un module de suivi de commandes B2B classique, sans paiement en ligne ni billetterie. Le module Événements de la phase actuelle expose uniquement des données descriptives, via une API documentée, sans champ lié au paiement.</w:t>
      </w:r>
    </w:p>
    <w:p w14:paraId="3BBC4413" w14:textId="77777777" w:rsidR="00187119" w:rsidRDefault="00000000">
      <w:pPr>
        <w:spacing w:before="380" w:after="160"/>
      </w:pPr>
      <w:r>
        <w:rPr>
          <w:b/>
          <w:bCs/>
          <w:color w:val="1A1A1A"/>
          <w:sz w:val="26"/>
          <w:szCs w:val="26"/>
        </w:rPr>
        <w:t xml:space="preserve">11. </w:t>
      </w:r>
      <w:proofErr w:type="spellStart"/>
      <w:r>
        <w:rPr>
          <w:b/>
          <w:bCs/>
          <w:color w:val="1A1A1A"/>
          <w:sz w:val="26"/>
          <w:szCs w:val="26"/>
        </w:rPr>
        <w:t>Rôles</w:t>
      </w:r>
      <w:proofErr w:type="spellEnd"/>
      <w:r>
        <w:rPr>
          <w:b/>
          <w:bCs/>
          <w:color w:val="1A1A1A"/>
          <w:sz w:val="26"/>
          <w:szCs w:val="26"/>
        </w:rPr>
        <w:t xml:space="preserve"> et </w:t>
      </w:r>
      <w:proofErr w:type="spellStart"/>
      <w:r>
        <w:rPr>
          <w:b/>
          <w:bCs/>
          <w:color w:val="1A1A1A"/>
          <w:sz w:val="26"/>
          <w:szCs w:val="26"/>
        </w:rPr>
        <w:t>comptes</w:t>
      </w:r>
      <w:proofErr w:type="spellEnd"/>
      <w:r>
        <w:rPr>
          <w:b/>
          <w:bCs/>
          <w:color w:val="1A1A1A"/>
          <w:sz w:val="26"/>
          <w:szCs w:val="26"/>
        </w:rPr>
        <w:t xml:space="preserve"> du dashboard</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4400"/>
        <w:gridCol w:w="2426"/>
      </w:tblGrid>
      <w:tr w:rsidR="00187119" w14:paraId="403A33C3" w14:textId="77777777">
        <w:tblPrEx>
          <w:tblCellMar>
            <w:top w:w="0" w:type="dxa"/>
            <w:bottom w:w="0" w:type="dxa"/>
          </w:tblCellMar>
        </w:tblPrEx>
        <w:tc>
          <w:tcPr>
            <w:tcW w:w="2200" w:type="dxa"/>
            <w:tcMar>
              <w:top w:w="100" w:type="dxa"/>
              <w:left w:w="120" w:type="dxa"/>
              <w:bottom w:w="100" w:type="dxa"/>
              <w:right w:w="120" w:type="dxa"/>
            </w:tcMar>
            <w:vAlign w:val="center"/>
          </w:tcPr>
          <w:p w14:paraId="408C5D4D" w14:textId="77777777" w:rsidR="00187119" w:rsidRDefault="00000000">
            <w:proofErr w:type="spellStart"/>
            <w:r>
              <w:rPr>
                <w:b/>
                <w:bCs/>
                <w:color w:val="1A1A1A"/>
                <w:sz w:val="21"/>
                <w:szCs w:val="21"/>
              </w:rPr>
              <w:t>Rôle</w:t>
            </w:r>
            <w:proofErr w:type="spellEnd"/>
          </w:p>
        </w:tc>
        <w:tc>
          <w:tcPr>
            <w:tcW w:w="4400" w:type="dxa"/>
            <w:tcMar>
              <w:top w:w="100" w:type="dxa"/>
              <w:left w:w="120" w:type="dxa"/>
              <w:bottom w:w="100" w:type="dxa"/>
              <w:right w:w="120" w:type="dxa"/>
            </w:tcMar>
            <w:vAlign w:val="center"/>
          </w:tcPr>
          <w:p w14:paraId="63E428FD" w14:textId="77777777" w:rsidR="00187119" w:rsidRDefault="00000000">
            <w:r>
              <w:rPr>
                <w:b/>
                <w:bCs/>
                <w:color w:val="1A1A1A"/>
                <w:sz w:val="21"/>
                <w:szCs w:val="21"/>
              </w:rPr>
              <w:t>Droits</w:t>
            </w:r>
          </w:p>
        </w:tc>
        <w:tc>
          <w:tcPr>
            <w:tcW w:w="2426" w:type="dxa"/>
            <w:tcMar>
              <w:top w:w="100" w:type="dxa"/>
              <w:left w:w="120" w:type="dxa"/>
              <w:bottom w:w="100" w:type="dxa"/>
              <w:right w:w="120" w:type="dxa"/>
            </w:tcMar>
            <w:vAlign w:val="center"/>
          </w:tcPr>
          <w:p w14:paraId="43055FD5" w14:textId="77777777" w:rsidR="00187119" w:rsidRDefault="00000000">
            <w:proofErr w:type="spellStart"/>
            <w:r>
              <w:rPr>
                <w:b/>
                <w:bCs/>
                <w:color w:val="1A1A1A"/>
                <w:sz w:val="21"/>
                <w:szCs w:val="21"/>
              </w:rPr>
              <w:t>Comptes</w:t>
            </w:r>
            <w:proofErr w:type="spellEnd"/>
          </w:p>
        </w:tc>
      </w:tr>
      <w:tr w:rsidR="00187119" w14:paraId="547220AE" w14:textId="77777777">
        <w:tblPrEx>
          <w:tblCellMar>
            <w:top w:w="0" w:type="dxa"/>
            <w:bottom w:w="0" w:type="dxa"/>
          </w:tblCellMar>
        </w:tblPrEx>
        <w:tc>
          <w:tcPr>
            <w:tcW w:w="2200" w:type="dxa"/>
            <w:tcMar>
              <w:top w:w="100" w:type="dxa"/>
              <w:left w:w="120" w:type="dxa"/>
              <w:bottom w:w="100" w:type="dxa"/>
              <w:right w:w="120" w:type="dxa"/>
            </w:tcMar>
            <w:vAlign w:val="center"/>
          </w:tcPr>
          <w:p w14:paraId="13E0A153" w14:textId="77777777" w:rsidR="00187119" w:rsidRDefault="00000000">
            <w:proofErr w:type="spellStart"/>
            <w:r>
              <w:rPr>
                <w:color w:val="1A1A1A"/>
                <w:sz w:val="21"/>
                <w:szCs w:val="21"/>
              </w:rPr>
              <w:t>Administrateur</w:t>
            </w:r>
            <w:proofErr w:type="spellEnd"/>
          </w:p>
        </w:tc>
        <w:tc>
          <w:tcPr>
            <w:tcW w:w="4400" w:type="dxa"/>
            <w:tcMar>
              <w:top w:w="100" w:type="dxa"/>
              <w:left w:w="120" w:type="dxa"/>
              <w:bottom w:w="100" w:type="dxa"/>
              <w:right w:w="120" w:type="dxa"/>
            </w:tcMar>
            <w:vAlign w:val="center"/>
          </w:tcPr>
          <w:p w14:paraId="2B99ACB1" w14:textId="77777777" w:rsidR="00187119" w:rsidRPr="00E149F1" w:rsidRDefault="00000000">
            <w:pPr>
              <w:rPr>
                <w:lang w:val="fr-FR"/>
              </w:rPr>
            </w:pPr>
            <w:r w:rsidRPr="00E149F1">
              <w:rPr>
                <w:color w:val="1A1A1A"/>
                <w:sz w:val="21"/>
                <w:szCs w:val="21"/>
                <w:lang w:val="fr-FR"/>
              </w:rPr>
              <w:t>Accès complet, gestion des comptes et des réglages globaux</w:t>
            </w:r>
          </w:p>
        </w:tc>
        <w:tc>
          <w:tcPr>
            <w:tcW w:w="2426" w:type="dxa"/>
            <w:tcMar>
              <w:top w:w="100" w:type="dxa"/>
              <w:left w:w="120" w:type="dxa"/>
              <w:bottom w:w="100" w:type="dxa"/>
              <w:right w:w="120" w:type="dxa"/>
            </w:tcMar>
            <w:vAlign w:val="center"/>
          </w:tcPr>
          <w:p w14:paraId="4182DD57" w14:textId="77777777" w:rsidR="00187119" w:rsidRDefault="00000000">
            <w:r>
              <w:rPr>
                <w:color w:val="1A1A1A"/>
                <w:sz w:val="21"/>
                <w:szCs w:val="21"/>
              </w:rPr>
              <w:t>2</w:t>
            </w:r>
          </w:p>
        </w:tc>
      </w:tr>
      <w:tr w:rsidR="00187119" w14:paraId="680860D5" w14:textId="77777777">
        <w:tblPrEx>
          <w:tblCellMar>
            <w:top w:w="0" w:type="dxa"/>
            <w:bottom w:w="0" w:type="dxa"/>
          </w:tblCellMar>
        </w:tblPrEx>
        <w:tc>
          <w:tcPr>
            <w:tcW w:w="2200" w:type="dxa"/>
            <w:tcMar>
              <w:top w:w="100" w:type="dxa"/>
              <w:left w:w="120" w:type="dxa"/>
              <w:bottom w:w="100" w:type="dxa"/>
              <w:right w:w="120" w:type="dxa"/>
            </w:tcMar>
            <w:vAlign w:val="center"/>
          </w:tcPr>
          <w:p w14:paraId="395C9764" w14:textId="77777777" w:rsidR="00187119" w:rsidRDefault="00000000">
            <w:proofErr w:type="spellStart"/>
            <w:r>
              <w:rPr>
                <w:color w:val="1A1A1A"/>
                <w:sz w:val="21"/>
                <w:szCs w:val="21"/>
              </w:rPr>
              <w:t>Publicateur</w:t>
            </w:r>
            <w:proofErr w:type="spellEnd"/>
          </w:p>
        </w:tc>
        <w:tc>
          <w:tcPr>
            <w:tcW w:w="4400" w:type="dxa"/>
            <w:tcMar>
              <w:top w:w="100" w:type="dxa"/>
              <w:left w:w="120" w:type="dxa"/>
              <w:bottom w:w="100" w:type="dxa"/>
              <w:right w:w="120" w:type="dxa"/>
            </w:tcMar>
            <w:vAlign w:val="center"/>
          </w:tcPr>
          <w:p w14:paraId="3028AB8C" w14:textId="77777777" w:rsidR="00187119" w:rsidRPr="00E149F1" w:rsidRDefault="00000000">
            <w:pPr>
              <w:rPr>
                <w:lang w:val="fr-FR"/>
              </w:rPr>
            </w:pPr>
            <w:r w:rsidRPr="00E149F1">
              <w:rPr>
                <w:color w:val="1A1A1A"/>
                <w:sz w:val="21"/>
                <w:szCs w:val="21"/>
                <w:lang w:val="fr-FR"/>
              </w:rPr>
              <w:t>Crée, modifie et publie directement le contenu</w:t>
            </w:r>
          </w:p>
        </w:tc>
        <w:tc>
          <w:tcPr>
            <w:tcW w:w="2426" w:type="dxa"/>
            <w:tcMar>
              <w:top w:w="100" w:type="dxa"/>
              <w:left w:w="120" w:type="dxa"/>
              <w:bottom w:w="100" w:type="dxa"/>
              <w:right w:w="120" w:type="dxa"/>
            </w:tcMar>
            <w:vAlign w:val="center"/>
          </w:tcPr>
          <w:p w14:paraId="2349F9FF" w14:textId="77777777" w:rsidR="00187119" w:rsidRDefault="00000000">
            <w:r>
              <w:rPr>
                <w:color w:val="1A1A1A"/>
                <w:sz w:val="21"/>
                <w:szCs w:val="21"/>
              </w:rPr>
              <w:t>2</w:t>
            </w:r>
          </w:p>
        </w:tc>
      </w:tr>
      <w:tr w:rsidR="00187119" w14:paraId="3001F9DD" w14:textId="77777777">
        <w:tblPrEx>
          <w:tblCellMar>
            <w:top w:w="0" w:type="dxa"/>
            <w:bottom w:w="0" w:type="dxa"/>
          </w:tblCellMar>
        </w:tblPrEx>
        <w:tc>
          <w:tcPr>
            <w:tcW w:w="2200" w:type="dxa"/>
            <w:tcMar>
              <w:top w:w="100" w:type="dxa"/>
              <w:left w:w="120" w:type="dxa"/>
              <w:bottom w:w="100" w:type="dxa"/>
              <w:right w:w="120" w:type="dxa"/>
            </w:tcMar>
            <w:vAlign w:val="center"/>
          </w:tcPr>
          <w:p w14:paraId="2477CA3C" w14:textId="77777777" w:rsidR="00187119" w:rsidRDefault="00000000">
            <w:proofErr w:type="spellStart"/>
            <w:r>
              <w:rPr>
                <w:color w:val="1A1A1A"/>
                <w:sz w:val="21"/>
                <w:szCs w:val="21"/>
              </w:rPr>
              <w:t>Éditeur</w:t>
            </w:r>
            <w:proofErr w:type="spellEnd"/>
          </w:p>
        </w:tc>
        <w:tc>
          <w:tcPr>
            <w:tcW w:w="4400" w:type="dxa"/>
            <w:tcMar>
              <w:top w:w="100" w:type="dxa"/>
              <w:left w:w="120" w:type="dxa"/>
              <w:bottom w:w="100" w:type="dxa"/>
              <w:right w:w="120" w:type="dxa"/>
            </w:tcMar>
            <w:vAlign w:val="center"/>
          </w:tcPr>
          <w:p w14:paraId="22962721" w14:textId="77777777" w:rsidR="00187119" w:rsidRPr="00E149F1" w:rsidRDefault="00000000">
            <w:pPr>
              <w:rPr>
                <w:lang w:val="fr-FR"/>
              </w:rPr>
            </w:pPr>
            <w:r w:rsidRPr="00E149F1">
              <w:rPr>
                <w:color w:val="1A1A1A"/>
                <w:sz w:val="21"/>
                <w:szCs w:val="21"/>
                <w:lang w:val="fr-FR"/>
              </w:rPr>
              <w:t>Crée du contenu en brouillon, publication soumise à validation</w:t>
            </w:r>
          </w:p>
        </w:tc>
        <w:tc>
          <w:tcPr>
            <w:tcW w:w="2426" w:type="dxa"/>
            <w:tcMar>
              <w:top w:w="100" w:type="dxa"/>
              <w:left w:w="120" w:type="dxa"/>
              <w:bottom w:w="100" w:type="dxa"/>
              <w:right w:w="120" w:type="dxa"/>
            </w:tcMar>
            <w:vAlign w:val="center"/>
          </w:tcPr>
          <w:p w14:paraId="7567F3D4" w14:textId="77777777" w:rsidR="00187119" w:rsidRDefault="00000000">
            <w:r>
              <w:rPr>
                <w:color w:val="1A1A1A"/>
                <w:sz w:val="21"/>
                <w:szCs w:val="21"/>
              </w:rPr>
              <w:t>2</w:t>
            </w:r>
          </w:p>
        </w:tc>
      </w:tr>
    </w:tbl>
    <w:p w14:paraId="56DB51D9" w14:textId="77777777" w:rsidR="00187119" w:rsidRDefault="00187119">
      <w:pPr>
        <w:spacing w:before="200"/>
      </w:pPr>
    </w:p>
    <w:p w14:paraId="36DFE55F" w14:textId="77777777" w:rsidR="00187119" w:rsidRDefault="00000000">
      <w:pPr>
        <w:spacing w:before="380" w:after="160"/>
      </w:pPr>
      <w:r>
        <w:rPr>
          <w:b/>
          <w:bCs/>
          <w:color w:val="1A1A1A"/>
          <w:sz w:val="26"/>
          <w:szCs w:val="26"/>
        </w:rPr>
        <w:lastRenderedPageBreak/>
        <w:t xml:space="preserve">12. </w:t>
      </w:r>
      <w:proofErr w:type="spellStart"/>
      <w:r>
        <w:rPr>
          <w:b/>
          <w:bCs/>
          <w:color w:val="1A1A1A"/>
          <w:sz w:val="26"/>
          <w:szCs w:val="26"/>
        </w:rPr>
        <w:t>Phasage</w:t>
      </w:r>
      <w:proofErr w:type="spellEnd"/>
      <w:r>
        <w:rPr>
          <w:b/>
          <w:bCs/>
          <w:color w:val="1A1A1A"/>
          <w:sz w:val="26"/>
          <w:szCs w:val="26"/>
        </w:rPr>
        <w:t xml:space="preserve"> du </w:t>
      </w:r>
      <w:proofErr w:type="spellStart"/>
      <w:r>
        <w:rPr>
          <w:b/>
          <w:bCs/>
          <w:color w:val="1A1A1A"/>
          <w:sz w:val="26"/>
          <w:szCs w:val="26"/>
        </w:rPr>
        <w:t>projet</w:t>
      </w:r>
      <w:proofErr w:type="spellEnd"/>
    </w:p>
    <w:tbl>
      <w:tblPr>
        <w:tblW w:w="877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837"/>
        <w:gridCol w:w="1910"/>
        <w:gridCol w:w="3370"/>
        <w:gridCol w:w="2659"/>
      </w:tblGrid>
      <w:tr w:rsidR="00932A66" w14:paraId="44FC59AF" w14:textId="4316990C" w:rsidTr="00932A66">
        <w:tblPrEx>
          <w:tblCellMar>
            <w:top w:w="0" w:type="dxa"/>
            <w:bottom w:w="0" w:type="dxa"/>
          </w:tblCellMar>
        </w:tblPrEx>
        <w:tc>
          <w:tcPr>
            <w:tcW w:w="837" w:type="dxa"/>
            <w:tcMar>
              <w:top w:w="100" w:type="dxa"/>
              <w:left w:w="120" w:type="dxa"/>
              <w:bottom w:w="100" w:type="dxa"/>
              <w:right w:w="120" w:type="dxa"/>
            </w:tcMar>
            <w:vAlign w:val="center"/>
          </w:tcPr>
          <w:p w14:paraId="466F4ACC" w14:textId="77777777" w:rsidR="00932A66" w:rsidRDefault="00932A66">
            <w:r>
              <w:rPr>
                <w:b/>
                <w:bCs/>
                <w:color w:val="1A1A1A"/>
                <w:sz w:val="21"/>
                <w:szCs w:val="21"/>
              </w:rPr>
              <w:t>Phase</w:t>
            </w:r>
          </w:p>
        </w:tc>
        <w:tc>
          <w:tcPr>
            <w:tcW w:w="1910" w:type="dxa"/>
            <w:tcMar>
              <w:top w:w="100" w:type="dxa"/>
              <w:left w:w="120" w:type="dxa"/>
              <w:bottom w:w="100" w:type="dxa"/>
              <w:right w:w="120" w:type="dxa"/>
            </w:tcMar>
            <w:vAlign w:val="center"/>
          </w:tcPr>
          <w:p w14:paraId="3695536B" w14:textId="77777777" w:rsidR="00932A66" w:rsidRDefault="00932A66">
            <w:proofErr w:type="spellStart"/>
            <w:r>
              <w:rPr>
                <w:b/>
                <w:bCs/>
                <w:color w:val="1A1A1A"/>
                <w:sz w:val="21"/>
                <w:szCs w:val="21"/>
              </w:rPr>
              <w:t>Contenu</w:t>
            </w:r>
            <w:proofErr w:type="spellEnd"/>
          </w:p>
        </w:tc>
        <w:tc>
          <w:tcPr>
            <w:tcW w:w="3370" w:type="dxa"/>
            <w:tcMar>
              <w:top w:w="100" w:type="dxa"/>
              <w:left w:w="120" w:type="dxa"/>
              <w:bottom w:w="100" w:type="dxa"/>
              <w:right w:w="120" w:type="dxa"/>
            </w:tcMar>
            <w:vAlign w:val="center"/>
          </w:tcPr>
          <w:p w14:paraId="19AE0B83" w14:textId="77777777" w:rsidR="00932A66" w:rsidRDefault="00932A66">
            <w:proofErr w:type="spellStart"/>
            <w:r>
              <w:rPr>
                <w:b/>
                <w:bCs/>
                <w:color w:val="1A1A1A"/>
                <w:sz w:val="21"/>
                <w:szCs w:val="21"/>
              </w:rPr>
              <w:t>Détail</w:t>
            </w:r>
            <w:proofErr w:type="spellEnd"/>
          </w:p>
        </w:tc>
        <w:tc>
          <w:tcPr>
            <w:tcW w:w="2659" w:type="dxa"/>
          </w:tcPr>
          <w:p w14:paraId="54FA4B9B" w14:textId="4D8CC4C2" w:rsidR="00932A66" w:rsidRDefault="00932A66">
            <w:pPr>
              <w:rPr>
                <w:b/>
                <w:bCs/>
                <w:color w:val="1A1A1A"/>
                <w:sz w:val="21"/>
                <w:szCs w:val="21"/>
              </w:rPr>
            </w:pPr>
            <w:r>
              <w:rPr>
                <w:b/>
                <w:bCs/>
                <w:color w:val="1A1A1A"/>
                <w:sz w:val="21"/>
                <w:szCs w:val="21"/>
              </w:rPr>
              <w:t>Delai de livraison</w:t>
            </w:r>
          </w:p>
        </w:tc>
      </w:tr>
      <w:tr w:rsidR="00932A66" w:rsidRPr="00E149F1" w14:paraId="0BE6E041" w14:textId="213368E1" w:rsidTr="00932A66">
        <w:tblPrEx>
          <w:tblCellMar>
            <w:top w:w="0" w:type="dxa"/>
            <w:bottom w:w="0" w:type="dxa"/>
          </w:tblCellMar>
        </w:tblPrEx>
        <w:tc>
          <w:tcPr>
            <w:tcW w:w="837" w:type="dxa"/>
            <w:tcMar>
              <w:top w:w="100" w:type="dxa"/>
              <w:left w:w="120" w:type="dxa"/>
              <w:bottom w:w="100" w:type="dxa"/>
              <w:right w:w="120" w:type="dxa"/>
            </w:tcMar>
            <w:vAlign w:val="center"/>
          </w:tcPr>
          <w:p w14:paraId="20097827" w14:textId="77777777" w:rsidR="00932A66" w:rsidRDefault="00932A66">
            <w:r>
              <w:rPr>
                <w:color w:val="1A1A1A"/>
                <w:sz w:val="21"/>
                <w:szCs w:val="21"/>
              </w:rPr>
              <w:t>0</w:t>
            </w:r>
          </w:p>
        </w:tc>
        <w:tc>
          <w:tcPr>
            <w:tcW w:w="1910" w:type="dxa"/>
            <w:tcMar>
              <w:top w:w="100" w:type="dxa"/>
              <w:left w:w="120" w:type="dxa"/>
              <w:bottom w:w="100" w:type="dxa"/>
              <w:right w:w="120" w:type="dxa"/>
            </w:tcMar>
            <w:vAlign w:val="center"/>
          </w:tcPr>
          <w:p w14:paraId="26532106" w14:textId="77777777" w:rsidR="00932A66" w:rsidRDefault="00932A66">
            <w:r>
              <w:rPr>
                <w:color w:val="1A1A1A"/>
                <w:sz w:val="21"/>
                <w:szCs w:val="21"/>
              </w:rPr>
              <w:t>Design</w:t>
            </w:r>
          </w:p>
        </w:tc>
        <w:tc>
          <w:tcPr>
            <w:tcW w:w="3370" w:type="dxa"/>
            <w:tcMar>
              <w:top w:w="100" w:type="dxa"/>
              <w:left w:w="120" w:type="dxa"/>
              <w:bottom w:w="100" w:type="dxa"/>
              <w:right w:w="120" w:type="dxa"/>
            </w:tcMar>
            <w:vAlign w:val="center"/>
          </w:tcPr>
          <w:p w14:paraId="5E26A723" w14:textId="77777777" w:rsidR="00932A66" w:rsidRPr="00E149F1" w:rsidRDefault="00932A66">
            <w:pPr>
              <w:rPr>
                <w:lang w:val="fr-FR"/>
              </w:rPr>
            </w:pPr>
            <w:r w:rsidRPr="00E149F1">
              <w:rPr>
                <w:color w:val="1A1A1A"/>
                <w:sz w:val="21"/>
                <w:szCs w:val="21"/>
                <w:lang w:val="fr-FR"/>
              </w:rPr>
              <w:t xml:space="preserve">Maquettes </w:t>
            </w:r>
            <w:proofErr w:type="spellStart"/>
            <w:r w:rsidRPr="00E149F1">
              <w:rPr>
                <w:color w:val="1A1A1A"/>
                <w:sz w:val="21"/>
                <w:szCs w:val="21"/>
                <w:lang w:val="fr-FR"/>
              </w:rPr>
              <w:t>Figma</w:t>
            </w:r>
            <w:proofErr w:type="spellEnd"/>
            <w:r w:rsidRPr="00E149F1">
              <w:rPr>
                <w:color w:val="1A1A1A"/>
                <w:sz w:val="21"/>
                <w:szCs w:val="21"/>
                <w:lang w:val="fr-FR"/>
              </w:rPr>
              <w:t xml:space="preserve"> complètes, validées par le Client</w:t>
            </w:r>
          </w:p>
        </w:tc>
        <w:tc>
          <w:tcPr>
            <w:tcW w:w="2659" w:type="dxa"/>
          </w:tcPr>
          <w:p w14:paraId="4C4B44F9" w14:textId="5358C2D6" w:rsidR="00932A66" w:rsidRPr="00E149F1" w:rsidRDefault="00932A66">
            <w:pPr>
              <w:rPr>
                <w:color w:val="1A1A1A"/>
                <w:sz w:val="21"/>
                <w:szCs w:val="21"/>
                <w:lang w:val="fr-FR"/>
              </w:rPr>
            </w:pPr>
            <w:r>
              <w:rPr>
                <w:color w:val="1A1A1A"/>
                <w:sz w:val="21"/>
                <w:szCs w:val="21"/>
                <w:lang w:val="fr-FR"/>
              </w:rPr>
              <w:t>2 jours</w:t>
            </w:r>
          </w:p>
        </w:tc>
      </w:tr>
      <w:tr w:rsidR="00932A66" w:rsidRPr="00E149F1" w14:paraId="23CA4DF4" w14:textId="7EA1D800" w:rsidTr="00932A66">
        <w:tblPrEx>
          <w:tblCellMar>
            <w:top w:w="0" w:type="dxa"/>
            <w:bottom w:w="0" w:type="dxa"/>
          </w:tblCellMar>
        </w:tblPrEx>
        <w:tc>
          <w:tcPr>
            <w:tcW w:w="837" w:type="dxa"/>
            <w:tcMar>
              <w:top w:w="100" w:type="dxa"/>
              <w:left w:w="120" w:type="dxa"/>
              <w:bottom w:w="100" w:type="dxa"/>
              <w:right w:w="120" w:type="dxa"/>
            </w:tcMar>
            <w:vAlign w:val="center"/>
          </w:tcPr>
          <w:p w14:paraId="3335DEBA" w14:textId="77777777" w:rsidR="00932A66" w:rsidRDefault="00932A66">
            <w:r>
              <w:rPr>
                <w:color w:val="1A1A1A"/>
                <w:sz w:val="21"/>
                <w:szCs w:val="21"/>
              </w:rPr>
              <w:t>1</w:t>
            </w:r>
          </w:p>
        </w:tc>
        <w:tc>
          <w:tcPr>
            <w:tcW w:w="1910" w:type="dxa"/>
            <w:tcMar>
              <w:top w:w="100" w:type="dxa"/>
              <w:left w:w="120" w:type="dxa"/>
              <w:bottom w:w="100" w:type="dxa"/>
              <w:right w:w="120" w:type="dxa"/>
            </w:tcMar>
            <w:vAlign w:val="center"/>
          </w:tcPr>
          <w:p w14:paraId="34AE597E" w14:textId="77777777" w:rsidR="00932A66" w:rsidRDefault="00932A66">
            <w:r>
              <w:rPr>
                <w:color w:val="1A1A1A"/>
                <w:sz w:val="21"/>
                <w:szCs w:val="21"/>
              </w:rPr>
              <w:t>Socle technique</w:t>
            </w:r>
          </w:p>
        </w:tc>
        <w:tc>
          <w:tcPr>
            <w:tcW w:w="3370" w:type="dxa"/>
            <w:tcMar>
              <w:top w:w="100" w:type="dxa"/>
              <w:left w:w="120" w:type="dxa"/>
              <w:bottom w:w="100" w:type="dxa"/>
              <w:right w:w="120" w:type="dxa"/>
            </w:tcMar>
            <w:vAlign w:val="center"/>
          </w:tcPr>
          <w:p w14:paraId="1FABFB09" w14:textId="77777777" w:rsidR="00932A66" w:rsidRPr="00E149F1" w:rsidRDefault="00932A66">
            <w:pPr>
              <w:rPr>
                <w:lang w:val="fr-FR"/>
              </w:rPr>
            </w:pPr>
            <w:r w:rsidRPr="00E149F1">
              <w:rPr>
                <w:color w:val="1A1A1A"/>
                <w:sz w:val="21"/>
                <w:szCs w:val="21"/>
                <w:lang w:val="fr-FR"/>
              </w:rPr>
              <w:t xml:space="preserve">Initialisation du dépôt, architecture Docker locale, collections </w:t>
            </w:r>
            <w:proofErr w:type="spellStart"/>
            <w:r w:rsidRPr="00E149F1">
              <w:rPr>
                <w:color w:val="1A1A1A"/>
                <w:sz w:val="21"/>
                <w:szCs w:val="21"/>
                <w:lang w:val="fr-FR"/>
              </w:rPr>
              <w:t>Payload</w:t>
            </w:r>
            <w:proofErr w:type="spellEnd"/>
            <w:r w:rsidRPr="00E149F1">
              <w:rPr>
                <w:color w:val="1A1A1A"/>
                <w:sz w:val="21"/>
                <w:szCs w:val="21"/>
                <w:lang w:val="fr-FR"/>
              </w:rPr>
              <w:t>, réglages globaux</w:t>
            </w:r>
          </w:p>
        </w:tc>
        <w:tc>
          <w:tcPr>
            <w:tcW w:w="2659" w:type="dxa"/>
          </w:tcPr>
          <w:p w14:paraId="21E86626" w14:textId="31F9B31A" w:rsidR="00932A66" w:rsidRPr="00E149F1" w:rsidRDefault="00932A66">
            <w:pPr>
              <w:rPr>
                <w:color w:val="1A1A1A"/>
                <w:sz w:val="21"/>
                <w:szCs w:val="21"/>
                <w:lang w:val="fr-FR"/>
              </w:rPr>
            </w:pPr>
            <w:r>
              <w:rPr>
                <w:color w:val="1A1A1A"/>
                <w:sz w:val="21"/>
                <w:szCs w:val="21"/>
                <w:lang w:val="fr-FR"/>
              </w:rPr>
              <w:t>1 jours</w:t>
            </w:r>
          </w:p>
        </w:tc>
      </w:tr>
      <w:tr w:rsidR="00932A66" w:rsidRPr="00E149F1" w14:paraId="40855D4C" w14:textId="6BA373E1" w:rsidTr="00932A66">
        <w:tblPrEx>
          <w:tblCellMar>
            <w:top w:w="0" w:type="dxa"/>
            <w:bottom w:w="0" w:type="dxa"/>
          </w:tblCellMar>
        </w:tblPrEx>
        <w:tc>
          <w:tcPr>
            <w:tcW w:w="837" w:type="dxa"/>
            <w:tcMar>
              <w:top w:w="100" w:type="dxa"/>
              <w:left w:w="120" w:type="dxa"/>
              <w:bottom w:w="100" w:type="dxa"/>
              <w:right w:w="120" w:type="dxa"/>
            </w:tcMar>
            <w:vAlign w:val="center"/>
          </w:tcPr>
          <w:p w14:paraId="231D60A2" w14:textId="77777777" w:rsidR="00932A66" w:rsidRDefault="00932A66">
            <w:r>
              <w:rPr>
                <w:color w:val="1A1A1A"/>
                <w:sz w:val="21"/>
                <w:szCs w:val="21"/>
              </w:rPr>
              <w:t>2</w:t>
            </w:r>
          </w:p>
        </w:tc>
        <w:tc>
          <w:tcPr>
            <w:tcW w:w="1910" w:type="dxa"/>
            <w:tcMar>
              <w:top w:w="100" w:type="dxa"/>
              <w:left w:w="120" w:type="dxa"/>
              <w:bottom w:w="100" w:type="dxa"/>
              <w:right w:w="120" w:type="dxa"/>
            </w:tcMar>
            <w:vAlign w:val="center"/>
          </w:tcPr>
          <w:p w14:paraId="3910FC45" w14:textId="77777777" w:rsidR="00932A66" w:rsidRDefault="00932A66">
            <w:r>
              <w:rPr>
                <w:color w:val="1A1A1A"/>
                <w:sz w:val="21"/>
                <w:szCs w:val="21"/>
              </w:rPr>
              <w:t>Développement</w:t>
            </w:r>
          </w:p>
        </w:tc>
        <w:tc>
          <w:tcPr>
            <w:tcW w:w="3370" w:type="dxa"/>
            <w:tcMar>
              <w:top w:w="100" w:type="dxa"/>
              <w:left w:w="120" w:type="dxa"/>
              <w:bottom w:w="100" w:type="dxa"/>
              <w:right w:w="120" w:type="dxa"/>
            </w:tcMar>
            <w:vAlign w:val="center"/>
          </w:tcPr>
          <w:p w14:paraId="5BAABF9A" w14:textId="77777777" w:rsidR="00932A66" w:rsidRPr="00E149F1" w:rsidRDefault="00932A66">
            <w:pPr>
              <w:rPr>
                <w:lang w:val="fr-FR"/>
              </w:rPr>
            </w:pPr>
            <w:r w:rsidRPr="00E149F1">
              <w:rPr>
                <w:color w:val="1A1A1A"/>
                <w:sz w:val="21"/>
                <w:szCs w:val="21"/>
                <w:lang w:val="fr-FR"/>
              </w:rPr>
              <w:t xml:space="preserve">Développement des 9 modules et du </w:t>
            </w:r>
            <w:proofErr w:type="spellStart"/>
            <w:r w:rsidRPr="00E149F1">
              <w:rPr>
                <w:color w:val="1A1A1A"/>
                <w:sz w:val="21"/>
                <w:szCs w:val="21"/>
                <w:lang w:val="fr-FR"/>
              </w:rPr>
              <w:t>dashboard</w:t>
            </w:r>
            <w:proofErr w:type="spellEnd"/>
            <w:r w:rsidRPr="00E149F1">
              <w:rPr>
                <w:color w:val="1A1A1A"/>
                <w:sz w:val="21"/>
                <w:szCs w:val="21"/>
                <w:lang w:val="fr-FR"/>
              </w:rPr>
              <w:t>, en environnement local, avec données de démonstration</w:t>
            </w:r>
          </w:p>
        </w:tc>
        <w:tc>
          <w:tcPr>
            <w:tcW w:w="2659" w:type="dxa"/>
          </w:tcPr>
          <w:p w14:paraId="78A161CA" w14:textId="6377970C" w:rsidR="00932A66" w:rsidRPr="00E149F1" w:rsidRDefault="00932A66">
            <w:pPr>
              <w:rPr>
                <w:color w:val="1A1A1A"/>
                <w:sz w:val="21"/>
                <w:szCs w:val="21"/>
                <w:lang w:val="fr-FR"/>
              </w:rPr>
            </w:pPr>
            <w:r>
              <w:rPr>
                <w:color w:val="1A1A1A"/>
                <w:sz w:val="21"/>
                <w:szCs w:val="21"/>
                <w:lang w:val="fr-FR"/>
              </w:rPr>
              <w:t>3 jours</w:t>
            </w:r>
          </w:p>
        </w:tc>
      </w:tr>
      <w:tr w:rsidR="00932A66" w:rsidRPr="00E149F1" w14:paraId="1938A06C" w14:textId="623187AE" w:rsidTr="00932A66">
        <w:tblPrEx>
          <w:tblCellMar>
            <w:top w:w="0" w:type="dxa"/>
            <w:bottom w:w="0" w:type="dxa"/>
          </w:tblCellMar>
        </w:tblPrEx>
        <w:tc>
          <w:tcPr>
            <w:tcW w:w="837" w:type="dxa"/>
            <w:tcMar>
              <w:top w:w="100" w:type="dxa"/>
              <w:left w:w="120" w:type="dxa"/>
              <w:bottom w:w="100" w:type="dxa"/>
              <w:right w:w="120" w:type="dxa"/>
            </w:tcMar>
            <w:vAlign w:val="center"/>
          </w:tcPr>
          <w:p w14:paraId="57590B18" w14:textId="77777777" w:rsidR="00932A66" w:rsidRDefault="00932A66">
            <w:r>
              <w:rPr>
                <w:color w:val="1A1A1A"/>
                <w:sz w:val="21"/>
                <w:szCs w:val="21"/>
              </w:rPr>
              <w:t>3</w:t>
            </w:r>
          </w:p>
        </w:tc>
        <w:tc>
          <w:tcPr>
            <w:tcW w:w="1910" w:type="dxa"/>
            <w:tcMar>
              <w:top w:w="100" w:type="dxa"/>
              <w:left w:w="120" w:type="dxa"/>
              <w:bottom w:w="100" w:type="dxa"/>
              <w:right w:w="120" w:type="dxa"/>
            </w:tcMar>
            <w:vAlign w:val="center"/>
          </w:tcPr>
          <w:p w14:paraId="0E0B736F" w14:textId="77777777" w:rsidR="00932A66" w:rsidRDefault="00932A66">
            <w:proofErr w:type="spellStart"/>
            <w:r>
              <w:rPr>
                <w:color w:val="1A1A1A"/>
                <w:sz w:val="21"/>
                <w:szCs w:val="21"/>
              </w:rPr>
              <w:t>Recette</w:t>
            </w:r>
            <w:proofErr w:type="spellEnd"/>
          </w:p>
        </w:tc>
        <w:tc>
          <w:tcPr>
            <w:tcW w:w="3370" w:type="dxa"/>
            <w:tcMar>
              <w:top w:w="100" w:type="dxa"/>
              <w:left w:w="120" w:type="dxa"/>
              <w:bottom w:w="100" w:type="dxa"/>
              <w:right w:w="120" w:type="dxa"/>
            </w:tcMar>
            <w:vAlign w:val="center"/>
          </w:tcPr>
          <w:p w14:paraId="68582963" w14:textId="77777777" w:rsidR="00932A66" w:rsidRPr="00E149F1" w:rsidRDefault="00932A66">
            <w:pPr>
              <w:rPr>
                <w:lang w:val="fr-FR"/>
              </w:rPr>
            </w:pPr>
            <w:r w:rsidRPr="00E149F1">
              <w:rPr>
                <w:color w:val="1A1A1A"/>
                <w:sz w:val="21"/>
                <w:szCs w:val="21"/>
                <w:lang w:val="fr-FR"/>
              </w:rPr>
              <w:t>Tests fonctionnels et de sécurité sur données de démonstration, délai de recette de 10 jours ouvrés</w:t>
            </w:r>
          </w:p>
        </w:tc>
        <w:tc>
          <w:tcPr>
            <w:tcW w:w="2659" w:type="dxa"/>
          </w:tcPr>
          <w:p w14:paraId="212EFD72" w14:textId="02C53B10" w:rsidR="00932A66" w:rsidRPr="00E149F1" w:rsidRDefault="00932A66">
            <w:pPr>
              <w:rPr>
                <w:color w:val="1A1A1A"/>
                <w:sz w:val="21"/>
                <w:szCs w:val="21"/>
                <w:lang w:val="fr-FR"/>
              </w:rPr>
            </w:pPr>
            <w:r>
              <w:rPr>
                <w:color w:val="1A1A1A"/>
                <w:sz w:val="21"/>
                <w:szCs w:val="21"/>
                <w:lang w:val="fr-FR"/>
              </w:rPr>
              <w:t xml:space="preserve">2 jours </w:t>
            </w:r>
          </w:p>
        </w:tc>
      </w:tr>
      <w:tr w:rsidR="00932A66" w:rsidRPr="00E149F1" w14:paraId="4F871312" w14:textId="22BDD316" w:rsidTr="00932A66">
        <w:tblPrEx>
          <w:tblCellMar>
            <w:top w:w="0" w:type="dxa"/>
            <w:bottom w:w="0" w:type="dxa"/>
          </w:tblCellMar>
        </w:tblPrEx>
        <w:tc>
          <w:tcPr>
            <w:tcW w:w="837" w:type="dxa"/>
            <w:tcMar>
              <w:top w:w="100" w:type="dxa"/>
              <w:left w:w="120" w:type="dxa"/>
              <w:bottom w:w="100" w:type="dxa"/>
              <w:right w:w="120" w:type="dxa"/>
            </w:tcMar>
            <w:vAlign w:val="center"/>
          </w:tcPr>
          <w:p w14:paraId="2C6F0077" w14:textId="77777777" w:rsidR="00932A66" w:rsidRDefault="00932A66">
            <w:r>
              <w:rPr>
                <w:color w:val="1A1A1A"/>
                <w:sz w:val="21"/>
                <w:szCs w:val="21"/>
              </w:rPr>
              <w:t>4</w:t>
            </w:r>
          </w:p>
        </w:tc>
        <w:tc>
          <w:tcPr>
            <w:tcW w:w="1910" w:type="dxa"/>
            <w:tcMar>
              <w:top w:w="100" w:type="dxa"/>
              <w:left w:w="120" w:type="dxa"/>
              <w:bottom w:w="100" w:type="dxa"/>
              <w:right w:w="120" w:type="dxa"/>
            </w:tcMar>
            <w:vAlign w:val="center"/>
          </w:tcPr>
          <w:p w14:paraId="397195AB" w14:textId="77777777" w:rsidR="00932A66" w:rsidRDefault="00932A66">
            <w:proofErr w:type="spellStart"/>
            <w:r>
              <w:rPr>
                <w:color w:val="1A1A1A"/>
                <w:sz w:val="21"/>
                <w:szCs w:val="21"/>
              </w:rPr>
              <w:t>Déploiement</w:t>
            </w:r>
            <w:proofErr w:type="spellEnd"/>
          </w:p>
        </w:tc>
        <w:tc>
          <w:tcPr>
            <w:tcW w:w="3370" w:type="dxa"/>
            <w:tcMar>
              <w:top w:w="100" w:type="dxa"/>
              <w:left w:w="120" w:type="dxa"/>
              <w:bottom w:w="100" w:type="dxa"/>
              <w:right w:w="120" w:type="dxa"/>
            </w:tcMar>
            <w:vAlign w:val="center"/>
          </w:tcPr>
          <w:p w14:paraId="5587A30D" w14:textId="77777777" w:rsidR="00932A66" w:rsidRPr="00E149F1" w:rsidRDefault="00932A66">
            <w:pPr>
              <w:rPr>
                <w:lang w:val="fr-FR"/>
              </w:rPr>
            </w:pPr>
            <w:r w:rsidRPr="00E149F1">
              <w:rPr>
                <w:color w:val="1A1A1A"/>
                <w:sz w:val="21"/>
                <w:szCs w:val="21"/>
                <w:lang w:val="fr-FR"/>
              </w:rPr>
              <w:t>Mise en production sur le VPS OVH par le Prestataire, guide de déploiement livré, saisie du contenu réel par le Client</w:t>
            </w:r>
          </w:p>
        </w:tc>
        <w:tc>
          <w:tcPr>
            <w:tcW w:w="2659" w:type="dxa"/>
          </w:tcPr>
          <w:p w14:paraId="6757B035" w14:textId="7A3BD634" w:rsidR="00932A66" w:rsidRPr="00E149F1" w:rsidRDefault="00932A66">
            <w:pPr>
              <w:rPr>
                <w:color w:val="1A1A1A"/>
                <w:sz w:val="21"/>
                <w:szCs w:val="21"/>
                <w:lang w:val="fr-FR"/>
              </w:rPr>
            </w:pPr>
            <w:r>
              <w:rPr>
                <w:color w:val="1A1A1A"/>
                <w:sz w:val="21"/>
                <w:szCs w:val="21"/>
                <w:lang w:val="fr-FR"/>
              </w:rPr>
              <w:t xml:space="preserve"> 2 jours</w:t>
            </w:r>
          </w:p>
        </w:tc>
      </w:tr>
      <w:tr w:rsidR="00932A66" w:rsidRPr="00E149F1" w14:paraId="760B4CA4" w14:textId="2A0FCA74" w:rsidTr="00932A66">
        <w:tblPrEx>
          <w:tblCellMar>
            <w:top w:w="0" w:type="dxa"/>
            <w:bottom w:w="0" w:type="dxa"/>
          </w:tblCellMar>
        </w:tblPrEx>
        <w:tc>
          <w:tcPr>
            <w:tcW w:w="837" w:type="dxa"/>
            <w:tcMar>
              <w:top w:w="100" w:type="dxa"/>
              <w:left w:w="120" w:type="dxa"/>
              <w:bottom w:w="100" w:type="dxa"/>
              <w:right w:w="120" w:type="dxa"/>
            </w:tcMar>
            <w:vAlign w:val="center"/>
          </w:tcPr>
          <w:p w14:paraId="0BF38238" w14:textId="77777777" w:rsidR="00932A66" w:rsidRDefault="00932A66">
            <w:r>
              <w:rPr>
                <w:color w:val="1A1A1A"/>
                <w:sz w:val="21"/>
                <w:szCs w:val="21"/>
              </w:rPr>
              <w:t>5</w:t>
            </w:r>
          </w:p>
        </w:tc>
        <w:tc>
          <w:tcPr>
            <w:tcW w:w="1910" w:type="dxa"/>
            <w:tcMar>
              <w:top w:w="100" w:type="dxa"/>
              <w:left w:w="120" w:type="dxa"/>
              <w:bottom w:w="100" w:type="dxa"/>
              <w:right w:w="120" w:type="dxa"/>
            </w:tcMar>
            <w:vAlign w:val="center"/>
          </w:tcPr>
          <w:p w14:paraId="17D7484E" w14:textId="77777777" w:rsidR="00932A66" w:rsidRDefault="00932A66">
            <w:proofErr w:type="spellStart"/>
            <w:r>
              <w:rPr>
                <w:color w:val="1A1A1A"/>
                <w:sz w:val="21"/>
                <w:szCs w:val="21"/>
              </w:rPr>
              <w:t>Stabilisation</w:t>
            </w:r>
            <w:proofErr w:type="spellEnd"/>
          </w:p>
        </w:tc>
        <w:tc>
          <w:tcPr>
            <w:tcW w:w="3370" w:type="dxa"/>
            <w:tcMar>
              <w:top w:w="100" w:type="dxa"/>
              <w:left w:w="120" w:type="dxa"/>
              <w:bottom w:w="100" w:type="dxa"/>
              <w:right w:w="120" w:type="dxa"/>
            </w:tcMar>
            <w:vAlign w:val="center"/>
          </w:tcPr>
          <w:p w14:paraId="38FDA763" w14:textId="77777777" w:rsidR="00932A66" w:rsidRPr="00E149F1" w:rsidRDefault="00932A66">
            <w:pPr>
              <w:rPr>
                <w:lang w:val="fr-FR"/>
              </w:rPr>
            </w:pPr>
            <w:r w:rsidRPr="00E149F1">
              <w:rPr>
                <w:color w:val="1A1A1A"/>
                <w:sz w:val="21"/>
                <w:szCs w:val="21"/>
                <w:lang w:val="fr-FR"/>
              </w:rPr>
              <w:t>Correctifs post-lancement pendant la période de garantie</w:t>
            </w:r>
          </w:p>
        </w:tc>
        <w:tc>
          <w:tcPr>
            <w:tcW w:w="2659" w:type="dxa"/>
          </w:tcPr>
          <w:p w14:paraId="3AD69EE1" w14:textId="7700A6E5" w:rsidR="00932A66" w:rsidRPr="00E149F1" w:rsidRDefault="00932A66">
            <w:pPr>
              <w:rPr>
                <w:color w:val="1A1A1A"/>
                <w:sz w:val="21"/>
                <w:szCs w:val="21"/>
                <w:lang w:val="fr-FR"/>
              </w:rPr>
            </w:pPr>
            <w:r>
              <w:rPr>
                <w:color w:val="1A1A1A"/>
                <w:sz w:val="21"/>
                <w:szCs w:val="21"/>
                <w:lang w:val="fr-FR"/>
              </w:rPr>
              <w:t xml:space="preserve"> 20 jours </w:t>
            </w:r>
          </w:p>
        </w:tc>
      </w:tr>
    </w:tbl>
    <w:p w14:paraId="2A881AF4" w14:textId="77777777" w:rsidR="00187119" w:rsidRPr="00E149F1" w:rsidRDefault="00187119">
      <w:pPr>
        <w:spacing w:before="200"/>
        <w:rPr>
          <w:lang w:val="fr-FR"/>
        </w:rPr>
      </w:pPr>
    </w:p>
    <w:p w14:paraId="427EC15B" w14:textId="77777777" w:rsidR="00187119" w:rsidRDefault="00000000">
      <w:pPr>
        <w:spacing w:before="380" w:after="160"/>
      </w:pPr>
      <w:r>
        <w:rPr>
          <w:b/>
          <w:bCs/>
          <w:color w:val="1A1A1A"/>
          <w:sz w:val="26"/>
          <w:szCs w:val="26"/>
        </w:rPr>
        <w:t xml:space="preserve">13. </w:t>
      </w:r>
      <w:proofErr w:type="spellStart"/>
      <w:r>
        <w:rPr>
          <w:b/>
          <w:bCs/>
          <w:color w:val="1A1A1A"/>
          <w:sz w:val="26"/>
          <w:szCs w:val="26"/>
        </w:rPr>
        <w:t>Livrables</w:t>
      </w:r>
      <w:proofErr w:type="spellEnd"/>
      <w:r>
        <w:rPr>
          <w:b/>
          <w:bCs/>
          <w:color w:val="1A1A1A"/>
          <w:sz w:val="26"/>
          <w:szCs w:val="26"/>
        </w:rPr>
        <w:t xml:space="preserve"> </w:t>
      </w:r>
      <w:proofErr w:type="spellStart"/>
      <w:r>
        <w:rPr>
          <w:b/>
          <w:bCs/>
          <w:color w:val="1A1A1A"/>
          <w:sz w:val="26"/>
          <w:szCs w:val="26"/>
        </w:rPr>
        <w:t>attendus</w:t>
      </w:r>
      <w:proofErr w:type="spellEnd"/>
    </w:p>
    <w:p w14:paraId="13CC9B2D"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 xml:space="preserve">Maquettes </w:t>
      </w:r>
      <w:proofErr w:type="spellStart"/>
      <w:r w:rsidRPr="00E149F1">
        <w:rPr>
          <w:color w:val="1A1A1A"/>
          <w:sz w:val="22"/>
          <w:szCs w:val="22"/>
          <w:lang w:val="fr-FR"/>
        </w:rPr>
        <w:t>Figma</w:t>
      </w:r>
      <w:proofErr w:type="spellEnd"/>
      <w:r w:rsidRPr="00E149F1">
        <w:rPr>
          <w:color w:val="1A1A1A"/>
          <w:sz w:val="22"/>
          <w:szCs w:val="22"/>
          <w:lang w:val="fr-FR"/>
        </w:rPr>
        <w:t xml:space="preserve"> (desktop et mobile).</w:t>
      </w:r>
    </w:p>
    <w:p w14:paraId="2B69BC08" w14:textId="6B09F8A4"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 xml:space="preserve">Code source complet (dépôt Git </w:t>
      </w:r>
      <w:r w:rsidR="00E149F1" w:rsidRPr="00E149F1">
        <w:rPr>
          <w:color w:val="1A1A1A"/>
          <w:sz w:val="22"/>
          <w:szCs w:val="22"/>
          <w:lang w:val="fr-FR"/>
        </w:rPr>
        <w:t>transférer</w:t>
      </w:r>
      <w:r w:rsidRPr="00E149F1">
        <w:rPr>
          <w:color w:val="1A1A1A"/>
          <w:sz w:val="22"/>
          <w:szCs w:val="22"/>
          <w:lang w:val="fr-FR"/>
        </w:rPr>
        <w:t xml:space="preserve"> au Client).</w:t>
      </w:r>
    </w:p>
    <w:p w14:paraId="125F389B"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Plateforme déployée et fonctionnelle sur le VPS OVH.</w:t>
      </w:r>
    </w:p>
    <w:p w14:paraId="6A0B408A"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Guide de déploiement OVH documenté.</w:t>
      </w:r>
    </w:p>
    <w:p w14:paraId="4CB7CABE"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 xml:space="preserve">Guide d'utilisation du </w:t>
      </w:r>
      <w:proofErr w:type="spellStart"/>
      <w:r w:rsidRPr="00E149F1">
        <w:rPr>
          <w:color w:val="1A1A1A"/>
          <w:sz w:val="22"/>
          <w:szCs w:val="22"/>
          <w:lang w:val="fr-FR"/>
        </w:rPr>
        <w:t>dashboard</w:t>
      </w:r>
      <w:proofErr w:type="spellEnd"/>
      <w:r w:rsidRPr="00E149F1">
        <w:rPr>
          <w:color w:val="1A1A1A"/>
          <w:sz w:val="22"/>
          <w:szCs w:val="22"/>
          <w:lang w:val="fr-FR"/>
        </w:rPr>
        <w:t xml:space="preserve"> (bilingue, non technique).</w:t>
      </w:r>
    </w:p>
    <w:p w14:paraId="41E9C858"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 xml:space="preserve">Documentation de l'API du module Événements (format </w:t>
      </w:r>
      <w:proofErr w:type="spellStart"/>
      <w:r w:rsidRPr="00E149F1">
        <w:rPr>
          <w:color w:val="1A1A1A"/>
          <w:sz w:val="22"/>
          <w:szCs w:val="22"/>
          <w:lang w:val="fr-FR"/>
        </w:rPr>
        <w:t>OpenAPI</w:t>
      </w:r>
      <w:proofErr w:type="spellEnd"/>
      <w:r w:rsidRPr="00E149F1">
        <w:rPr>
          <w:color w:val="1A1A1A"/>
          <w:sz w:val="22"/>
          <w:szCs w:val="22"/>
          <w:lang w:val="fr-FR"/>
        </w:rPr>
        <w:t>).</w:t>
      </w:r>
    </w:p>
    <w:p w14:paraId="40B7B255" w14:textId="77777777" w:rsidR="00187119" w:rsidRDefault="00000000">
      <w:pPr>
        <w:spacing w:before="380" w:after="160"/>
      </w:pPr>
      <w:r>
        <w:rPr>
          <w:b/>
          <w:bCs/>
          <w:color w:val="1A1A1A"/>
          <w:sz w:val="26"/>
          <w:szCs w:val="26"/>
        </w:rPr>
        <w:t xml:space="preserve">14. </w:t>
      </w:r>
      <w:proofErr w:type="spellStart"/>
      <w:r>
        <w:rPr>
          <w:b/>
          <w:bCs/>
          <w:color w:val="1A1A1A"/>
          <w:sz w:val="26"/>
          <w:szCs w:val="26"/>
        </w:rPr>
        <w:t>Critères</w:t>
      </w:r>
      <w:proofErr w:type="spellEnd"/>
      <w:r>
        <w:rPr>
          <w:b/>
          <w:bCs/>
          <w:color w:val="1A1A1A"/>
          <w:sz w:val="26"/>
          <w:szCs w:val="26"/>
        </w:rPr>
        <w:t xml:space="preserve"> de </w:t>
      </w:r>
      <w:proofErr w:type="spellStart"/>
      <w:r>
        <w:rPr>
          <w:b/>
          <w:bCs/>
          <w:color w:val="1A1A1A"/>
          <w:sz w:val="26"/>
          <w:szCs w:val="26"/>
        </w:rPr>
        <w:t>recette</w:t>
      </w:r>
      <w:proofErr w:type="spellEnd"/>
    </w:p>
    <w:p w14:paraId="624142F7"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 xml:space="preserve">Tous les éléments visibles de l'interface, y compris le logo, sont modifiables depuis le </w:t>
      </w:r>
      <w:proofErr w:type="spellStart"/>
      <w:r w:rsidRPr="00E149F1">
        <w:rPr>
          <w:color w:val="1A1A1A"/>
          <w:sz w:val="22"/>
          <w:szCs w:val="22"/>
          <w:lang w:val="fr-FR"/>
        </w:rPr>
        <w:t>dashboard</w:t>
      </w:r>
      <w:proofErr w:type="spellEnd"/>
      <w:r w:rsidRPr="00E149F1">
        <w:rPr>
          <w:color w:val="1A1A1A"/>
          <w:sz w:val="22"/>
          <w:szCs w:val="22"/>
          <w:lang w:val="fr-FR"/>
        </w:rPr>
        <w:t xml:space="preserve"> sans intervention technique.</w:t>
      </w:r>
    </w:p>
    <w:p w14:paraId="7CB2E0A2"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Le site est fonctionnel et cohérent dans les deux langues.</w:t>
      </w:r>
    </w:p>
    <w:p w14:paraId="75609E0F"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Les rôles et droits (2 comptes par rôle) sont appliqués et vérifiés.</w:t>
      </w:r>
    </w:p>
    <w:p w14:paraId="169CA55B"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Aucune des anomalies du site actuel (contenu dupliqué, liens morts, métadonnées génériques) n'est reproduite.</w:t>
      </w:r>
    </w:p>
    <w:p w14:paraId="128049EF"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t>HTTPS actif, aucune alerte de sécurité critique.</w:t>
      </w:r>
    </w:p>
    <w:p w14:paraId="5EA1204D" w14:textId="77777777" w:rsidR="00187119" w:rsidRPr="00E149F1" w:rsidRDefault="00000000">
      <w:pPr>
        <w:pStyle w:val="Paragraphedeliste"/>
        <w:numPr>
          <w:ilvl w:val="0"/>
          <w:numId w:val="2"/>
        </w:numPr>
        <w:spacing w:after="120" w:line="300" w:lineRule="auto"/>
        <w:jc w:val="both"/>
        <w:rPr>
          <w:lang w:val="fr-FR"/>
        </w:rPr>
      </w:pPr>
      <w:r w:rsidRPr="00E149F1">
        <w:rPr>
          <w:color w:val="1A1A1A"/>
          <w:sz w:val="22"/>
          <w:szCs w:val="22"/>
          <w:lang w:val="fr-FR"/>
        </w:rPr>
        <w:lastRenderedPageBreak/>
        <w:t>Chaque livrable est réputé accepté si aucune réserve n'est formulée par le Client dans un délai de 10 jours ouvrés suivant sa mise à disposition.</w:t>
      </w:r>
    </w:p>
    <w:sectPr w:rsidR="00187119" w:rsidRPr="00E149F1">
      <w:footerReference w:type="default" r:id="rId7"/>
      <w:pgSz w:w="11906" w:h="16838"/>
      <w:pgMar w:top="1418" w:right="1560" w:bottom="1418" w:left="1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2A1B" w14:textId="77777777" w:rsidR="002061F1" w:rsidRDefault="002061F1">
      <w:r>
        <w:separator/>
      </w:r>
    </w:p>
  </w:endnote>
  <w:endnote w:type="continuationSeparator" w:id="0">
    <w:p w14:paraId="667EF0B0" w14:textId="77777777" w:rsidR="002061F1" w:rsidRDefault="0020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EF4E" w14:textId="77777777" w:rsidR="0018711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E149F1">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E149F1">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AB74F" w14:textId="77777777" w:rsidR="002061F1" w:rsidRDefault="002061F1">
      <w:r>
        <w:separator/>
      </w:r>
    </w:p>
  </w:footnote>
  <w:footnote w:type="continuationSeparator" w:id="0">
    <w:p w14:paraId="2C89DA5A" w14:textId="77777777" w:rsidR="002061F1" w:rsidRDefault="00206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93EE1"/>
    <w:multiLevelType w:val="hybridMultilevel"/>
    <w:tmpl w:val="E18AEB22"/>
    <w:lvl w:ilvl="0" w:tplc="12583EFA">
      <w:start w:val="1"/>
      <w:numFmt w:val="bullet"/>
      <w:lvlText w:val="●"/>
      <w:lvlJc w:val="left"/>
      <w:pPr>
        <w:ind w:left="720" w:hanging="360"/>
      </w:pPr>
    </w:lvl>
    <w:lvl w:ilvl="1" w:tplc="4C9697FC">
      <w:start w:val="1"/>
      <w:numFmt w:val="bullet"/>
      <w:lvlText w:val="○"/>
      <w:lvlJc w:val="left"/>
      <w:pPr>
        <w:ind w:left="1440" w:hanging="360"/>
      </w:pPr>
    </w:lvl>
    <w:lvl w:ilvl="2" w:tplc="2CA8AE02">
      <w:start w:val="1"/>
      <w:numFmt w:val="bullet"/>
      <w:lvlText w:val="■"/>
      <w:lvlJc w:val="left"/>
      <w:pPr>
        <w:ind w:left="2160" w:hanging="360"/>
      </w:pPr>
    </w:lvl>
    <w:lvl w:ilvl="3" w:tplc="22685312">
      <w:start w:val="1"/>
      <w:numFmt w:val="bullet"/>
      <w:lvlText w:val="●"/>
      <w:lvlJc w:val="left"/>
      <w:pPr>
        <w:ind w:left="2880" w:hanging="360"/>
      </w:pPr>
    </w:lvl>
    <w:lvl w:ilvl="4" w:tplc="659A5CA4">
      <w:start w:val="1"/>
      <w:numFmt w:val="bullet"/>
      <w:lvlText w:val="○"/>
      <w:lvlJc w:val="left"/>
      <w:pPr>
        <w:ind w:left="3600" w:hanging="360"/>
      </w:pPr>
    </w:lvl>
    <w:lvl w:ilvl="5" w:tplc="68C49CFC">
      <w:start w:val="1"/>
      <w:numFmt w:val="bullet"/>
      <w:lvlText w:val="■"/>
      <w:lvlJc w:val="left"/>
      <w:pPr>
        <w:ind w:left="4320" w:hanging="360"/>
      </w:pPr>
    </w:lvl>
    <w:lvl w:ilvl="6" w:tplc="F40ACDB0">
      <w:start w:val="1"/>
      <w:numFmt w:val="bullet"/>
      <w:lvlText w:val="●"/>
      <w:lvlJc w:val="left"/>
      <w:pPr>
        <w:ind w:left="5040" w:hanging="360"/>
      </w:pPr>
    </w:lvl>
    <w:lvl w:ilvl="7" w:tplc="6E58BBB4">
      <w:start w:val="1"/>
      <w:numFmt w:val="bullet"/>
      <w:lvlText w:val="●"/>
      <w:lvlJc w:val="left"/>
      <w:pPr>
        <w:ind w:left="5760" w:hanging="360"/>
      </w:pPr>
    </w:lvl>
    <w:lvl w:ilvl="8" w:tplc="94FC16EA">
      <w:start w:val="1"/>
      <w:numFmt w:val="bullet"/>
      <w:lvlText w:val="●"/>
      <w:lvlJc w:val="left"/>
      <w:pPr>
        <w:ind w:left="6480" w:hanging="360"/>
      </w:pPr>
    </w:lvl>
  </w:abstractNum>
  <w:abstractNum w:abstractNumId="1" w15:restartNumberingAfterBreak="0">
    <w:nsid w:val="79452F1F"/>
    <w:multiLevelType w:val="hybridMultilevel"/>
    <w:tmpl w:val="0BE4818A"/>
    <w:lvl w:ilvl="0" w:tplc="0E5E9D62">
      <w:start w:val="1"/>
      <w:numFmt w:val="bullet"/>
      <w:lvlText w:val="•"/>
      <w:lvlJc w:val="left"/>
      <w:pPr>
        <w:ind w:left="700" w:hanging="260"/>
      </w:pPr>
      <w:rPr>
        <w:rFonts w:ascii="Times New Roman" w:eastAsia="Times New Roman" w:hAnsi="Times New Roman" w:cs="Times New Roman"/>
        <w:color w:val="1A1A1A"/>
        <w:sz w:val="22"/>
        <w:szCs w:val="22"/>
      </w:rPr>
    </w:lvl>
    <w:lvl w:ilvl="1" w:tplc="2A9ADF08">
      <w:numFmt w:val="decimal"/>
      <w:lvlText w:val=""/>
      <w:lvlJc w:val="left"/>
    </w:lvl>
    <w:lvl w:ilvl="2" w:tplc="E224065A">
      <w:numFmt w:val="decimal"/>
      <w:lvlText w:val=""/>
      <w:lvlJc w:val="left"/>
    </w:lvl>
    <w:lvl w:ilvl="3" w:tplc="1B40BF64">
      <w:numFmt w:val="decimal"/>
      <w:lvlText w:val=""/>
      <w:lvlJc w:val="left"/>
    </w:lvl>
    <w:lvl w:ilvl="4" w:tplc="162253A0">
      <w:numFmt w:val="decimal"/>
      <w:lvlText w:val=""/>
      <w:lvlJc w:val="left"/>
    </w:lvl>
    <w:lvl w:ilvl="5" w:tplc="7FDA763C">
      <w:numFmt w:val="decimal"/>
      <w:lvlText w:val=""/>
      <w:lvlJc w:val="left"/>
    </w:lvl>
    <w:lvl w:ilvl="6" w:tplc="4B5EAA44">
      <w:numFmt w:val="decimal"/>
      <w:lvlText w:val=""/>
      <w:lvlJc w:val="left"/>
    </w:lvl>
    <w:lvl w:ilvl="7" w:tplc="7E9CBB38">
      <w:numFmt w:val="decimal"/>
      <w:lvlText w:val=""/>
      <w:lvlJc w:val="left"/>
    </w:lvl>
    <w:lvl w:ilvl="8" w:tplc="E9D8A3F6">
      <w:numFmt w:val="decimal"/>
      <w:lvlText w:val=""/>
      <w:lvlJc w:val="left"/>
    </w:lvl>
  </w:abstractNum>
  <w:num w:numId="1" w16cid:durableId="433937321">
    <w:abstractNumId w:val="0"/>
    <w:lvlOverride w:ilvl="0">
      <w:startOverride w:val="1"/>
    </w:lvlOverride>
  </w:num>
  <w:num w:numId="2" w16cid:durableId="15342300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19"/>
    <w:rsid w:val="00187119"/>
    <w:rsid w:val="002061F1"/>
    <w:rsid w:val="003A4655"/>
    <w:rsid w:val="0051020A"/>
    <w:rsid w:val="00903747"/>
    <w:rsid w:val="00932A66"/>
    <w:rsid w:val="00C449CF"/>
    <w:rsid w:val="00D85F12"/>
    <w:rsid w:val="00D93806"/>
    <w:rsid w:val="00E14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E473"/>
  <w15:docId w15:val="{A219A7EE-4194-4139-A539-4C3AA86E4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1053</Words>
  <Characters>6005</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Wilfried Wendkouni ILBOUDO</cp:lastModifiedBy>
  <cp:revision>2</cp:revision>
  <dcterms:created xsi:type="dcterms:W3CDTF">2026-08-25T14:34:00Z</dcterms:created>
  <dcterms:modified xsi:type="dcterms:W3CDTF">2026-08-25T14:34:00Z</dcterms:modified>
</cp:coreProperties>
</file>