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7421" w14:textId="3D952EB8" w:rsidR="00AF34B0" w:rsidRDefault="00AF34B0">
      <w:r>
        <w:t xml:space="preserve">For the Given Input </w:t>
      </w:r>
      <w:proofErr w:type="gramStart"/>
      <w:r>
        <w:t>i.e.</w:t>
      </w:r>
      <w:proofErr w:type="gramEnd"/>
      <w:r>
        <w:t xml:space="preserve"> 673842105, we are not able to reach the goal using any of the heuristic function.</w:t>
      </w:r>
    </w:p>
    <w:p w14:paraId="626DEC46" w14:textId="7AFD41C5" w:rsidR="00AF34B0" w:rsidRDefault="00710D00">
      <w:r>
        <w:t>The reason is because this input can not be solved by any of the algorithm.</w:t>
      </w:r>
      <w:r>
        <w:br/>
        <w:t xml:space="preserve">Below is the table of comparison of </w:t>
      </w:r>
      <w:r w:rsidR="00AD563D">
        <w:t>above-mentioned</w:t>
      </w:r>
      <w:r>
        <w:t xml:space="preserve"> matrix</w:t>
      </w:r>
      <w:r w:rsidR="00AD563D">
        <w:t>.</w:t>
      </w:r>
    </w:p>
    <w:p w14:paraId="5937A32C" w14:textId="77777777" w:rsidR="00710D00" w:rsidRDefault="00710D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18"/>
        <w:gridCol w:w="1261"/>
        <w:gridCol w:w="1770"/>
        <w:gridCol w:w="1800"/>
        <w:gridCol w:w="1843"/>
        <w:gridCol w:w="1842"/>
      </w:tblGrid>
      <w:tr w:rsidR="001C650D" w:rsidRPr="001C650D" w14:paraId="50600B1F" w14:textId="77777777" w:rsidTr="001C650D">
        <w:tc>
          <w:tcPr>
            <w:tcW w:w="1118" w:type="dxa"/>
          </w:tcPr>
          <w:p w14:paraId="6170832B" w14:textId="7A808F13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</w:t>
            </w: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euristic</w:t>
            </w: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function</w:t>
            </w:r>
          </w:p>
        </w:tc>
        <w:tc>
          <w:tcPr>
            <w:tcW w:w="1261" w:type="dxa"/>
          </w:tcPr>
          <w:p w14:paraId="3465041B" w14:textId="5120C008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Number of states explored</w:t>
            </w:r>
          </w:p>
        </w:tc>
        <w:tc>
          <w:tcPr>
            <w:tcW w:w="1770" w:type="dxa"/>
          </w:tcPr>
          <w:p w14:paraId="225B4079" w14:textId="5FAFB88F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Total number of states on optimal path</w:t>
            </w:r>
          </w:p>
        </w:tc>
        <w:tc>
          <w:tcPr>
            <w:tcW w:w="1800" w:type="dxa"/>
          </w:tcPr>
          <w:p w14:paraId="21C5326F" w14:textId="3DB0A3C9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Optimal Path</w:t>
            </w:r>
          </w:p>
        </w:tc>
        <w:tc>
          <w:tcPr>
            <w:tcW w:w="1843" w:type="dxa"/>
          </w:tcPr>
          <w:p w14:paraId="252C82F3" w14:textId="28C48F01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Optimal Cost of the Path</w:t>
            </w:r>
          </w:p>
        </w:tc>
        <w:tc>
          <w:tcPr>
            <w:tcW w:w="1842" w:type="dxa"/>
          </w:tcPr>
          <w:p w14:paraId="37A867B7" w14:textId="5A99D346" w:rsidR="00844679" w:rsidRPr="001C650D" w:rsidRDefault="00844679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time taken for execution</w:t>
            </w:r>
            <w:r w:rsidR="00710D00"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br/>
            </w:r>
            <w:r w:rsidR="00710D00"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spellStart"/>
            <w:r w:rsidR="00710D00"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hh:</w:t>
            </w:r>
            <w:proofErr w:type="gramStart"/>
            <w:r w:rsidR="00710D00"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mm:ss.</w:t>
            </w:r>
            <w:r w:rsid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ms</w:t>
            </w:r>
            <w:proofErr w:type="spellEnd"/>
            <w:proofErr w:type="gramEnd"/>
            <w:r w:rsidR="00710D00"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1C650D" w:rsidRPr="001C650D" w14:paraId="2B4C8A4E" w14:textId="77777777" w:rsidTr="001C650D">
        <w:tc>
          <w:tcPr>
            <w:tcW w:w="1118" w:type="dxa"/>
          </w:tcPr>
          <w:p w14:paraId="0F977590" w14:textId="26E96B3C" w:rsidR="00844679" w:rsidRPr="001C650D" w:rsidRDefault="00AF34B0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1)</w:t>
            </w:r>
          </w:p>
        </w:tc>
        <w:tc>
          <w:tcPr>
            <w:tcW w:w="1261" w:type="dxa"/>
          </w:tcPr>
          <w:p w14:paraId="4085CBDC" w14:textId="35677AEE" w:rsidR="00844679" w:rsidRPr="001C650D" w:rsidRDefault="00AD563D" w:rsidP="00AD5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181440</w:t>
            </w:r>
          </w:p>
        </w:tc>
        <w:tc>
          <w:tcPr>
            <w:tcW w:w="1770" w:type="dxa"/>
          </w:tcPr>
          <w:p w14:paraId="67EA99C0" w14:textId="5F0319AB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00" w:type="dxa"/>
          </w:tcPr>
          <w:p w14:paraId="2E194AFE" w14:textId="4EA68971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3" w:type="dxa"/>
          </w:tcPr>
          <w:p w14:paraId="1B5ECFDD" w14:textId="65F39E13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2" w:type="dxa"/>
          </w:tcPr>
          <w:p w14:paraId="1F58FFBE" w14:textId="0F794DCC" w:rsidR="00844679" w:rsidRPr="001C650D" w:rsidRDefault="009A589D" w:rsidP="009A589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0:12:02.912468</w:t>
            </w:r>
          </w:p>
        </w:tc>
      </w:tr>
      <w:tr w:rsidR="001C650D" w:rsidRPr="001C650D" w14:paraId="2E030C68" w14:textId="77777777" w:rsidTr="001C650D">
        <w:tc>
          <w:tcPr>
            <w:tcW w:w="1118" w:type="dxa"/>
          </w:tcPr>
          <w:p w14:paraId="3262ADD3" w14:textId="416E5F51" w:rsidR="00844679" w:rsidRPr="001C650D" w:rsidRDefault="00AF34B0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2</w:t>
            </w:r>
            <w:r w:rsidRPr="001C650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61" w:type="dxa"/>
          </w:tcPr>
          <w:p w14:paraId="0EB3492D" w14:textId="119CFCBE" w:rsidR="00844679" w:rsidRPr="001C650D" w:rsidRDefault="009A589D" w:rsidP="009A589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181440</w:t>
            </w:r>
          </w:p>
        </w:tc>
        <w:tc>
          <w:tcPr>
            <w:tcW w:w="1770" w:type="dxa"/>
          </w:tcPr>
          <w:p w14:paraId="0F0B0ECE" w14:textId="3CFEABC0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00" w:type="dxa"/>
          </w:tcPr>
          <w:p w14:paraId="3643A4F1" w14:textId="7745DFC5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3" w:type="dxa"/>
          </w:tcPr>
          <w:p w14:paraId="5C1B7C8D" w14:textId="4E041991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2" w:type="dxa"/>
          </w:tcPr>
          <w:p w14:paraId="2586269C" w14:textId="2249BFA1" w:rsidR="00844679" w:rsidRPr="001C650D" w:rsidRDefault="009A589D" w:rsidP="009A589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0:12:05.033437</w:t>
            </w:r>
          </w:p>
        </w:tc>
      </w:tr>
      <w:tr w:rsidR="001C650D" w:rsidRPr="001C650D" w14:paraId="711B654B" w14:textId="77777777" w:rsidTr="001C650D">
        <w:tc>
          <w:tcPr>
            <w:tcW w:w="1118" w:type="dxa"/>
          </w:tcPr>
          <w:p w14:paraId="45FFC447" w14:textId="3575C52D" w:rsidR="00844679" w:rsidRPr="001C650D" w:rsidRDefault="00AF34B0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3</w:t>
            </w:r>
            <w:r w:rsidRPr="001C650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61" w:type="dxa"/>
          </w:tcPr>
          <w:p w14:paraId="0019B11D" w14:textId="5DCCB733" w:rsidR="00844679" w:rsidRPr="001C650D" w:rsidRDefault="009A589D" w:rsidP="009A589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181440</w:t>
            </w:r>
          </w:p>
        </w:tc>
        <w:tc>
          <w:tcPr>
            <w:tcW w:w="1770" w:type="dxa"/>
          </w:tcPr>
          <w:p w14:paraId="74AC466D" w14:textId="110FA797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00" w:type="dxa"/>
          </w:tcPr>
          <w:p w14:paraId="1016B9D7" w14:textId="66160EE2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3" w:type="dxa"/>
          </w:tcPr>
          <w:p w14:paraId="52E42021" w14:textId="0E55A147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2" w:type="dxa"/>
          </w:tcPr>
          <w:p w14:paraId="14B18694" w14:textId="46177A5F" w:rsidR="00844679" w:rsidRPr="001C650D" w:rsidRDefault="001C650D" w:rsidP="001C65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0:12:33.553659</w:t>
            </w:r>
          </w:p>
        </w:tc>
      </w:tr>
      <w:tr w:rsidR="001C650D" w:rsidRPr="001C650D" w14:paraId="1071F9FC" w14:textId="77777777" w:rsidTr="001C650D">
        <w:tc>
          <w:tcPr>
            <w:tcW w:w="1118" w:type="dxa"/>
          </w:tcPr>
          <w:p w14:paraId="4309CF47" w14:textId="24A4D264" w:rsidR="00844679" w:rsidRPr="001C650D" w:rsidRDefault="00AF34B0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4</w:t>
            </w:r>
            <w:r w:rsidRPr="001C650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61" w:type="dxa"/>
          </w:tcPr>
          <w:p w14:paraId="6A61B952" w14:textId="0CCE34D0" w:rsidR="00844679" w:rsidRPr="001C650D" w:rsidRDefault="009A589D" w:rsidP="009A589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181440</w:t>
            </w:r>
          </w:p>
        </w:tc>
        <w:tc>
          <w:tcPr>
            <w:tcW w:w="1770" w:type="dxa"/>
          </w:tcPr>
          <w:p w14:paraId="420F7986" w14:textId="209D003C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00" w:type="dxa"/>
          </w:tcPr>
          <w:p w14:paraId="66B5D162" w14:textId="421EB000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3" w:type="dxa"/>
          </w:tcPr>
          <w:p w14:paraId="682E9648" w14:textId="0618CCDB" w:rsidR="00844679" w:rsidRPr="001C650D" w:rsidRDefault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Not able to solve</w:t>
            </w:r>
          </w:p>
        </w:tc>
        <w:tc>
          <w:tcPr>
            <w:tcW w:w="1842" w:type="dxa"/>
          </w:tcPr>
          <w:p w14:paraId="5E4847C2" w14:textId="4C4565B9" w:rsidR="00844679" w:rsidRPr="001C650D" w:rsidRDefault="00277BF5" w:rsidP="001C650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277BF5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0:14:09.219398</w:t>
            </w:r>
          </w:p>
        </w:tc>
      </w:tr>
    </w:tbl>
    <w:p w14:paraId="4FE01CAD" w14:textId="11AF5CCB" w:rsidR="00A74075" w:rsidRDefault="00000000"/>
    <w:p w14:paraId="0F87A526" w14:textId="61D76EA1" w:rsidR="00AF34B0" w:rsidRDefault="00AF34B0"/>
    <w:p w14:paraId="20BC0FCD" w14:textId="60154EE6" w:rsidR="00AF34B0" w:rsidRDefault="00710D00">
      <w:r>
        <w:t xml:space="preserve">But if we take another input matrix </w:t>
      </w:r>
      <w:proofErr w:type="gramStart"/>
      <w:r>
        <w:t>i.e.</w:t>
      </w:r>
      <w:proofErr w:type="gramEnd"/>
      <w:r>
        <w:t xml:space="preserve"> 538124760, then we are able to reach the goal. Below is the comparison of each </w:t>
      </w:r>
      <w:r>
        <w:t>heuristic function</w:t>
      </w:r>
      <w:r>
        <w:t>.</w:t>
      </w:r>
    </w:p>
    <w:p w14:paraId="2C80AD04" w14:textId="5F7A35AA" w:rsidR="00710D00" w:rsidRDefault="00710D00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72"/>
        <w:gridCol w:w="995"/>
        <w:gridCol w:w="1472"/>
        <w:gridCol w:w="2741"/>
        <w:gridCol w:w="1530"/>
        <w:gridCol w:w="1966"/>
      </w:tblGrid>
      <w:tr w:rsidR="001C650D" w:rsidRPr="001C650D" w14:paraId="5036338E" w14:textId="77777777" w:rsidTr="001C650D">
        <w:tc>
          <w:tcPr>
            <w:tcW w:w="1072" w:type="dxa"/>
          </w:tcPr>
          <w:p w14:paraId="6311E7C7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Heuristic function</w:t>
            </w:r>
          </w:p>
        </w:tc>
        <w:tc>
          <w:tcPr>
            <w:tcW w:w="995" w:type="dxa"/>
          </w:tcPr>
          <w:p w14:paraId="40F5B3E8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Number of states explored</w:t>
            </w:r>
          </w:p>
        </w:tc>
        <w:tc>
          <w:tcPr>
            <w:tcW w:w="1472" w:type="dxa"/>
          </w:tcPr>
          <w:p w14:paraId="2D03935D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Total number of states on optimal path</w:t>
            </w:r>
          </w:p>
        </w:tc>
        <w:tc>
          <w:tcPr>
            <w:tcW w:w="2741" w:type="dxa"/>
          </w:tcPr>
          <w:p w14:paraId="7D392695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</w:rPr>
              <w:t>Optimal Path</w:t>
            </w:r>
          </w:p>
        </w:tc>
        <w:tc>
          <w:tcPr>
            <w:tcW w:w="1530" w:type="dxa"/>
          </w:tcPr>
          <w:p w14:paraId="148A0D21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Optimal Cost of the Path</w:t>
            </w:r>
          </w:p>
        </w:tc>
        <w:tc>
          <w:tcPr>
            <w:tcW w:w="1966" w:type="dxa"/>
          </w:tcPr>
          <w:p w14:paraId="1E02393A" w14:textId="77777777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Total time taken for </w:t>
            </w:r>
            <w:proofErr w:type="gramStart"/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execution</w:t>
            </w:r>
            <w:proofErr w:type="gramEnd"/>
          </w:p>
          <w:p w14:paraId="0F266D27" w14:textId="61E12C53" w:rsidR="00710D00" w:rsidRPr="001C650D" w:rsidRDefault="00710D00" w:rsidP="00A14447">
            <w:pPr>
              <w:rPr>
                <w:rFonts w:asciiTheme="majorHAnsi" w:hAnsiTheme="majorHAnsi" w:cstheme="majorHAnsi"/>
                <w:b/>
                <w:bCs/>
              </w:rPr>
            </w:pPr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spellStart"/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hh:</w:t>
            </w:r>
            <w:proofErr w:type="gramStart"/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mm:ss.</w:t>
            </w:r>
            <w:r w:rsid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ms</w:t>
            </w:r>
            <w:proofErr w:type="spellEnd"/>
            <w:proofErr w:type="gramEnd"/>
            <w:r w:rsidRPr="001C650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1C650D" w:rsidRPr="001C650D" w14:paraId="3C626596" w14:textId="77777777" w:rsidTr="001C650D">
        <w:tc>
          <w:tcPr>
            <w:tcW w:w="1072" w:type="dxa"/>
          </w:tcPr>
          <w:p w14:paraId="4A64A5E1" w14:textId="77777777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1)</w:t>
            </w:r>
          </w:p>
        </w:tc>
        <w:tc>
          <w:tcPr>
            <w:tcW w:w="995" w:type="dxa"/>
          </w:tcPr>
          <w:p w14:paraId="123C73AB" w14:textId="5184B405" w:rsidR="00710D00" w:rsidRPr="001C650D" w:rsidRDefault="00710D00" w:rsidP="00710D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</w:rPr>
            </w:pPr>
            <w:r w:rsidRPr="00710D00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</w:rPr>
              <w:t>26243</w:t>
            </w:r>
          </w:p>
        </w:tc>
        <w:tc>
          <w:tcPr>
            <w:tcW w:w="1472" w:type="dxa"/>
          </w:tcPr>
          <w:p w14:paraId="342E332D" w14:textId="555218F8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741" w:type="dxa"/>
          </w:tcPr>
          <w:p w14:paraId="6B6E06D5" w14:textId="082AEF6E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Printed in the Jupiter notebook</w:t>
            </w:r>
          </w:p>
        </w:tc>
        <w:tc>
          <w:tcPr>
            <w:tcW w:w="1530" w:type="dxa"/>
          </w:tcPr>
          <w:p w14:paraId="2E8DB0BC" w14:textId="77777777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g(n): 171</w:t>
            </w:r>
          </w:p>
          <w:p w14:paraId="77091023" w14:textId="2DD59CC3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f(n): 171</w:t>
            </w:r>
          </w:p>
        </w:tc>
        <w:tc>
          <w:tcPr>
            <w:tcW w:w="1966" w:type="dxa"/>
          </w:tcPr>
          <w:p w14:paraId="31BD0B2C" w14:textId="429D1F28" w:rsidR="00710D00" w:rsidRPr="00F85107" w:rsidRDefault="00F85107" w:rsidP="00F8510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F85107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0:00:12.995637</w:t>
            </w:r>
          </w:p>
        </w:tc>
      </w:tr>
      <w:tr w:rsidR="001C650D" w:rsidRPr="001C650D" w14:paraId="6825393F" w14:textId="77777777" w:rsidTr="001C650D">
        <w:tc>
          <w:tcPr>
            <w:tcW w:w="1072" w:type="dxa"/>
          </w:tcPr>
          <w:p w14:paraId="25DFF3BA" w14:textId="77777777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2)</w:t>
            </w:r>
          </w:p>
        </w:tc>
        <w:tc>
          <w:tcPr>
            <w:tcW w:w="995" w:type="dxa"/>
          </w:tcPr>
          <w:p w14:paraId="1B95DDF2" w14:textId="4F8142D2" w:rsidR="00710D00" w:rsidRPr="001C650D" w:rsidRDefault="00710D00" w:rsidP="00710D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1472" w:type="dxa"/>
          </w:tcPr>
          <w:p w14:paraId="5F70494E" w14:textId="2566E3EA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741" w:type="dxa"/>
          </w:tcPr>
          <w:p w14:paraId="71B91E9C" w14:textId="39C722AC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Printed in the Jupiter notebook</w:t>
            </w:r>
          </w:p>
        </w:tc>
        <w:tc>
          <w:tcPr>
            <w:tcW w:w="1530" w:type="dxa"/>
          </w:tcPr>
          <w:p w14:paraId="58DC1686" w14:textId="55FD17DC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 xml:space="preserve">g(n): </w:t>
            </w:r>
            <w:r w:rsidRPr="001C650D">
              <w:rPr>
                <w:rFonts w:asciiTheme="majorHAnsi" w:hAnsiTheme="majorHAnsi" w:cstheme="majorHAnsi"/>
              </w:rPr>
              <w:t>171</w:t>
            </w:r>
          </w:p>
          <w:p w14:paraId="65D82860" w14:textId="2CF28BE0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 xml:space="preserve">f(n): </w:t>
            </w:r>
            <w:r w:rsidRPr="001C650D">
              <w:rPr>
                <w:rFonts w:asciiTheme="majorHAnsi" w:hAnsiTheme="majorHAnsi" w:cstheme="majorHAnsi"/>
              </w:rPr>
              <w:t>264</w:t>
            </w:r>
          </w:p>
        </w:tc>
        <w:tc>
          <w:tcPr>
            <w:tcW w:w="1966" w:type="dxa"/>
          </w:tcPr>
          <w:p w14:paraId="4F345D5A" w14:textId="799192A0" w:rsidR="00710D00" w:rsidRPr="001C650D" w:rsidRDefault="00710D00" w:rsidP="00710D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0:00:00.1</w:t>
            </w:r>
            <w:r w:rsidR="00F85107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37786</w:t>
            </w:r>
          </w:p>
          <w:p w14:paraId="3091E5AF" w14:textId="77777777" w:rsidR="00710D00" w:rsidRPr="00F85107" w:rsidRDefault="00710D00" w:rsidP="00A14447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</w:rPr>
            </w:pPr>
          </w:p>
        </w:tc>
      </w:tr>
      <w:tr w:rsidR="00710D00" w:rsidRPr="001C650D" w14:paraId="408B8E49" w14:textId="77777777" w:rsidTr="001C650D">
        <w:tc>
          <w:tcPr>
            <w:tcW w:w="1072" w:type="dxa"/>
          </w:tcPr>
          <w:p w14:paraId="77121B72" w14:textId="77777777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3)</w:t>
            </w:r>
          </w:p>
        </w:tc>
        <w:tc>
          <w:tcPr>
            <w:tcW w:w="995" w:type="dxa"/>
          </w:tcPr>
          <w:p w14:paraId="0CB3E465" w14:textId="1FBA9674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339</w:t>
            </w:r>
          </w:p>
        </w:tc>
        <w:tc>
          <w:tcPr>
            <w:tcW w:w="1472" w:type="dxa"/>
          </w:tcPr>
          <w:p w14:paraId="6C4DB375" w14:textId="6E1EA9CF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741" w:type="dxa"/>
          </w:tcPr>
          <w:p w14:paraId="7BEA7541" w14:textId="2789E771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Printed in the Jupiter notebook</w:t>
            </w:r>
          </w:p>
        </w:tc>
        <w:tc>
          <w:tcPr>
            <w:tcW w:w="1530" w:type="dxa"/>
          </w:tcPr>
          <w:p w14:paraId="0E6B9A7A" w14:textId="55BC35CF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 xml:space="preserve">g(n): </w:t>
            </w:r>
            <w:r w:rsidRPr="001C650D">
              <w:rPr>
                <w:rFonts w:asciiTheme="majorHAnsi" w:hAnsiTheme="majorHAnsi" w:cstheme="majorHAnsi"/>
              </w:rPr>
              <w:t>171</w:t>
            </w:r>
          </w:p>
          <w:p w14:paraId="6CA1323A" w14:textId="276B0B82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f(n):</w:t>
            </w:r>
            <w:r w:rsidRPr="001C650D">
              <w:rPr>
                <w:rFonts w:asciiTheme="majorHAnsi" w:hAnsiTheme="majorHAnsi" w:cstheme="majorHAnsi"/>
              </w:rPr>
              <w:t xml:space="preserve"> 319</w:t>
            </w:r>
          </w:p>
        </w:tc>
        <w:tc>
          <w:tcPr>
            <w:tcW w:w="1966" w:type="dxa"/>
          </w:tcPr>
          <w:p w14:paraId="7F10BF65" w14:textId="1C8880D0" w:rsidR="00710D00" w:rsidRPr="001C650D" w:rsidRDefault="00710D00" w:rsidP="00710D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0:00:00.0</w:t>
            </w:r>
            <w:r w:rsidR="00F85107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82441</w:t>
            </w:r>
          </w:p>
        </w:tc>
      </w:tr>
      <w:tr w:rsidR="00710D00" w:rsidRPr="001C650D" w14:paraId="25243BE3" w14:textId="77777777" w:rsidTr="001C650D">
        <w:tc>
          <w:tcPr>
            <w:tcW w:w="1072" w:type="dxa"/>
          </w:tcPr>
          <w:p w14:paraId="44DE6574" w14:textId="77777777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proofErr w:type="gramStart"/>
            <w:r w:rsidRPr="001C650D">
              <w:rPr>
                <w:rFonts w:asciiTheme="majorHAnsi" w:hAnsiTheme="majorHAnsi" w:cstheme="majorHAnsi"/>
              </w:rPr>
              <w:t>h(</w:t>
            </w:r>
            <w:proofErr w:type="gramEnd"/>
            <w:r w:rsidRPr="001C650D">
              <w:rPr>
                <w:rFonts w:asciiTheme="majorHAnsi" w:hAnsiTheme="majorHAnsi" w:cstheme="majorHAnsi"/>
              </w:rPr>
              <w:t>4)</w:t>
            </w:r>
          </w:p>
        </w:tc>
        <w:tc>
          <w:tcPr>
            <w:tcW w:w="995" w:type="dxa"/>
          </w:tcPr>
          <w:p w14:paraId="22E6F24D" w14:textId="1E9CD28F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521</w:t>
            </w:r>
          </w:p>
        </w:tc>
        <w:tc>
          <w:tcPr>
            <w:tcW w:w="1472" w:type="dxa"/>
          </w:tcPr>
          <w:p w14:paraId="10EA41AD" w14:textId="026F8905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741" w:type="dxa"/>
          </w:tcPr>
          <w:p w14:paraId="05E64B30" w14:textId="7080B469" w:rsidR="00710D00" w:rsidRPr="001C650D" w:rsidRDefault="00710D00" w:rsidP="00A14447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Printed in the Jupiter notebook</w:t>
            </w:r>
          </w:p>
        </w:tc>
        <w:tc>
          <w:tcPr>
            <w:tcW w:w="1530" w:type="dxa"/>
          </w:tcPr>
          <w:p w14:paraId="39A86817" w14:textId="24059891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 xml:space="preserve">g(n): </w:t>
            </w:r>
            <w:r w:rsidRPr="001C650D">
              <w:rPr>
                <w:rFonts w:asciiTheme="majorHAnsi" w:hAnsiTheme="majorHAnsi" w:cstheme="majorHAnsi"/>
              </w:rPr>
              <w:t>171</w:t>
            </w:r>
          </w:p>
          <w:p w14:paraId="6EDF32E5" w14:textId="3E94F821" w:rsidR="00710D00" w:rsidRPr="001C650D" w:rsidRDefault="00710D00" w:rsidP="00710D00">
            <w:pPr>
              <w:rPr>
                <w:rFonts w:asciiTheme="majorHAnsi" w:hAnsiTheme="majorHAnsi" w:cstheme="majorHAnsi"/>
              </w:rPr>
            </w:pPr>
            <w:r w:rsidRPr="001C650D">
              <w:rPr>
                <w:rFonts w:asciiTheme="majorHAnsi" w:hAnsiTheme="majorHAnsi" w:cstheme="majorHAnsi"/>
              </w:rPr>
              <w:t>f(n):</w:t>
            </w:r>
            <w:r w:rsidRPr="001C650D">
              <w:rPr>
                <w:rFonts w:asciiTheme="majorHAnsi" w:hAnsiTheme="majorHAnsi" w:cstheme="majorHAnsi"/>
              </w:rPr>
              <w:t>289</w:t>
            </w:r>
          </w:p>
        </w:tc>
        <w:tc>
          <w:tcPr>
            <w:tcW w:w="1966" w:type="dxa"/>
          </w:tcPr>
          <w:p w14:paraId="03B07FD2" w14:textId="46AE9C4F" w:rsidR="00710D00" w:rsidRPr="001C650D" w:rsidRDefault="00710D00" w:rsidP="00710D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1C650D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0:00:00.1</w:t>
            </w:r>
            <w:r w:rsidR="00F85107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34083</w:t>
            </w:r>
          </w:p>
        </w:tc>
      </w:tr>
    </w:tbl>
    <w:p w14:paraId="6E6991F9" w14:textId="0BE83EF7" w:rsidR="00710D00" w:rsidRDefault="00710D00"/>
    <w:p w14:paraId="67C43B68" w14:textId="713CD2C0" w:rsidR="00710D00" w:rsidRDefault="00710D00"/>
    <w:p w14:paraId="456DF19B" w14:textId="43E8D293" w:rsidR="000160F5" w:rsidRDefault="000160F5">
      <w:r>
        <w:t xml:space="preserve">Keeping the above results in mind we can compare each </w:t>
      </w:r>
      <w:r>
        <w:t>heuristic function</w:t>
      </w:r>
      <w:r>
        <w:t xml:space="preserve"> in bellow manner.</w:t>
      </w:r>
    </w:p>
    <w:p w14:paraId="55E33CB3" w14:textId="099C7D11" w:rsidR="000160F5" w:rsidRDefault="000160F5"/>
    <w:p w14:paraId="5376A714" w14:textId="5EF1C0B1" w:rsidR="000160F5" w:rsidRDefault="000160F5" w:rsidP="000160F5">
      <w:pPr>
        <w:pStyle w:val="ListParagraph"/>
        <w:numPr>
          <w:ilvl w:val="0"/>
          <w:numId w:val="1"/>
        </w:numPr>
      </w:pPr>
      <w:r w:rsidRPr="000160F5">
        <w:rPr>
          <w:b/>
          <w:bCs/>
        </w:rPr>
        <w:t>h1(n) = 0:</w:t>
      </w:r>
      <w:r w:rsidRPr="000160F5">
        <w:t xml:space="preserve"> </w:t>
      </w:r>
      <w:r>
        <w:br/>
      </w:r>
      <w:r w:rsidRPr="000160F5">
        <w:t xml:space="preserve">This heuristic always returns 0. It is </w:t>
      </w:r>
      <w:r>
        <w:t xml:space="preserve">an </w:t>
      </w:r>
      <w:r w:rsidRPr="000160F5">
        <w:t>admissible but not informative</w:t>
      </w:r>
      <w:r>
        <w:t xml:space="preserve"> </w:t>
      </w:r>
      <w:r>
        <w:t>heuristic</w:t>
      </w:r>
      <w:r w:rsidRPr="000160F5">
        <w:t>.</w:t>
      </w:r>
      <w:r>
        <w:br/>
      </w:r>
      <w:r w:rsidRPr="000160F5">
        <w:t xml:space="preserve">Admissible means that it </w:t>
      </w:r>
      <w:r>
        <w:t xml:space="preserve">will </w:t>
      </w:r>
      <w:r w:rsidRPr="000160F5">
        <w:t>never overestimates the cost to reach the goal, which is a crucial property for A* to guarantee optimality.</w:t>
      </w:r>
      <w:r>
        <w:br/>
        <w:t>I</w:t>
      </w:r>
      <w:r w:rsidRPr="000160F5">
        <w:t>t's not informative because it provides no guidance for the search</w:t>
      </w:r>
      <w:r>
        <w:t xml:space="preserve"> as the heuristic is 0 for all the states.</w:t>
      </w:r>
      <w:r>
        <w:br/>
      </w:r>
      <w:r w:rsidRPr="000160F5">
        <w:t>As a result, A* using h1 will behave like uniform cost search</w:t>
      </w:r>
      <w:r>
        <w:t xml:space="preserve"> (UCS).</w:t>
      </w:r>
      <w:r>
        <w:br/>
        <w:t>As it goes not guide so</w:t>
      </w:r>
      <w:r w:rsidRPr="000160F5">
        <w:t xml:space="preserve"> it may take a long time</w:t>
      </w:r>
      <w:r>
        <w:t xml:space="preserve"> to reach the goal</w:t>
      </w:r>
      <w:r w:rsidRPr="000160F5">
        <w:t xml:space="preserve"> for complex puzzles.</w:t>
      </w:r>
      <w:r>
        <w:br/>
      </w:r>
      <w:r w:rsidRPr="000160F5">
        <w:lastRenderedPageBreak/>
        <w:t>Time Complexity: Constant (O(1))</w:t>
      </w:r>
      <w:r>
        <w:br/>
      </w:r>
    </w:p>
    <w:p w14:paraId="501E02D5" w14:textId="662181F0" w:rsidR="000160F5" w:rsidRDefault="000160F5" w:rsidP="000160F5">
      <w:pPr>
        <w:pStyle w:val="ListParagraph"/>
        <w:numPr>
          <w:ilvl w:val="0"/>
          <w:numId w:val="1"/>
        </w:numPr>
      </w:pPr>
      <w:r w:rsidRPr="000160F5">
        <w:rPr>
          <w:b/>
          <w:bCs/>
        </w:rPr>
        <w:t xml:space="preserve">h2(n)= </w:t>
      </w:r>
      <w:r w:rsidRPr="000160F5">
        <w:rPr>
          <w:b/>
          <w:bCs/>
        </w:rPr>
        <w:t>number of tiles displaced from their destined position</w:t>
      </w:r>
      <w:r w:rsidRPr="000160F5">
        <w:rPr>
          <w:b/>
          <w:bCs/>
        </w:rPr>
        <w:t>.</w:t>
      </w:r>
      <w:r>
        <w:br/>
        <w:t>By using this</w:t>
      </w:r>
      <w:r w:rsidRPr="000160F5">
        <w:t xml:space="preserve"> heuristic </w:t>
      </w:r>
      <w:r>
        <w:t xml:space="preserve">function we </w:t>
      </w:r>
      <w:r w:rsidRPr="000160F5">
        <w:t>count the number of tiles that are not in their goal positions.</w:t>
      </w:r>
      <w:r>
        <w:br/>
      </w:r>
      <w:r w:rsidRPr="000160F5">
        <w:t>It is admissible because it never overestimates the cost</w:t>
      </w:r>
      <w:r>
        <w:t xml:space="preserve">. But </w:t>
      </w:r>
      <w:r w:rsidRPr="000160F5">
        <w:t>it may underestimate the true cost, especially when multiple tiles need to be moved to their goal positions in a single move.</w:t>
      </w:r>
      <w:r>
        <w:br/>
        <w:t xml:space="preserve">This </w:t>
      </w:r>
      <w:r w:rsidRPr="000160F5">
        <w:t xml:space="preserve">heuristic </w:t>
      </w:r>
      <w:r>
        <w:t xml:space="preserve">is not optimal because this </w:t>
      </w:r>
      <w:proofErr w:type="gramStart"/>
      <w:r>
        <w:t>consider</w:t>
      </w:r>
      <w:proofErr w:type="gramEnd"/>
      <w:r>
        <w:t xml:space="preserve"> the number of tiles misplaced. Many times, we may need to move more times (which result in more misplaced cost) to reach the goal state.</w:t>
      </w:r>
      <w:r>
        <w:br/>
        <w:t xml:space="preserve">But this is better than h1(n) as </w:t>
      </w:r>
      <w:proofErr w:type="spellStart"/>
      <w:r w:rsidRPr="000160F5">
        <w:t>as</w:t>
      </w:r>
      <w:proofErr w:type="spellEnd"/>
      <w:r w:rsidRPr="000160F5">
        <w:t xml:space="preserve"> it involves counting tiles</w:t>
      </w:r>
      <w:r>
        <w:t xml:space="preserve">. We can also say that </w:t>
      </w:r>
      <w:r w:rsidRPr="000160F5">
        <w:t>it can speed up the search compared to h1.</w:t>
      </w:r>
      <w:r>
        <w:br/>
      </w:r>
      <w:r w:rsidRPr="000160F5">
        <w:t>Time Complexity: Linear (O(N))</w:t>
      </w:r>
      <w:r>
        <w:br/>
      </w:r>
      <w:r>
        <w:br/>
      </w:r>
    </w:p>
    <w:p w14:paraId="1B26891A" w14:textId="14AE1CAE" w:rsidR="000160F5" w:rsidRDefault="000160F5" w:rsidP="000160F5">
      <w:pPr>
        <w:pStyle w:val="ListParagraph"/>
        <w:numPr>
          <w:ilvl w:val="0"/>
          <w:numId w:val="1"/>
        </w:numPr>
      </w:pPr>
      <w:r w:rsidRPr="000160F5">
        <w:rPr>
          <w:b/>
          <w:bCs/>
        </w:rPr>
        <w:t xml:space="preserve">h3(n) </w:t>
      </w:r>
      <w:r w:rsidRPr="000160F5">
        <w:rPr>
          <w:b/>
          <w:bCs/>
        </w:rPr>
        <w:t>= sum of the Manhattan distance of each tile from the goal position</w:t>
      </w:r>
      <w:r w:rsidRPr="000160F5">
        <w:rPr>
          <w:b/>
          <w:bCs/>
        </w:rPr>
        <w:t>.</w:t>
      </w:r>
      <w:r>
        <w:br/>
      </w:r>
      <w:r w:rsidRPr="000160F5">
        <w:t xml:space="preserve">The Manhattan distance heuristic </w:t>
      </w:r>
      <w:r>
        <w:t>adds</w:t>
      </w:r>
      <w:r w:rsidRPr="000160F5">
        <w:t xml:space="preserve"> the distances </w:t>
      </w:r>
      <w:r>
        <w:t xml:space="preserve">of </w:t>
      </w:r>
      <w:r w:rsidRPr="000160F5">
        <w:t>each tile is away from its goal position in terms of the number of moves required</w:t>
      </w:r>
      <w:r>
        <w:t xml:space="preserve">. </w:t>
      </w:r>
      <w:r>
        <w:br/>
      </w:r>
      <w:r w:rsidRPr="000160F5">
        <w:t>It is admissible and more informative than h1</w:t>
      </w:r>
      <w:r>
        <w:t>(n)</w:t>
      </w:r>
      <w:r w:rsidRPr="000160F5">
        <w:t xml:space="preserve"> and h2</w:t>
      </w:r>
      <w:r>
        <w:t>(n)</w:t>
      </w:r>
      <w:r w:rsidRPr="000160F5">
        <w:t xml:space="preserve">. </w:t>
      </w:r>
      <w:r>
        <w:br/>
      </w:r>
      <w:r w:rsidRPr="000160F5">
        <w:t>It often provides a better estimate of the true cost, guiding the search more effectively towards the goal</w:t>
      </w:r>
      <w:r>
        <w:t xml:space="preserve"> as compared to </w:t>
      </w:r>
      <w:proofErr w:type="gramStart"/>
      <w:r>
        <w:t>h(</w:t>
      </w:r>
      <w:proofErr w:type="gramEnd"/>
      <w:r>
        <w:t>1) and h(2)</w:t>
      </w:r>
      <w:r w:rsidRPr="000160F5">
        <w:t>.</w:t>
      </w:r>
      <w:r>
        <w:br/>
      </w:r>
      <w:r w:rsidRPr="000160F5">
        <w:t xml:space="preserve">h3 </w:t>
      </w:r>
      <w:r w:rsidR="00AD563D">
        <w:t xml:space="preserve">could be better solution </w:t>
      </w:r>
      <w:r w:rsidRPr="000160F5">
        <w:t xml:space="preserve">because it </w:t>
      </w:r>
      <w:r w:rsidR="00AD563D">
        <w:t>makes</w:t>
      </w:r>
      <w:r w:rsidRPr="000160F5">
        <w:t xml:space="preserve"> a good balance between informativeness and efficiency.</w:t>
      </w:r>
      <w:r w:rsidR="00AD563D">
        <w:br/>
        <w:t>From results also we can see that it has find the result much faster and by exploring less number of states as compared to other heuristic function.</w:t>
      </w:r>
      <w:r w:rsidR="00AD563D">
        <w:br/>
      </w:r>
      <w:r w:rsidR="00AD563D" w:rsidRPr="000160F5">
        <w:t>Time Complexity: Linear (O(N))</w:t>
      </w:r>
      <w:r w:rsidR="00AD563D">
        <w:br/>
      </w:r>
      <w:r w:rsidR="00AD563D">
        <w:br/>
      </w:r>
    </w:p>
    <w:p w14:paraId="65C74691" w14:textId="5DE3C5E4" w:rsidR="000160F5" w:rsidRDefault="000160F5" w:rsidP="000160F5">
      <w:pPr>
        <w:pStyle w:val="ListParagraph"/>
        <w:numPr>
          <w:ilvl w:val="0"/>
          <w:numId w:val="1"/>
        </w:numPr>
      </w:pPr>
      <w:r w:rsidRPr="00AD563D">
        <w:rPr>
          <w:b/>
          <w:bCs/>
        </w:rPr>
        <w:t>h4(n)</w:t>
      </w:r>
      <w:r w:rsidR="00AD563D" w:rsidRPr="00AD563D">
        <w:rPr>
          <w:b/>
          <w:bCs/>
        </w:rPr>
        <w:t xml:space="preserve"> </w:t>
      </w:r>
      <w:r w:rsidR="00AD563D" w:rsidRPr="00AD563D">
        <w:rPr>
          <w:b/>
          <w:bCs/>
        </w:rPr>
        <w:t>= sum of the Euclidean distance of each tile from the goal position</w:t>
      </w:r>
      <w:r w:rsidR="00AD563D">
        <w:br/>
      </w:r>
      <w:r w:rsidR="00AD563D" w:rsidRPr="00AD563D">
        <w:t>The Euclidean distance heuristic uses the straight-line distance between each tile's current position and its goal position.</w:t>
      </w:r>
      <w:r w:rsidR="00AD563D">
        <w:br/>
        <w:t>It</w:t>
      </w:r>
      <w:r w:rsidR="00AD563D" w:rsidRPr="00AD563D">
        <w:t xml:space="preserve"> is admissible</w:t>
      </w:r>
      <w:r w:rsidR="00AD563D">
        <w:t xml:space="preserve"> but</w:t>
      </w:r>
      <w:r w:rsidR="00AD563D" w:rsidRPr="00AD563D">
        <w:t xml:space="preserve"> </w:t>
      </w:r>
      <w:r w:rsidR="00AD563D">
        <w:t xml:space="preserve">there is very high possibility that </w:t>
      </w:r>
      <w:r w:rsidR="00AD563D" w:rsidRPr="00AD563D">
        <w:t xml:space="preserve">it </w:t>
      </w:r>
      <w:r w:rsidR="00AD563D">
        <w:t>will</w:t>
      </w:r>
      <w:r w:rsidR="00AD563D" w:rsidRPr="00AD563D">
        <w:t xml:space="preserve"> overestimate the cost in some cases because it assumes tiles can move directly to their goal positions </w:t>
      </w:r>
      <w:r w:rsidR="00AD563D">
        <w:t>but in real we have to use the blank tile to move around.</w:t>
      </w:r>
      <w:r w:rsidR="00AD563D">
        <w:br/>
      </w:r>
      <w:r w:rsidR="00AD563D" w:rsidRPr="00AD563D">
        <w:t xml:space="preserve">This </w:t>
      </w:r>
      <w:r w:rsidR="00AD563D">
        <w:t xml:space="preserve">is </w:t>
      </w:r>
      <w:r w:rsidR="00AD563D" w:rsidRPr="00AD563D">
        <w:t xml:space="preserve">less efficient </w:t>
      </w:r>
      <w:r w:rsidR="00AD563D">
        <w:t>as</w:t>
      </w:r>
      <w:r w:rsidR="00AD563D" w:rsidRPr="00AD563D">
        <w:t xml:space="preserve"> compared to h3</w:t>
      </w:r>
      <w:r w:rsidR="00AD563D">
        <w:t xml:space="preserve"> as we can see that it has explored more number of states and has taken more time to reach the goal.</w:t>
      </w:r>
      <w:r w:rsidR="00AD563D">
        <w:br/>
      </w:r>
      <w:r w:rsidR="00AD563D" w:rsidRPr="000160F5">
        <w:t>Time Complexity: Linear (O(N))</w:t>
      </w:r>
      <w:r w:rsidR="00AD563D">
        <w:br/>
      </w:r>
    </w:p>
    <w:p w14:paraId="062B95F9" w14:textId="44CB0F6F" w:rsidR="00AD563D" w:rsidRDefault="00AD563D" w:rsidP="00AD563D">
      <w:r>
        <w:t xml:space="preserve">So, based on these observations, we can say that the h3(n) </w:t>
      </w:r>
      <w:r w:rsidRPr="00AD563D">
        <w:t>heuristic</w:t>
      </w:r>
      <w:r>
        <w:t xml:space="preserve"> function is better than others. It has taken very less time to reach the goal. It has also </w:t>
      </w:r>
      <w:r w:rsidR="009A589D">
        <w:t>explored</w:t>
      </w:r>
      <w:r>
        <w:t xml:space="preserve"> very </w:t>
      </w:r>
      <w:proofErr w:type="gramStart"/>
      <w:r>
        <w:t>less</w:t>
      </w:r>
      <w:proofErr w:type="gramEnd"/>
      <w:r w:rsidR="009A589D">
        <w:t xml:space="preserve"> number of states.</w:t>
      </w:r>
    </w:p>
    <w:sectPr w:rsidR="00AD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4CED"/>
    <w:multiLevelType w:val="hybridMultilevel"/>
    <w:tmpl w:val="8784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79"/>
    <w:rsid w:val="000160F5"/>
    <w:rsid w:val="001C650D"/>
    <w:rsid w:val="00277BF5"/>
    <w:rsid w:val="00710D00"/>
    <w:rsid w:val="00714FF1"/>
    <w:rsid w:val="00757C92"/>
    <w:rsid w:val="00844679"/>
    <w:rsid w:val="009A589D"/>
    <w:rsid w:val="00AD563D"/>
    <w:rsid w:val="00AF34B0"/>
    <w:rsid w:val="00F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6F86"/>
  <w15:chartTrackingRefBased/>
  <w15:docId w15:val="{90580D2A-4CC0-4735-BC8E-4535E4D2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10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D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Duhan, Manjit Singh</dc:creator>
  <cp:keywords/>
  <dc:description/>
  <cp:lastModifiedBy>Duhan, Manjit Singh</cp:lastModifiedBy>
  <cp:revision>2</cp:revision>
  <dcterms:created xsi:type="dcterms:W3CDTF">2023-09-16T12:38:00Z</dcterms:created>
  <dcterms:modified xsi:type="dcterms:W3CDTF">2023-09-16T16:53:00Z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ed4cafe9-43fa-44d3-8830-af2cd9ff7ca4</vt:lpwstr>
  </property>
  <property fmtid="{D5CDD505-2E9C-101B-9397-08002B2CF9AE}" pid="3" name="CorningFullClassification">
    <vt:lpwstr>TitusReset-MIP</vt:lpwstr>
  </property>
  <property fmtid="{D5CDD505-2E9C-101B-9397-08002B2CF9AE}" pid="4" name="MSIP_Label_4b9664e8-5bac-43dd-9fd7-fd5d06fe239a_Enabled">
    <vt:lpwstr>true</vt:lpwstr>
  </property>
  <property fmtid="{D5CDD505-2E9C-101B-9397-08002B2CF9AE}" pid="5" name="MSIP_Label_4b9664e8-5bac-43dd-9fd7-fd5d06fe239a_SetDate">
    <vt:lpwstr>2023-09-16T16:50:10Z</vt:lpwstr>
  </property>
  <property fmtid="{D5CDD505-2E9C-101B-9397-08002B2CF9AE}" pid="6" name="MSIP_Label_4b9664e8-5bac-43dd-9fd7-fd5d06fe239a_Method">
    <vt:lpwstr>Privileged</vt:lpwstr>
  </property>
  <property fmtid="{D5CDD505-2E9C-101B-9397-08002B2CF9AE}" pid="7" name="MSIP_Label_4b9664e8-5bac-43dd-9fd7-fd5d06fe239a_Name">
    <vt:lpwstr>Non-Corning</vt:lpwstr>
  </property>
  <property fmtid="{D5CDD505-2E9C-101B-9397-08002B2CF9AE}" pid="8" name="MSIP_Label_4b9664e8-5bac-43dd-9fd7-fd5d06fe239a_SiteId">
    <vt:lpwstr>b36a1e05-4a62-442b-83cf-dbdd6d7810e4</vt:lpwstr>
  </property>
  <property fmtid="{D5CDD505-2E9C-101B-9397-08002B2CF9AE}" pid="9" name="MSIP_Label_4b9664e8-5bac-43dd-9fd7-fd5d06fe239a_ActionId">
    <vt:lpwstr>7a289925-a088-49c0-84a8-fd0cbd30b64b</vt:lpwstr>
  </property>
  <property fmtid="{D5CDD505-2E9C-101B-9397-08002B2CF9AE}" pid="10" name="MSIP_Label_4b9664e8-5bac-43dd-9fd7-fd5d06fe239a_ContentBits">
    <vt:lpwstr>0</vt:lpwstr>
  </property>
</Properties>
</file>