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07" w:rsidRPr="003F62DB" w:rsidRDefault="00466F07" w:rsidP="00466F0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466F07" w:rsidRPr="003F62DB" w:rsidRDefault="00466F07" w:rsidP="00466F0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466F07" w:rsidRPr="003F62DB" w:rsidRDefault="00466F07" w:rsidP="00466F0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466F07" w:rsidRPr="003F62DB" w:rsidRDefault="00466F07" w:rsidP="00466F07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66F07" w:rsidRPr="003F62DB" w:rsidRDefault="00466F07" w:rsidP="00466F07">
      <w:pPr>
        <w:jc w:val="center"/>
        <w:rPr>
          <w:b/>
          <w:sz w:val="28"/>
          <w:szCs w:val="28"/>
        </w:rPr>
      </w:pPr>
    </w:p>
    <w:p w:rsidR="00466F07" w:rsidRPr="003F62DB" w:rsidRDefault="00466F07" w:rsidP="00466F07">
      <w:pPr>
        <w:jc w:val="center"/>
        <w:rPr>
          <w:b/>
          <w:sz w:val="28"/>
          <w:szCs w:val="28"/>
        </w:rPr>
      </w:pPr>
    </w:p>
    <w:p w:rsidR="00466F07" w:rsidRPr="003F62DB" w:rsidRDefault="00466F07" w:rsidP="00466F07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466F07" w:rsidRPr="003F62DB" w:rsidRDefault="00466F07" w:rsidP="00466F07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 Директор школы</w:t>
      </w:r>
    </w:p>
    <w:p w:rsidR="00466F07" w:rsidRPr="003F62DB" w:rsidRDefault="00466F07" w:rsidP="00466F07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466F07" w:rsidRPr="003F62DB" w:rsidRDefault="00466F07" w:rsidP="00466F07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466F07" w:rsidRPr="003F62DB" w:rsidRDefault="00466F07" w:rsidP="00466F07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466F07" w:rsidRPr="003F62DB" w:rsidRDefault="00044D00" w:rsidP="00466F07">
      <w:pPr>
        <w:widowControl w:val="0"/>
        <w:snapToGrid w:val="0"/>
        <w:spacing w:before="44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81</w:t>
      </w:r>
    </w:p>
    <w:p w:rsidR="00466F07" w:rsidRPr="003F62DB" w:rsidRDefault="00466F07" w:rsidP="00466F07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проведении</w:t>
      </w:r>
      <w:r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b/>
          <w:sz w:val="28"/>
          <w:szCs w:val="28"/>
          <w:lang w:eastAsia="ru-RU"/>
        </w:rPr>
        <w:t xml:space="preserve">лабораторных работ и лабораторного практикума  по физике </w:t>
      </w:r>
    </w:p>
    <w:p w:rsidR="00466F07" w:rsidRDefault="00466F07" w:rsidP="00466F07">
      <w:pPr>
        <w:widowControl w:val="0"/>
        <w:snapToGrid w:val="0"/>
        <w:ind w:left="1120" w:right="1200"/>
        <w:jc w:val="center"/>
        <w:rPr>
          <w:rFonts w:eastAsia="Times New Roman"/>
          <w:sz w:val="28"/>
          <w:szCs w:val="28"/>
          <w:lang w:eastAsia="ru-RU"/>
        </w:rPr>
      </w:pPr>
    </w:p>
    <w:p w:rsidR="00466F07" w:rsidRPr="003F62DB" w:rsidRDefault="00044D00" w:rsidP="00466F07">
      <w:pPr>
        <w:widowControl w:val="0"/>
        <w:snapToGrid w:val="0"/>
        <w:ind w:left="1120" w:right="12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– 081 </w:t>
      </w:r>
      <w:r w:rsidR="00466F07" w:rsidRPr="00FA31E1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466F07" w:rsidRPr="003F62DB" w:rsidRDefault="00466F07" w:rsidP="00466F07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466F07" w:rsidRPr="003F62DB" w:rsidRDefault="00466F07" w:rsidP="00466F07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проведению лабораторных работ и лабораторного практику</w:t>
      </w:r>
      <w:r w:rsidRPr="003F62DB">
        <w:rPr>
          <w:rFonts w:eastAsia="Times New Roman"/>
          <w:sz w:val="28"/>
          <w:szCs w:val="28"/>
          <w:lang w:eastAsia="ru-RU"/>
        </w:rPr>
        <w:softHyphen/>
        <w:t>ма по физике допускаются обучающиеся с 7-го класса,  прошедшие  меди</w:t>
      </w:r>
      <w:r w:rsidRPr="003F62DB">
        <w:rPr>
          <w:rFonts w:eastAsia="Times New Roman"/>
          <w:sz w:val="28"/>
          <w:szCs w:val="28"/>
          <w:lang w:eastAsia="ru-RU"/>
        </w:rPr>
        <w:softHyphen/>
        <w:t>цинский осмотр и инструктаж по охране труда.</w:t>
      </w:r>
    </w:p>
    <w:p w:rsidR="00466F07" w:rsidRPr="003F62DB" w:rsidRDefault="00466F07" w:rsidP="00466F07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поражение электрическим током при работе с электроприбора</w:t>
      </w:r>
      <w:r w:rsidRPr="003F62DB">
        <w:rPr>
          <w:rFonts w:eastAsia="Times New Roman"/>
          <w:sz w:val="28"/>
          <w:szCs w:val="28"/>
          <w:lang w:eastAsia="ru-RU"/>
        </w:rPr>
        <w:softHyphen/>
        <w:t>ми;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 ожоги при нагревании жидкостей и различных фи</w:t>
      </w:r>
      <w:r w:rsidRPr="003F62DB">
        <w:rPr>
          <w:rFonts w:eastAsia="Times New Roman"/>
          <w:sz w:val="28"/>
          <w:szCs w:val="28"/>
          <w:lang w:eastAsia="ru-RU"/>
        </w:rPr>
        <w:softHyphen/>
        <w:t>зических тел;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рук при небрежном обращении с лабораторной посудой и приборами из стекла;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возникновение  пожара  при  неаккуратном обращении с легко</w:t>
      </w:r>
      <w:r w:rsidRPr="003F62DB">
        <w:rPr>
          <w:rFonts w:eastAsia="Times New Roman"/>
          <w:sz w:val="28"/>
          <w:szCs w:val="28"/>
          <w:lang w:eastAsia="ru-RU"/>
        </w:rPr>
        <w:softHyphen/>
        <w:t>воспламеняющимися и горючими жидкостями.</w:t>
      </w:r>
    </w:p>
    <w:p w:rsidR="00466F07" w:rsidRPr="003F62DB" w:rsidRDefault="00466F07" w:rsidP="00466F07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получении обучающимся травмы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сообщить об этом администрации учреждения  и  родителям (законным представителям) пострадавшего, при  необходимости отправить его в лечеб</w:t>
      </w:r>
      <w:r w:rsidRPr="003F62DB">
        <w:rPr>
          <w:rFonts w:eastAsia="Times New Roman"/>
          <w:sz w:val="28"/>
          <w:szCs w:val="28"/>
          <w:lang w:eastAsia="ru-RU"/>
        </w:rPr>
        <w:softHyphen/>
        <w:t>ное учреждение.</w:t>
      </w:r>
    </w:p>
    <w:p w:rsidR="00466F07" w:rsidRDefault="00466F07" w:rsidP="00466F07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После окончания лабораторной работы и лабораторного прак</w:t>
      </w:r>
      <w:r w:rsidRPr="003F62DB">
        <w:rPr>
          <w:rFonts w:eastAsia="Times New Roman"/>
          <w:sz w:val="28"/>
          <w:szCs w:val="28"/>
          <w:lang w:eastAsia="ru-RU"/>
        </w:rPr>
        <w:softHyphen/>
        <w:t>тикума тщательно вымыть руки с мылом.</w:t>
      </w:r>
    </w:p>
    <w:p w:rsidR="00466F07" w:rsidRPr="003F62DB" w:rsidRDefault="00466F07" w:rsidP="00466F07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</w:p>
    <w:p w:rsidR="00466F07" w:rsidRPr="003F62DB" w:rsidRDefault="00466F07" w:rsidP="00466F07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lastRenderedPageBreak/>
        <w:t>2. ТРЕБОВАНИЯ БЕЗОПАСНОСТИ ПЕРЕД НАЧАЛОМ РАБОТЫ</w:t>
      </w:r>
    </w:p>
    <w:p w:rsidR="00466F07" w:rsidRPr="003F62DB" w:rsidRDefault="00466F07" w:rsidP="00466F07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>1 Внимательно изучить содержание и порядок выполнения рабо</w:t>
      </w:r>
      <w:r w:rsidRPr="003F62DB">
        <w:rPr>
          <w:rFonts w:eastAsia="Times New Roman"/>
          <w:sz w:val="28"/>
          <w:szCs w:val="28"/>
          <w:lang w:eastAsia="ru-RU"/>
        </w:rPr>
        <w:softHyphen/>
        <w:t>ты, а также безопасные приемы ее выполнения.</w:t>
      </w:r>
    </w:p>
    <w:p w:rsidR="00466F07" w:rsidRPr="003F62DB" w:rsidRDefault="00466F07" w:rsidP="00466F07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Подготовить рабочее место к  работе,  убрать  посторонние предметы.</w:t>
      </w:r>
    </w:p>
    <w:p w:rsidR="00466F07" w:rsidRPr="003F62DB" w:rsidRDefault="00466F07" w:rsidP="00466F07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Приборы и оборудование разместить таким образом, чтобы исклю</w:t>
      </w:r>
      <w:r w:rsidRPr="003F62DB">
        <w:rPr>
          <w:rFonts w:eastAsia="Times New Roman"/>
          <w:sz w:val="28"/>
          <w:szCs w:val="28"/>
          <w:lang w:eastAsia="ru-RU"/>
        </w:rPr>
        <w:softHyphen/>
        <w:t>чить их падение и опрокидывание.</w:t>
      </w:r>
    </w:p>
    <w:p w:rsidR="00466F07" w:rsidRPr="003F62DB" w:rsidRDefault="00466F07" w:rsidP="00466F07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>3. Проверить целостность приборов из стекла  и  лабораторной посуды.</w:t>
      </w:r>
    </w:p>
    <w:p w:rsidR="00466F07" w:rsidRPr="003F62DB" w:rsidRDefault="00466F07" w:rsidP="00466F07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466F07" w:rsidRPr="003F62DB" w:rsidRDefault="00466F07" w:rsidP="00466F07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Точно выполнять  указания  учителя  при проведении работы,  без его разрешения не выполнять самостоятельно никаких работ.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При работе со спиртовкой беречь одежду и волосы от  восп</w:t>
      </w:r>
      <w:r w:rsidRPr="003F62DB">
        <w:rPr>
          <w:rFonts w:eastAsia="Times New Roman"/>
          <w:sz w:val="28"/>
          <w:szCs w:val="28"/>
          <w:lang w:eastAsia="ru-RU"/>
        </w:rPr>
        <w:softHyphen/>
        <w:t>ламенения, не зажигать  одну спиртовку от другой,  не извлекать из горящей спиртовки горелку и фитилем,  не задувать пламя  спиртовки ртом, а гасить его, накрывая специальным колпачком.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При нагревании жидкости в пробирке или колбе использовать специальные держатели (штативы),  отверстие пробирки или горлышко колбы не направлять на себя и на своих товарищей.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Во избежание  ожогов,  жидкость  и другие физические тела нагревать не выше 60 - 70 градусов С,  не брать  их  незащищенными руками.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Соблюдать осторожность при обращении с приборами из стекла и лабораторной посудой, не бросать, не ронять и не ударять их.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Следить     за    исправностью    всех     креплений    в приборах и прис</w:t>
      </w:r>
      <w:r w:rsidRPr="003F62DB">
        <w:rPr>
          <w:rFonts w:eastAsia="Times New Roman"/>
          <w:sz w:val="28"/>
          <w:szCs w:val="28"/>
          <w:lang w:eastAsia="ru-RU"/>
        </w:rPr>
        <w:softHyphen/>
        <w:t>пособлениях, не  прикасаться и не наклоняться близко к вращающимся и движущимся частям машин и механизмов.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При   сборке    электрической    схемы    использовать      провода  с на</w:t>
      </w:r>
      <w:r w:rsidRPr="003F62DB">
        <w:rPr>
          <w:rFonts w:eastAsia="Times New Roman"/>
          <w:sz w:val="28"/>
          <w:szCs w:val="28"/>
          <w:lang w:eastAsia="ru-RU"/>
        </w:rPr>
        <w:softHyphen/>
        <w:t>конечниками, без видимых повреждений изоляции, избегать пересечения проводов, источник тока подключать в последнюю очередь.  Собранную электрическую схему включать под напряжение только после  проверки ее учителем или лаборантом.</w:t>
      </w:r>
    </w:p>
    <w:p w:rsidR="00466F07" w:rsidRPr="003F62DB" w:rsidRDefault="00466F07" w:rsidP="00466F07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Не прикасаться к находящимся  под  напряжением  элементам цепи, к  корпусам стационарного электрооборудования, к зажимам кон</w:t>
      </w:r>
      <w:r w:rsidRPr="003F62DB">
        <w:rPr>
          <w:rFonts w:eastAsia="Times New Roman"/>
          <w:sz w:val="28"/>
          <w:szCs w:val="28"/>
          <w:lang w:eastAsia="ru-RU"/>
        </w:rPr>
        <w:softHyphen/>
        <w:t>денсаторов. не производить переключении в цепях до отключения  ис</w:t>
      </w:r>
      <w:r w:rsidRPr="003F62DB">
        <w:rPr>
          <w:rFonts w:eastAsia="Times New Roman"/>
          <w:sz w:val="28"/>
          <w:szCs w:val="28"/>
          <w:lang w:eastAsia="ru-RU"/>
        </w:rPr>
        <w:softHyphen/>
        <w:t>точника тока.</w:t>
      </w:r>
    </w:p>
    <w:p w:rsidR="00466F07" w:rsidRPr="003F62DB" w:rsidRDefault="00466F07" w:rsidP="00466F07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Наличие напряжения в цепи проверять только приборами.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3.9. Не допускать предельных нагрузок измерительных приборов. </w:t>
      </w:r>
    </w:p>
    <w:p w:rsidR="00466F07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Не оставлять  без  надзора  не выключенные  электрические устройства.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466F07" w:rsidRPr="003F62DB" w:rsidRDefault="00466F07" w:rsidP="00466F07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lastRenderedPageBreak/>
        <w:t>4. ТРЕБОВАНИЯ БЕЗОПАСНОСТИ В АВАРИЙНЫХ СИТУАЦИЯХ</w:t>
      </w:r>
    </w:p>
    <w:p w:rsidR="00466F07" w:rsidRPr="003F62DB" w:rsidRDefault="00466F07" w:rsidP="00466F07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обнаружении неисправности в работе электрических уст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ройств, находящихся под напряжением, повышенном их нагревании,  по</w:t>
      </w:r>
      <w:r w:rsidRPr="003F62DB">
        <w:rPr>
          <w:rFonts w:eastAsia="Times New Roman"/>
          <w:sz w:val="28"/>
          <w:szCs w:val="28"/>
          <w:lang w:eastAsia="ru-RU"/>
        </w:rPr>
        <w:softHyphen/>
        <w:t>явлении искрения, запаха горелой изоляции и т.д. немедленно отклю</w:t>
      </w:r>
      <w:r w:rsidRPr="003F62DB">
        <w:rPr>
          <w:rFonts w:eastAsia="Times New Roman"/>
          <w:sz w:val="28"/>
          <w:szCs w:val="28"/>
          <w:lang w:eastAsia="ru-RU"/>
        </w:rPr>
        <w:softHyphen/>
        <w:t>чить источник электропитания и сообщить об этом учителю.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В случае,  если разбилась лабораторная посуда или приборы из стекла,  не собирать их осколки незащищенными руками, а исполь</w:t>
      </w:r>
      <w:r w:rsidRPr="003F62DB">
        <w:rPr>
          <w:rFonts w:eastAsia="Times New Roman"/>
          <w:sz w:val="28"/>
          <w:szCs w:val="28"/>
          <w:lang w:eastAsia="ru-RU"/>
        </w:rPr>
        <w:softHyphen/>
        <w:t>зовать для этой цели щетку и совок.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разливе легковоспламеняющейся жидкости и ее загорании немедленно сообщить об этом учителю.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При получении травмы оказать первую  помощь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му, сообщить об  этом  администрации  учреждения, при  необходимости отправить пострадавшего в  лечебное учреждение.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466F07" w:rsidRPr="003F62DB" w:rsidRDefault="00466F07" w:rsidP="00466F07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466F07" w:rsidRPr="003F62DB" w:rsidRDefault="00466F07" w:rsidP="00466F07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Отключить источник тока, разрядить конденсаторы с помощью изолированного проводника и разобрать электрическую схему.</w:t>
      </w:r>
    </w:p>
    <w:p w:rsidR="00466F07" w:rsidRPr="003F62DB" w:rsidRDefault="00466F07" w:rsidP="00466F07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Разборку установки  для  нагревания  жидкости  производить после ее остывания.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Привести в порядок рабочее место, сдать учителю) приборы,  оборудование, материалы и тщательно вымыть руки с мылом.</w:t>
      </w: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466F07" w:rsidRPr="003F62DB" w:rsidRDefault="00466F07" w:rsidP="00466F07">
      <w:pPr>
        <w:widowControl w:val="0"/>
        <w:snapToGrid w:val="0"/>
        <w:ind w:firstLine="720"/>
        <w:jc w:val="both"/>
        <w:rPr>
          <w:rFonts w:eastAsia="Times New Roman"/>
          <w:snapToGrid w:val="0"/>
          <w:sz w:val="28"/>
          <w:szCs w:val="28"/>
          <w:lang w:eastAsia="ru-RU"/>
        </w:rPr>
        <w:sectPr w:rsidR="00466F07" w:rsidRPr="003F62DB">
          <w:pgSz w:w="11900" w:h="16820"/>
          <w:pgMar w:top="1440" w:right="1100" w:bottom="720" w:left="1100" w:header="720" w:footer="720" w:gutter="0"/>
          <w:cols w:space="720"/>
        </w:sect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07"/>
    <w:rsid w:val="00044D00"/>
    <w:rsid w:val="00164DC0"/>
    <w:rsid w:val="0046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0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0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2022-06-06T12:18:00Z</dcterms:created>
  <dcterms:modified xsi:type="dcterms:W3CDTF">2022-06-06T12:18:00Z</dcterms:modified>
</cp:coreProperties>
</file>