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DB" w:rsidRPr="001E2FE5" w:rsidRDefault="009A50DB" w:rsidP="009A50D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Самарской области </w:t>
      </w: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9A50DB" w:rsidTr="00877552">
        <w:tc>
          <w:tcPr>
            <w:tcW w:w="4729" w:type="dxa"/>
          </w:tcPr>
          <w:p w:rsidR="009A50DB" w:rsidRDefault="009A50D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9A50DB" w:rsidRDefault="009A50D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9A50DB" w:rsidRDefault="009A50DB" w:rsidP="00877552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9A50DB" w:rsidRPr="001E2FE5" w:rsidRDefault="009A50D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9A50DB" w:rsidRPr="001E2FE5" w:rsidRDefault="009A50D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9A50DB" w:rsidRPr="001E2FE5" w:rsidRDefault="009A50DB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9A50DB" w:rsidRDefault="009A50DB" w:rsidP="005805A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A50DB" w:rsidRPr="001E2FE5" w:rsidRDefault="009A50DB" w:rsidP="009A50DB">
      <w:pPr>
        <w:jc w:val="center"/>
        <w:rPr>
          <w:b/>
          <w:sz w:val="28"/>
          <w:szCs w:val="28"/>
        </w:rPr>
      </w:pPr>
    </w:p>
    <w:p w:rsidR="009A50DB" w:rsidRPr="001E2FE5" w:rsidRDefault="009A50DB" w:rsidP="009A50DB">
      <w:pPr>
        <w:jc w:val="center"/>
        <w:rPr>
          <w:b/>
          <w:sz w:val="28"/>
          <w:szCs w:val="28"/>
        </w:rPr>
      </w:pPr>
    </w:p>
    <w:p w:rsidR="009A50DB" w:rsidRPr="001E2FE5" w:rsidRDefault="005805AE" w:rsidP="009A50DB">
      <w:pPr>
        <w:spacing w:before="420"/>
        <w:ind w:left="2160" w:right="2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№ 92</w:t>
      </w:r>
    </w:p>
    <w:p w:rsidR="009A50DB" w:rsidRPr="001E2FE5" w:rsidRDefault="009A50DB" w:rsidP="009A50DB">
      <w:pPr>
        <w:ind w:left="2160" w:right="22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при работе с тканью</w:t>
      </w:r>
    </w:p>
    <w:p w:rsidR="009A50DB" w:rsidRPr="001E2FE5" w:rsidRDefault="009A50DB" w:rsidP="009A50DB">
      <w:pPr>
        <w:ind w:left="2160" w:right="2200"/>
        <w:jc w:val="center"/>
        <w:rPr>
          <w:b/>
          <w:sz w:val="28"/>
          <w:szCs w:val="28"/>
        </w:rPr>
      </w:pPr>
    </w:p>
    <w:p w:rsidR="009A50DB" w:rsidRPr="001E2FE5" w:rsidRDefault="009A50DB" w:rsidP="009A50DB">
      <w:pPr>
        <w:ind w:left="2160" w:right="22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5805AE">
        <w:rPr>
          <w:b/>
          <w:sz w:val="28"/>
          <w:szCs w:val="28"/>
        </w:rPr>
        <w:t xml:space="preserve"> – </w:t>
      </w:r>
      <w:r w:rsidRPr="001E2FE5">
        <w:rPr>
          <w:b/>
          <w:sz w:val="28"/>
          <w:szCs w:val="28"/>
        </w:rPr>
        <w:t>0</w:t>
      </w:r>
      <w:r w:rsidR="005805AE">
        <w:rPr>
          <w:b/>
          <w:sz w:val="28"/>
          <w:szCs w:val="28"/>
        </w:rPr>
        <w:t>9</w:t>
      </w:r>
      <w:r w:rsidRPr="001E2FE5">
        <w:rPr>
          <w:b/>
          <w:sz w:val="28"/>
          <w:szCs w:val="28"/>
        </w:rPr>
        <w:t>2</w:t>
      </w:r>
      <w:r w:rsidR="005805AE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-</w:t>
      </w:r>
      <w:r w:rsidR="005805AE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20</w:t>
      </w:r>
      <w:r w:rsidR="005805AE">
        <w:rPr>
          <w:b/>
          <w:sz w:val="28"/>
          <w:szCs w:val="28"/>
        </w:rPr>
        <w:t>22</w:t>
      </w:r>
    </w:p>
    <w:p w:rsidR="009A50DB" w:rsidRPr="001E2FE5" w:rsidRDefault="009A50DB" w:rsidP="009A50DB">
      <w:pPr>
        <w:ind w:left="2160" w:right="2200"/>
        <w:jc w:val="center"/>
        <w:rPr>
          <w:sz w:val="28"/>
          <w:szCs w:val="28"/>
        </w:rPr>
      </w:pPr>
    </w:p>
    <w:p w:rsidR="009A50DB" w:rsidRPr="001E2FE5" w:rsidRDefault="009A50DB" w:rsidP="009A50DB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9A50DB" w:rsidRPr="001E2FE5" w:rsidRDefault="009A50DB" w:rsidP="009A50DB">
      <w:pPr>
        <w:spacing w:before="180"/>
        <w:ind w:left="40"/>
        <w:rPr>
          <w:sz w:val="28"/>
          <w:szCs w:val="28"/>
        </w:rPr>
      </w:pPr>
      <w:r w:rsidRPr="001E2FE5">
        <w:rPr>
          <w:sz w:val="28"/>
          <w:szCs w:val="28"/>
        </w:rPr>
        <w:t>1.1.К выполнению работ с тканью допускаются лица, прошедшие медицинский осмотр и инструктаж по охране труда.</w:t>
      </w:r>
    </w:p>
    <w:p w:rsidR="009A50DB" w:rsidRPr="001E2FE5" w:rsidRDefault="009A50DB" w:rsidP="009A50DB">
      <w:pPr>
        <w:ind w:left="40"/>
        <w:rPr>
          <w:sz w:val="28"/>
          <w:szCs w:val="28"/>
        </w:rPr>
      </w:pPr>
      <w:r w:rsidRPr="001E2FE5">
        <w:rPr>
          <w:sz w:val="28"/>
          <w:szCs w:val="28"/>
        </w:rPr>
        <w:t>1.2.Опасные производственные факторы:</w:t>
      </w:r>
    </w:p>
    <w:p w:rsidR="009A50DB" w:rsidRPr="001E2FE5" w:rsidRDefault="009A50DB" w:rsidP="009A50DB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уколы пальцев иголками и булавками при работе без наперс</w:t>
      </w:r>
      <w:r w:rsidRPr="001E2FE5">
        <w:rPr>
          <w:sz w:val="28"/>
          <w:szCs w:val="28"/>
        </w:rPr>
        <w:softHyphen/>
        <w:t>тка;</w:t>
      </w:r>
    </w:p>
    <w:p w:rsidR="009A50DB" w:rsidRPr="001E2FE5" w:rsidRDefault="009A50DB" w:rsidP="009A50DB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травмирование рук при неаккуратном обращении с  ножницами и при работе на швейной машине;</w:t>
      </w:r>
    </w:p>
    <w:p w:rsidR="009A50DB" w:rsidRPr="001E2FE5" w:rsidRDefault="009A50DB" w:rsidP="009A50DB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поражение электрическим током при работе на электрической швейной машине.</w:t>
      </w:r>
    </w:p>
    <w:p w:rsidR="009A50DB" w:rsidRPr="001E2FE5" w:rsidRDefault="009A50DB" w:rsidP="009A50DB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1.3.При выполнении работ с  тканью  используется  специальная одежда: халат хлопчатобумажный или фартук,  косынка. При работе на электрической швейной машине используется диэлектрический коврик.</w:t>
      </w:r>
    </w:p>
    <w:p w:rsidR="009A50DB" w:rsidRPr="001E2FE5" w:rsidRDefault="009A50DB" w:rsidP="009A50DB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1.4.При получении учащимся травмы оказать первую помощь пост</w:t>
      </w:r>
      <w:r w:rsidRPr="001E2FE5">
        <w:rPr>
          <w:sz w:val="28"/>
          <w:szCs w:val="28"/>
        </w:rPr>
        <w:softHyphen/>
        <w:t>радавшему,  сообщить об этом администрации учреждения и  родителям пострадавшего, при необходимости отправить пострадавшего в ближай</w:t>
      </w:r>
      <w:r w:rsidRPr="001E2FE5">
        <w:rPr>
          <w:sz w:val="28"/>
          <w:szCs w:val="28"/>
        </w:rPr>
        <w:softHyphen/>
        <w:t>шее лечебное учреждение.</w:t>
      </w:r>
    </w:p>
    <w:p w:rsidR="009A50DB" w:rsidRPr="001E2FE5" w:rsidRDefault="009A50DB" w:rsidP="009A50DB">
      <w:pPr>
        <w:spacing w:before="200"/>
        <w:ind w:right="2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</w:t>
      </w:r>
    </w:p>
    <w:p w:rsidR="009A50DB" w:rsidRPr="001E2FE5" w:rsidRDefault="009A50DB" w:rsidP="009A50DB">
      <w:pPr>
        <w:spacing w:before="200"/>
        <w:ind w:right="200"/>
        <w:rPr>
          <w:sz w:val="28"/>
          <w:szCs w:val="28"/>
        </w:rPr>
      </w:pPr>
      <w:r w:rsidRPr="001E2FE5">
        <w:rPr>
          <w:sz w:val="28"/>
          <w:szCs w:val="28"/>
        </w:rPr>
        <w:t>2.1.Надеть спецодежду, волосы убрать под косынку.</w:t>
      </w:r>
    </w:p>
    <w:p w:rsidR="009A50DB" w:rsidRPr="001E2FE5" w:rsidRDefault="009A50DB" w:rsidP="009A50D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2.2.Проверить исправность  вилки  и  изоляции  электрического шнура утюга.</w:t>
      </w:r>
    </w:p>
    <w:p w:rsidR="009A50DB" w:rsidRPr="001E2FE5" w:rsidRDefault="009A50DB" w:rsidP="009A50D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lastRenderedPageBreak/>
        <w:t>2.3.Убедиться в  наличии  термостойкой  подставки для утюга и диэлектрического коврика на полу около места для глажения.</w:t>
      </w:r>
    </w:p>
    <w:p w:rsidR="009A50DB" w:rsidRPr="001E2FE5" w:rsidRDefault="009A50DB" w:rsidP="009A50DB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</w:t>
      </w:r>
    </w:p>
    <w:p w:rsidR="009A50DB" w:rsidRPr="001E2FE5" w:rsidRDefault="009A50DB" w:rsidP="009A50DB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3.1.Включать электрический утюг в сеть и выключать сухими ру</w:t>
      </w:r>
      <w:r w:rsidRPr="001E2FE5">
        <w:rPr>
          <w:sz w:val="28"/>
          <w:szCs w:val="28"/>
        </w:rPr>
        <w:softHyphen/>
        <w:t>ками.</w:t>
      </w:r>
    </w:p>
    <w:p w:rsidR="009A50DB" w:rsidRPr="001E2FE5" w:rsidRDefault="009A50DB" w:rsidP="009A50D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3.2.При кратковременных перерывах в работе электрический утюг ставить на термоизоляционную подставку.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3.3.При работе следить за тем,  чтобы горячая  подошва  утюга касалась электрического шнура.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3.4.Выкройки к ткани  прикреплять острыми  концами булавок в направлении от себя.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3.5.Ножницы хранить в определенном месте, класть их сомкнуты</w:t>
      </w:r>
      <w:r w:rsidRPr="001E2FE5">
        <w:rPr>
          <w:sz w:val="28"/>
          <w:szCs w:val="28"/>
        </w:rPr>
        <w:softHyphen/>
        <w:t>ми острыми концами от себя, передавать друг другу ручками вперед.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3.6.Не наклоняться близко к движущимся частям швейной машины.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3.7.Не держать пальцы рук около лапки швейной машины во избе</w:t>
      </w:r>
      <w:r w:rsidRPr="001E2FE5">
        <w:rPr>
          <w:sz w:val="28"/>
          <w:szCs w:val="28"/>
        </w:rPr>
        <w:softHyphen/>
        <w:t>жание прокола их иглой.</w:t>
      </w:r>
    </w:p>
    <w:p w:rsidR="009A50DB" w:rsidRPr="001E2FE5" w:rsidRDefault="009A50DB" w:rsidP="009A50DB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3.8.Перед стачиванием изделия на швейной машине  убедиться  в отсутствии булавок или иголок на линии шва.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3.9.Не откусывать нитки зубами, а отрезать их ножницами с крышкой.</w:t>
      </w:r>
    </w:p>
    <w:p w:rsidR="009A50DB" w:rsidRPr="001E2FE5" w:rsidRDefault="009A50DB" w:rsidP="009A50DB">
      <w:pPr>
        <w:spacing w:line="499" w:lineRule="auto"/>
        <w:ind w:left="1242" w:right="1202"/>
        <w:rPr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4.1.При неисправности в работе швейной машины, работу прекра</w:t>
      </w:r>
      <w:r w:rsidRPr="001E2FE5">
        <w:rPr>
          <w:sz w:val="28"/>
          <w:szCs w:val="28"/>
        </w:rPr>
        <w:softHyphen/>
        <w:t>тить, отпустить педаль пуска швейной машины и сообщить об этом  мастеру. Работу  продолжать  после устранения неисправности.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4.2.В случае  поломки  швейной иглы или булавки, обломки их не бросать на пол, а убирать в урну.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4.3.При получении травмы оказать первую помощь пострадавшему, сообщить об этом администрации учреждения,  при необходимости отп</w:t>
      </w:r>
      <w:r w:rsidRPr="001E2FE5">
        <w:rPr>
          <w:sz w:val="28"/>
          <w:szCs w:val="28"/>
        </w:rPr>
        <w:softHyphen/>
        <w:t>равить пострадавшего в ближайшее лечебное учреждение.</w:t>
      </w:r>
    </w:p>
    <w:p w:rsidR="009A50DB" w:rsidRPr="001E2FE5" w:rsidRDefault="009A50DB" w:rsidP="009A50DB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5.ТРЕБОВАНИЯ БЕЗОПАСНОСТИ ПО ОКОНЧАНИИ РАБОТЫ</w:t>
      </w:r>
    </w:p>
    <w:p w:rsidR="009A50DB" w:rsidRPr="001E2FE5" w:rsidRDefault="009A50DB" w:rsidP="009A50DB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 xml:space="preserve">5.1.Отключить электрическую швейную машину от сети. </w:t>
      </w:r>
    </w:p>
    <w:p w:rsidR="009A50DB" w:rsidRPr="001E2FE5" w:rsidRDefault="009A50DB" w:rsidP="009A50DB">
      <w:pPr>
        <w:pStyle w:val="a3"/>
        <w:rPr>
          <w:szCs w:val="28"/>
        </w:rPr>
      </w:pPr>
      <w:r w:rsidRPr="001E2FE5">
        <w:rPr>
          <w:szCs w:val="28"/>
        </w:rPr>
        <w:t>5.2.Проверить наличие рабочего инструмента и привести в поря</w:t>
      </w:r>
      <w:r w:rsidRPr="001E2FE5">
        <w:rPr>
          <w:szCs w:val="28"/>
        </w:rPr>
        <w:softHyphen/>
        <w:t>док рабочее место.</w:t>
      </w:r>
    </w:p>
    <w:p w:rsidR="009A50DB" w:rsidRPr="001E2FE5" w:rsidRDefault="009A50DB" w:rsidP="009A50DB">
      <w:pPr>
        <w:rPr>
          <w:sz w:val="28"/>
          <w:szCs w:val="28"/>
        </w:rPr>
      </w:pPr>
      <w:r w:rsidRPr="001E2FE5">
        <w:rPr>
          <w:sz w:val="28"/>
          <w:szCs w:val="28"/>
        </w:rPr>
        <w:t>5.3.Снять спецодежду и тщательно вымыть руки с мылом.</w:t>
      </w:r>
    </w:p>
    <w:p w:rsidR="009A50DB" w:rsidRPr="001E2FE5" w:rsidRDefault="009A50DB" w:rsidP="009A50DB">
      <w:pPr>
        <w:spacing w:before="220"/>
        <w:rPr>
          <w:sz w:val="28"/>
          <w:szCs w:val="28"/>
        </w:rPr>
      </w:pPr>
    </w:p>
    <w:p w:rsidR="008946CD" w:rsidRDefault="009A50DB" w:rsidP="009A50DB"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                 __________  М.М. Зайдуллин</w:t>
      </w:r>
    </w:p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DB"/>
    <w:rsid w:val="005805AE"/>
    <w:rsid w:val="008946CD"/>
    <w:rsid w:val="009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D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A50DB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A50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9A50DB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9A50D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D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A50DB"/>
    <w:pPr>
      <w:widowControl w:val="0"/>
      <w:snapToGrid w:val="0"/>
      <w:spacing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A50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9A50DB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9A50D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2022-06-06T12:42:00Z</dcterms:created>
  <dcterms:modified xsi:type="dcterms:W3CDTF">2022-06-06T12:42:00Z</dcterms:modified>
</cp:coreProperties>
</file>