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17" w:rsidRPr="003F62DB" w:rsidRDefault="00632117" w:rsidP="00632117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 Самарской области средняя общеобразовательная школа</w:t>
      </w:r>
    </w:p>
    <w:p w:rsidR="00632117" w:rsidRPr="003F62DB" w:rsidRDefault="00632117" w:rsidP="00632117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632117" w:rsidRPr="003F62DB" w:rsidRDefault="00632117" w:rsidP="00632117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632117" w:rsidRPr="00632117" w:rsidRDefault="00632117" w:rsidP="006321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2117">
        <w:rPr>
          <w:rFonts w:ascii="Times New Roman" w:hAnsi="Times New Roman" w:cs="Times New Roman"/>
          <w:b/>
          <w:sz w:val="28"/>
          <w:szCs w:val="28"/>
        </w:rPr>
        <w:t xml:space="preserve">СОГЛАСОВАНО                                            УТВЕРЖДАЮ </w:t>
      </w:r>
    </w:p>
    <w:p w:rsidR="00632117" w:rsidRPr="00632117" w:rsidRDefault="00632117" w:rsidP="006321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2117">
        <w:rPr>
          <w:rFonts w:ascii="Times New Roman" w:hAnsi="Times New Roman" w:cs="Times New Roman"/>
          <w:b/>
          <w:sz w:val="28"/>
          <w:szCs w:val="28"/>
        </w:rPr>
        <w:t>Председатель профкома                                Директор школы</w:t>
      </w:r>
    </w:p>
    <w:p w:rsidR="00632117" w:rsidRPr="00632117" w:rsidRDefault="00632117" w:rsidP="006321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2117">
        <w:rPr>
          <w:rFonts w:ascii="Times New Roman" w:hAnsi="Times New Roman" w:cs="Times New Roman"/>
          <w:b/>
          <w:sz w:val="28"/>
          <w:szCs w:val="28"/>
        </w:rPr>
        <w:t>_____________ Н.А. Сергеева                         ____________ Н.В. Моисеева</w:t>
      </w:r>
    </w:p>
    <w:p w:rsidR="00632117" w:rsidRPr="00632117" w:rsidRDefault="00632117" w:rsidP="006321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2117" w:rsidRPr="00632117" w:rsidRDefault="00632117" w:rsidP="006321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2117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632117" w:rsidRDefault="00632117" w:rsidP="006321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117" w:rsidRDefault="00632117" w:rsidP="006321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117" w:rsidRPr="00632117" w:rsidRDefault="00632117" w:rsidP="006321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1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386E" w:rsidRDefault="00632117" w:rsidP="00632117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Инструкция</w:t>
      </w:r>
      <w:r w:rsidR="002038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№10</w:t>
      </w:r>
    </w:p>
    <w:p w:rsidR="00632117" w:rsidRPr="003F62DB" w:rsidRDefault="00632117" w:rsidP="00632117">
      <w:pPr>
        <w:jc w:val="center"/>
        <w:rPr>
          <w:b/>
          <w:sz w:val="28"/>
          <w:szCs w:val="28"/>
        </w:rPr>
      </w:pP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охране труда для учителя химии </w:t>
      </w:r>
    </w:p>
    <w:p w:rsidR="00CA2BC3" w:rsidRDefault="0020386E" w:rsidP="00CA2B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ИОТ -010-2022</w:t>
      </w:r>
    </w:p>
    <w:p w:rsidR="00632117" w:rsidRPr="00632117" w:rsidRDefault="00632117" w:rsidP="00CA2BC3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1. 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Общие требования безопасности </w:t>
      </w:r>
    </w:p>
    <w:p w:rsidR="00632117" w:rsidRPr="00632117" w:rsidRDefault="00632117" w:rsidP="006321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К работе допускаются лица, достигшие 18 лет, обоего пола, имеющие соответствующее педагогическое образование и прошедшие медицинский осмотр.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 Учитель должен :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-знать должностные обязанности и инструкции по ОТ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-пройти вводный инструктаж и инструктаж на рабочем месте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-руководствоваться в работе правилами внутреннего распорядка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-режим его труда и отдыха определяется графиком работы учителя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-относится к электротехнологическому персоналу и имеет 2-ю квалификационную группу допуска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 Травмоопасность в кабинете: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использовании различных кислот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использовании стеклянной лабораторной посудой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пользовании спиртовкой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работе с химическими реактивами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работе с различными растворами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 Не хранить в учебном кабинете химические вещества и реактивы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 Не допускать проведения в кабинете занятий по другим предметам.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6. При проведении лабораторных работ использовать исправный вытяжной шкаф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7. В кабинете должны быть первичные средства пожаротушения и аптечка, для оказания в случае травматизма первой помощи пострадавшим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8. О случаях травматизма сообщать администрации школы.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9. Соблюдать личную гигиену и технику безопасности – работать в спецодежде (халат, очки, перчатки)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10. Нести административную, материальную и уголовную ответственность за нарушение требований инструкций по ОТ. </w:t>
      </w: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Требования безопасности перед началом работы </w:t>
      </w: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-Проверить готовность рабочих мест к учебным занятиям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наличие необходимого оборудования ,химреактивов при проведении лабораторно-практических работ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исправность электроосвещения, вытяжного шкафа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-Проветрить кабинет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нахождение учащихся в кабинете без учителя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-Следить за чистотой и порядком в кабинете </w:t>
      </w: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3. 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Требования безопасности во время работы </w:t>
      </w: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-Разработать памятки-инструкции для учащихся при проведении лабораторно-практических работ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-Соблюдать личную безопасность труда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-Выдать учащимся рабочую одежду (халаты )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-Следить за соблюдением рабочего порядка на местах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-Провести инструктаж с учащимися при выполнении учебной работы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-Контролировать правильное выполнение инструкций-памяток </w:t>
      </w: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 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Требования безопасности в аварийных ситуациях </w:t>
      </w: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-В случае возникновения аварийной ситуации ,угрожающей жизни и здоровью учащихся, принять меры к их срочной эвакуации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-Сообщить о случившемся администрации и приступить к её ликвидации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-В случае травматизма оказать первую помощь пострадавшим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внезапном заболевании учащегося вызвать медработника </w:t>
      </w: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5. 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Требования безопасности по окончании работы </w:t>
      </w: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32117" w:rsidRPr="00632117" w:rsidRDefault="00632117" w:rsidP="00632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-После окончания учебных занятий , все химреактивы, оборудование, химпосуду, соблюдая осторожность, убрать в лаборантскую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-Отключить вытяжной шкаф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-Привести в порядок рабочее место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-Снять рабочую одежду ,перчатки и очки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-Вымыть руки мыльным раствором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-Выключить электроосвещение и закрыть кабинет на ключ </w:t>
      </w:r>
      <w:r w:rsidRPr="006321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-В случае проявления каких-либо недостатков, обнаруженных во время занятий, </w:t>
      </w:r>
      <w:r w:rsidRPr="00632117">
        <w:rPr>
          <w:rFonts w:ascii="Times New Roman" w:eastAsia="Times New Roman" w:hAnsi="Times New Roman" w:cs="Times New Roman"/>
          <w:color w:val="333333"/>
          <w:lang w:eastAsia="ru-RU"/>
        </w:rPr>
        <w:t>известить об этом администрацию школы. </w:t>
      </w:r>
    </w:p>
    <w:p w:rsidR="002D7CB8" w:rsidRDefault="002D7CB8" w:rsidP="00632117">
      <w:pPr>
        <w:rPr>
          <w:rFonts w:ascii="Times New Roman" w:hAnsi="Times New Roman" w:cs="Times New Roman"/>
        </w:rPr>
      </w:pPr>
    </w:p>
    <w:p w:rsidR="00C7184D" w:rsidRDefault="00C7184D" w:rsidP="00632117">
      <w:pPr>
        <w:rPr>
          <w:rFonts w:ascii="Times New Roman" w:hAnsi="Times New Roman" w:cs="Times New Roman"/>
        </w:rPr>
      </w:pPr>
    </w:p>
    <w:p w:rsidR="00C7184D" w:rsidRPr="00632117" w:rsidRDefault="00C7184D" w:rsidP="00C7184D">
      <w:pPr>
        <w:jc w:val="center"/>
        <w:rPr>
          <w:rFonts w:ascii="Times New Roman" w:hAnsi="Times New Roman" w:cs="Times New Roman"/>
        </w:rPr>
      </w:pPr>
      <w:r w:rsidRPr="0036167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Специалист по ОТ                    М.М. Зайдуллин</w:t>
      </w:r>
    </w:p>
    <w:sectPr w:rsidR="00C7184D" w:rsidRPr="0063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17"/>
    <w:rsid w:val="0020386E"/>
    <w:rsid w:val="002D7CB8"/>
    <w:rsid w:val="00632117"/>
    <w:rsid w:val="0079714B"/>
    <w:rsid w:val="00C7184D"/>
    <w:rsid w:val="00CA2BC3"/>
    <w:rsid w:val="00E5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75"/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75"/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D0768-7562-4766-A1D9-0F5CD35F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2022-03-18T07:30:00Z</dcterms:created>
  <dcterms:modified xsi:type="dcterms:W3CDTF">2022-03-18T07:30:00Z</dcterms:modified>
</cp:coreProperties>
</file>