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«Образовательный  центр имени </w:t>
      </w:r>
      <w:proofErr w:type="spellStart"/>
      <w:r w:rsidRPr="001E2FE5">
        <w:rPr>
          <w:b/>
          <w:sz w:val="28"/>
          <w:szCs w:val="28"/>
        </w:rPr>
        <w:t>В.Н.Татищева</w:t>
      </w:r>
      <w:proofErr w:type="spellEnd"/>
      <w:r w:rsidRPr="001E2FE5">
        <w:rPr>
          <w:b/>
          <w:sz w:val="28"/>
          <w:szCs w:val="28"/>
        </w:rPr>
        <w:t>» с. Челно-Вершины</w:t>
      </w:r>
    </w:p>
    <w:p w:rsidR="007F085F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муниципального района </w:t>
      </w:r>
      <w:proofErr w:type="spellStart"/>
      <w:r w:rsidRPr="001E2FE5">
        <w:rPr>
          <w:b/>
          <w:sz w:val="28"/>
          <w:szCs w:val="28"/>
        </w:rPr>
        <w:t>Челно-Вершинский</w:t>
      </w:r>
      <w:proofErr w:type="spellEnd"/>
      <w:r w:rsidRPr="001E2FE5">
        <w:rPr>
          <w:b/>
          <w:sz w:val="28"/>
          <w:szCs w:val="28"/>
        </w:rPr>
        <w:t xml:space="preserve"> Самарской области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F085F" w:rsidTr="00F11ED0">
        <w:tc>
          <w:tcPr>
            <w:tcW w:w="4729" w:type="dxa"/>
          </w:tcPr>
          <w:p w:rsidR="007F085F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7F085F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F085F" w:rsidRDefault="007F085F" w:rsidP="009D340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7F085F" w:rsidRDefault="007F085F" w:rsidP="009D3400">
            <w:pPr>
              <w:rPr>
                <w:b/>
                <w:sz w:val="28"/>
                <w:szCs w:val="28"/>
              </w:rPr>
            </w:pPr>
          </w:p>
        </w:tc>
      </w:tr>
    </w:tbl>
    <w:p w:rsidR="002D7CB8" w:rsidRDefault="002D7CB8"/>
    <w:p w:rsidR="009D3400" w:rsidRDefault="009D3400"/>
    <w:p w:rsidR="009D3400" w:rsidRDefault="009D3400"/>
    <w:p w:rsidR="007F085F" w:rsidRDefault="007F085F"/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 xml:space="preserve">ИНСТРУКЦИЯ №  </w:t>
      </w:r>
      <w:r w:rsidR="009D3400">
        <w:rPr>
          <w:b/>
          <w:bCs/>
          <w:sz w:val="28"/>
          <w:szCs w:val="28"/>
        </w:rPr>
        <w:t>4</w:t>
      </w:r>
    </w:p>
    <w:p w:rsidR="007F085F" w:rsidRPr="001E2FE5" w:rsidRDefault="0025566A" w:rsidP="0025566A">
      <w:pPr>
        <w:jc w:val="center"/>
        <w:rPr>
          <w:b/>
          <w:bCs/>
          <w:sz w:val="28"/>
          <w:szCs w:val="28"/>
        </w:rPr>
      </w:pPr>
      <w:r>
        <w:rPr>
          <w:rStyle w:val="a3"/>
        </w:rPr>
        <w:t>по охране труда для  директора</w:t>
      </w:r>
      <w:r w:rsidR="007B29B4">
        <w:rPr>
          <w:rStyle w:val="a3"/>
        </w:rPr>
        <w:t>.</w:t>
      </w:r>
    </w:p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>ИОТ-0</w:t>
      </w:r>
      <w:r w:rsidR="009D3400">
        <w:rPr>
          <w:b/>
          <w:bCs/>
          <w:sz w:val="28"/>
          <w:szCs w:val="28"/>
        </w:rPr>
        <w:t>04-2022</w:t>
      </w:r>
    </w:p>
    <w:p w:rsidR="0025566A" w:rsidRDefault="0025566A" w:rsidP="0025566A">
      <w:pPr>
        <w:spacing w:line="240" w:lineRule="auto"/>
        <w:jc w:val="center"/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I. Общие требования безопасности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1. К работе допускаются лица обоего пола, достигшие 18 лет, имеющее высшее профессиональное образование, стаж работы не менее 5 лет на педагогических или руководящих должностях и прошедшие медицинский осмотр.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2. Директор школы должен: 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-знать свои должностные обязанности и инструкции по охране труда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-пройти вводный инструктаж и первичный инструктаж на рабочем месте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-руководствоваться в работе правилами внутреннего распорядка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-режим труда и отдыха о</w:t>
      </w:r>
      <w:r w:rsidR="00044720">
        <w:rPr>
          <w:rFonts w:eastAsia="Times New Roman"/>
          <w:color w:val="333333"/>
          <w:shd w:val="clear" w:color="auto" w:fill="FFFFFF"/>
          <w:lang w:eastAsia="ru-RU"/>
        </w:rPr>
        <w:t>пределяется графиком его работы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-контролировать режим соблюдения норм и правил техники безопасности в учебно-воспитательном процессе, а также техниче</w:t>
      </w:r>
      <w:r w:rsidR="00044720">
        <w:rPr>
          <w:rFonts w:eastAsia="Times New Roman"/>
          <w:color w:val="333333"/>
          <w:shd w:val="clear" w:color="auto" w:fill="FFFFFF"/>
          <w:lang w:eastAsia="ru-RU"/>
        </w:rPr>
        <w:t>ским и обслуживающим персоналом</w:t>
      </w:r>
      <w:bookmarkStart w:id="0" w:name="_GoBack"/>
      <w:bookmarkEnd w:id="0"/>
      <w:proofErr w:type="gramStart"/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25566A">
        <w:rPr>
          <w:rFonts w:eastAsia="Times New Roman"/>
          <w:color w:val="333333"/>
          <w:shd w:val="clear" w:color="auto" w:fill="FFFFFF"/>
          <w:lang w:eastAsia="ru-RU"/>
        </w:rPr>
        <w:t>проводить вводные инструктажи и инструктажи на рабочем месте с отметкой о их пр</w:t>
      </w:r>
      <w:r w:rsidR="00044720">
        <w:rPr>
          <w:rFonts w:eastAsia="Times New Roman"/>
          <w:color w:val="333333"/>
          <w:shd w:val="clear" w:color="auto" w:fill="FFFFFF"/>
          <w:lang w:eastAsia="ru-RU"/>
        </w:rPr>
        <w:t>оведении в специальных журналах.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 xml:space="preserve">3. </w:t>
      </w:r>
      <w:proofErr w:type="spellStart"/>
      <w:r w:rsidRPr="0025566A">
        <w:rPr>
          <w:rFonts w:eastAsia="Times New Roman"/>
          <w:color w:val="333333"/>
          <w:shd w:val="clear" w:color="auto" w:fill="FFFFFF"/>
          <w:lang w:eastAsia="ru-RU"/>
        </w:rPr>
        <w:t>Травмоопасность</w:t>
      </w:r>
      <w:proofErr w:type="spellEnd"/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рабочего места: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-при включении электроосвещения</w:t>
      </w:r>
    </w:p>
    <w:p w:rsidR="00044720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-при включении и пользовании аппаратурой ТСО (технических средств обучения) </w:t>
      </w:r>
    </w:p>
    <w:p w:rsid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-электромагнитное излучение при работе на ПЭВМ (персональная электронно-вычислительная машина)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4. О случаях травматизма сообщать</w:t>
      </w:r>
      <w:r>
        <w:rPr>
          <w:rFonts w:eastAsia="Times New Roman"/>
          <w:color w:val="333333"/>
          <w:shd w:val="clear" w:color="auto" w:fill="FFFFFF"/>
          <w:lang w:eastAsia="ru-RU"/>
        </w:rPr>
        <w:t xml:space="preserve"> руководителю Северного управления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5. Директор школы относится к электротехническому персоналу и должен иметь 3–ю квалификационную группу допуска по электробезопасности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6. Заключить коллективный трудовой договор по охране труда с профсоюзным комитетом школы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7. Не заниматься самостоятельным ремонтом электроприборов и средств ТСО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8. Нести административную, материальную и уголовную ответственность за нарушение требований инструкций по охране труда в образовательном учреждении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II. Требования безопасности перед началом работы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-проверить исправность электроосвещения в кабинете </w:t>
      </w:r>
      <w:proofErr w:type="gramStart"/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25566A">
        <w:rPr>
          <w:rFonts w:eastAsia="Times New Roman"/>
          <w:color w:val="333333"/>
          <w:shd w:val="clear" w:color="auto" w:fill="FFFFFF"/>
          <w:lang w:eastAsia="ru-RU"/>
        </w:rPr>
        <w:t>проветрить помещение кабинета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-проверить безопасность рабочего места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 xml:space="preserve">-проверить исправность электрической розетки и других </w:t>
      </w:r>
      <w:proofErr w:type="spellStart"/>
      <w:r w:rsidRPr="0025566A">
        <w:rPr>
          <w:rFonts w:eastAsia="Times New Roman"/>
          <w:color w:val="333333"/>
          <w:shd w:val="clear" w:color="auto" w:fill="FFFFFF"/>
          <w:lang w:eastAsia="ru-RU"/>
        </w:rPr>
        <w:t>электроустановочных</w:t>
      </w:r>
      <w:proofErr w:type="spellEnd"/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изделий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-проверить исправность компьютерной техники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-проветрить кабинет информатики и ВТ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III. Требования безопасности во время работы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-соблюдать правила личной гигиены и безопасности труда   </w:t>
      </w:r>
      <w:proofErr w:type="gramStart"/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25566A">
        <w:rPr>
          <w:rFonts w:eastAsia="Times New Roman"/>
          <w:color w:val="333333"/>
          <w:shd w:val="clear" w:color="auto" w:fill="FFFFFF"/>
          <w:lang w:eastAsia="ru-RU"/>
        </w:rPr>
        <w:t>пользоваться при работе исправной компьютерной аппаратурой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-соблюдать чистоту и порядок на рабочем месте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-не загромождать рабочее место бумагами, книгами и т.д.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-соблюдать правила пожарной безопасности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-выполнять ТБ при работе компьютерной аппаратурой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-следить за соблюдением ТБ учащихся при работе с ПЭВМ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-оставлять работающую аппаратуру без присмотра запрещается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-контролировать выполнение инструкций по ОТ и ТБ учащимися и работниками школы </w:t>
      </w:r>
      <w:proofErr w:type="gramStart"/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25566A">
        <w:rPr>
          <w:rFonts w:eastAsia="Times New Roman"/>
          <w:color w:val="333333"/>
          <w:shd w:val="clear" w:color="auto" w:fill="FFFFFF"/>
          <w:lang w:eastAsia="ru-RU"/>
        </w:rPr>
        <w:t>проверять их своевременную разработку подчинёнными, ответственными за эту работу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-лицами ( заместители директора, зав. учебными кабинетами, завхоз и т.д.)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IV. Требования безопасности в аварийных ситуациях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-в случае возникновения аварийных ситуаций принять меры к эвакуации учащихс</w:t>
      </w:r>
      <w:r>
        <w:rPr>
          <w:rFonts w:eastAsia="Times New Roman"/>
          <w:color w:val="333333"/>
          <w:shd w:val="clear" w:color="auto" w:fill="FFFFFF"/>
          <w:lang w:eastAsia="ru-RU"/>
        </w:rPr>
        <w:t>я </w:t>
      </w:r>
      <w:proofErr w:type="gramStart"/>
      <w:r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>
        <w:rPr>
          <w:rFonts w:eastAsia="Times New Roman"/>
          <w:color w:val="333333"/>
          <w:shd w:val="clear" w:color="auto" w:fill="FFFFFF"/>
          <w:lang w:eastAsia="ru-RU"/>
        </w:rPr>
        <w:t>сообщить о происшедшем в управление образования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, при пожаре известить службу 1</w:t>
      </w:r>
      <w:r>
        <w:rPr>
          <w:rFonts w:eastAsia="Times New Roman"/>
          <w:color w:val="333333"/>
          <w:shd w:val="clear" w:color="auto" w:fill="FFFFFF"/>
          <w:lang w:eastAsia="ru-RU"/>
        </w:rPr>
        <w:t>12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>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-организовать расследование несчастного случая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r>
        <w:rPr>
          <w:rFonts w:eastAsia="Times New Roman"/>
          <w:color w:val="333333"/>
          <w:shd w:val="clear" w:color="auto" w:fill="FFFFFF"/>
          <w:lang w:eastAsia="ru-RU"/>
        </w:rPr>
        <w:t>организовать оказание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перв</w:t>
      </w:r>
      <w:r>
        <w:rPr>
          <w:rFonts w:eastAsia="Times New Roman"/>
          <w:color w:val="333333"/>
          <w:shd w:val="clear" w:color="auto" w:fill="FFFFFF"/>
          <w:lang w:eastAsia="ru-RU"/>
        </w:rPr>
        <w:t>ой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помощ</w:t>
      </w:r>
      <w:r>
        <w:rPr>
          <w:rFonts w:eastAsia="Times New Roman"/>
          <w:color w:val="333333"/>
          <w:shd w:val="clear" w:color="auto" w:fill="FFFFFF"/>
          <w:lang w:eastAsia="ru-RU"/>
        </w:rPr>
        <w:t>и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 xml:space="preserve"> пострадавшим в случае травматизма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-в случае возгорания ПЭВМ отключить аппаратуру из электросети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-не приступать к работе при плохом самочувствии или внезапной болезни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-при внезапном заболевании учащегося вызвать медработника, сообщить родителям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V. Требования безопасности по окончании работы </w:t>
      </w: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25566A" w:rsidRPr="0025566A" w:rsidRDefault="0025566A" w:rsidP="0025566A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25566A">
        <w:rPr>
          <w:rFonts w:eastAsia="Times New Roman"/>
          <w:color w:val="333333"/>
          <w:shd w:val="clear" w:color="auto" w:fill="FFFFFF"/>
          <w:lang w:eastAsia="ru-RU"/>
        </w:rPr>
        <w:t>-проветрить кабинет, закрыть форточку  </w:t>
      </w:r>
      <w:proofErr w:type="gramStart"/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25566A">
        <w:rPr>
          <w:rFonts w:eastAsia="Times New Roman"/>
          <w:color w:val="333333"/>
          <w:shd w:val="clear" w:color="auto" w:fill="FFFFFF"/>
          <w:lang w:eastAsia="ru-RU"/>
        </w:rPr>
        <w:t>привести в порядок рабочее место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-проконтролировать влажную уборку кабинета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>-выключить электроприборы , ПЭВМ </w:t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br/>
        <w:t xml:space="preserve">-выключить электроосвещение, закрыть кабинет </w:t>
      </w:r>
      <w:r>
        <w:rPr>
          <w:rFonts w:eastAsia="Times New Roman"/>
          <w:color w:val="333333"/>
          <w:shd w:val="clear" w:color="auto" w:fill="FFFFFF"/>
          <w:lang w:eastAsia="ru-RU"/>
        </w:rPr>
        <w:t>на ключ </w:t>
      </w:r>
      <w:r>
        <w:rPr>
          <w:rFonts w:eastAsia="Times New Roman"/>
          <w:color w:val="333333"/>
          <w:shd w:val="clear" w:color="auto" w:fill="FFFFFF"/>
          <w:lang w:eastAsia="ru-RU"/>
        </w:rPr>
        <w:br/>
      </w:r>
      <w:r w:rsidRPr="0025566A">
        <w:rPr>
          <w:rFonts w:eastAsia="Times New Roman"/>
          <w:color w:val="333333"/>
          <w:shd w:val="clear" w:color="auto" w:fill="FFFFFF"/>
          <w:lang w:eastAsia="ru-RU"/>
        </w:rPr>
        <w:t> </w:t>
      </w:r>
    </w:p>
    <w:p w:rsidR="007F085F" w:rsidRPr="0025566A" w:rsidRDefault="007F085F"/>
    <w:p w:rsidR="007F085F" w:rsidRPr="00361677" w:rsidRDefault="00361677" w:rsidP="0025566A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361677">
        <w:rPr>
          <w:rFonts w:eastAsia="Times New Roman"/>
          <w:color w:val="333333"/>
          <w:shd w:val="clear" w:color="auto" w:fill="FFFFFF"/>
          <w:lang w:eastAsia="ru-RU"/>
        </w:rPr>
        <w:t xml:space="preserve">Специалист </w:t>
      </w:r>
      <w:proofErr w:type="gramStart"/>
      <w:r w:rsidRPr="00361677">
        <w:rPr>
          <w:rFonts w:eastAsia="Times New Roman"/>
          <w:color w:val="333333"/>
          <w:shd w:val="clear" w:color="auto" w:fill="FFFFFF"/>
          <w:lang w:eastAsia="ru-RU"/>
        </w:rPr>
        <w:t>по</w:t>
      </w:r>
      <w:proofErr w:type="gramEnd"/>
      <w:r w:rsidRPr="00361677">
        <w:rPr>
          <w:rFonts w:eastAsia="Times New Roman"/>
          <w:color w:val="333333"/>
          <w:shd w:val="clear" w:color="auto" w:fill="FFFFFF"/>
          <w:lang w:eastAsia="ru-RU"/>
        </w:rPr>
        <w:t xml:space="preserve"> ОТ                    М.М. </w:t>
      </w:r>
      <w:proofErr w:type="spellStart"/>
      <w:r w:rsidRPr="00361677">
        <w:rPr>
          <w:rFonts w:eastAsia="Times New Roman"/>
          <w:color w:val="333333"/>
          <w:shd w:val="clear" w:color="auto" w:fill="FFFFFF"/>
          <w:lang w:eastAsia="ru-RU"/>
        </w:rPr>
        <w:t>Зайдуллин</w:t>
      </w:r>
      <w:proofErr w:type="spellEnd"/>
      <w:r w:rsidR="007F085F" w:rsidRPr="00361677">
        <w:rPr>
          <w:rFonts w:eastAsia="Times New Roman"/>
          <w:color w:val="333333"/>
          <w:shd w:val="clear" w:color="auto" w:fill="FFFFFF"/>
          <w:lang w:eastAsia="ru-RU"/>
        </w:rPr>
        <w:br/>
      </w:r>
    </w:p>
    <w:p w:rsidR="007F085F" w:rsidRDefault="007F085F"/>
    <w:sectPr w:rsidR="007F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36FD"/>
    <w:multiLevelType w:val="hybridMultilevel"/>
    <w:tmpl w:val="9FC8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D7F34"/>
    <w:multiLevelType w:val="hybridMultilevel"/>
    <w:tmpl w:val="C4A80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5F"/>
    <w:rsid w:val="00044720"/>
    <w:rsid w:val="0025566A"/>
    <w:rsid w:val="002D11CD"/>
    <w:rsid w:val="002D7CB8"/>
    <w:rsid w:val="00361677"/>
    <w:rsid w:val="007B29B4"/>
    <w:rsid w:val="007F085F"/>
    <w:rsid w:val="00856EA5"/>
    <w:rsid w:val="00940910"/>
    <w:rsid w:val="009D3400"/>
    <w:rsid w:val="00A3733A"/>
    <w:rsid w:val="00C32F50"/>
    <w:rsid w:val="00E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5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table" w:styleId="a5">
    <w:name w:val="Table Grid"/>
    <w:basedOn w:val="a1"/>
    <w:uiPriority w:val="59"/>
    <w:rsid w:val="007F085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0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5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table" w:styleId="a5">
    <w:name w:val="Table Grid"/>
    <w:basedOn w:val="a1"/>
    <w:uiPriority w:val="59"/>
    <w:rsid w:val="007F085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ZMan</cp:lastModifiedBy>
  <cp:revision>4</cp:revision>
  <dcterms:created xsi:type="dcterms:W3CDTF">2022-03-18T07:22:00Z</dcterms:created>
  <dcterms:modified xsi:type="dcterms:W3CDTF">2022-06-22T13:01:00Z</dcterms:modified>
</cp:coreProperties>
</file>