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9A" w:rsidRPr="003F62DB" w:rsidRDefault="004F489A" w:rsidP="004F489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4F489A" w:rsidRPr="003F62DB" w:rsidRDefault="004F489A" w:rsidP="004F489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4F489A" w:rsidRPr="003F62DB" w:rsidRDefault="004F489A" w:rsidP="004F489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4F489A" w:rsidRPr="003F62DB" w:rsidRDefault="004F489A" w:rsidP="004F489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4F489A" w:rsidRPr="003F62DB" w:rsidRDefault="004F489A" w:rsidP="004F489A">
      <w:pPr>
        <w:jc w:val="center"/>
        <w:rPr>
          <w:b/>
          <w:sz w:val="28"/>
          <w:szCs w:val="28"/>
        </w:rPr>
      </w:pPr>
    </w:p>
    <w:p w:rsidR="004F489A" w:rsidRPr="003F62DB" w:rsidRDefault="004F489A" w:rsidP="004F489A">
      <w:pPr>
        <w:jc w:val="center"/>
        <w:rPr>
          <w:b/>
          <w:sz w:val="28"/>
          <w:szCs w:val="28"/>
        </w:rPr>
      </w:pPr>
    </w:p>
    <w:p w:rsidR="004F489A" w:rsidRPr="003F62DB" w:rsidRDefault="004F489A" w:rsidP="004F489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УТВЕРЖДАЮ </w:t>
      </w:r>
    </w:p>
    <w:p w:rsidR="004F489A" w:rsidRPr="003F62DB" w:rsidRDefault="004F489A" w:rsidP="004F489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>Директор школы</w:t>
      </w:r>
    </w:p>
    <w:p w:rsidR="004F489A" w:rsidRPr="003F62DB" w:rsidRDefault="004F489A" w:rsidP="004F489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</w:t>
      </w:r>
      <w:r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                </w:t>
      </w:r>
      <w:r w:rsidR="009B1F9B">
        <w:rPr>
          <w:b/>
          <w:sz w:val="28"/>
          <w:szCs w:val="28"/>
        </w:rPr>
        <w:t xml:space="preserve">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4F489A" w:rsidRPr="003F62DB" w:rsidRDefault="004F489A" w:rsidP="004F489A">
      <w:pPr>
        <w:widowControl w:val="0"/>
        <w:snapToGrid w:val="0"/>
        <w:spacing w:before="180"/>
        <w:jc w:val="right"/>
        <w:rPr>
          <w:rFonts w:eastAsia="Times New Roman"/>
          <w:sz w:val="28"/>
          <w:szCs w:val="28"/>
          <w:lang w:eastAsia="ru-RU"/>
        </w:rPr>
      </w:pPr>
    </w:p>
    <w:p w:rsidR="004F489A" w:rsidRPr="003F62DB" w:rsidRDefault="004F489A" w:rsidP="004F489A">
      <w:pPr>
        <w:widowControl w:val="0"/>
        <w:snapToGrid w:val="0"/>
        <w:spacing w:before="400"/>
        <w:ind w:left="1720" w:right="16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№  </w:t>
      </w:r>
      <w:r w:rsidR="009B1F9B">
        <w:rPr>
          <w:rFonts w:eastAsia="Times New Roman"/>
          <w:b/>
          <w:sz w:val="28"/>
          <w:szCs w:val="28"/>
          <w:lang w:eastAsia="ru-RU"/>
        </w:rPr>
        <w:t>45</w:t>
      </w:r>
    </w:p>
    <w:p w:rsidR="004F489A" w:rsidRPr="003F62DB" w:rsidRDefault="004F489A" w:rsidP="004F489A">
      <w:pPr>
        <w:widowControl w:val="0"/>
        <w:snapToGrid w:val="0"/>
        <w:ind w:left="1718" w:right="1599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работе в кабинете химии </w:t>
      </w:r>
    </w:p>
    <w:p w:rsidR="004F489A" w:rsidRDefault="004F489A" w:rsidP="004F489A">
      <w:pPr>
        <w:widowControl w:val="0"/>
        <w:snapToGrid w:val="0"/>
        <w:ind w:left="1718" w:right="1599"/>
        <w:jc w:val="center"/>
        <w:rPr>
          <w:rFonts w:eastAsia="Times New Roman"/>
          <w:sz w:val="28"/>
          <w:szCs w:val="28"/>
          <w:lang w:eastAsia="ru-RU"/>
        </w:rPr>
      </w:pPr>
    </w:p>
    <w:p w:rsidR="004F489A" w:rsidRPr="003F62DB" w:rsidRDefault="004F489A" w:rsidP="004F489A">
      <w:pPr>
        <w:widowControl w:val="0"/>
        <w:snapToGrid w:val="0"/>
        <w:ind w:left="1718" w:right="1599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9B1F9B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04</w:t>
      </w:r>
      <w:r w:rsidR="009B1F9B">
        <w:rPr>
          <w:rFonts w:eastAsia="Times New Roman"/>
          <w:sz w:val="28"/>
          <w:szCs w:val="28"/>
          <w:lang w:eastAsia="ru-RU"/>
        </w:rPr>
        <w:t xml:space="preserve">5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9B1F9B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9B1F9B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4F489A" w:rsidRPr="003F62DB" w:rsidRDefault="004F489A" w:rsidP="004F489A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4F489A" w:rsidRPr="003F62DB" w:rsidRDefault="004F489A" w:rsidP="004F489A">
      <w:pPr>
        <w:widowControl w:val="0"/>
        <w:snapToGrid w:val="0"/>
        <w:spacing w:before="200"/>
        <w:ind w:left="40"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  в   кабинете   химии   допускаются    лица,  прошедшие ме</w:t>
      </w:r>
      <w:r w:rsidRPr="003F62DB">
        <w:rPr>
          <w:rFonts w:eastAsia="Times New Roman"/>
          <w:sz w:val="28"/>
          <w:szCs w:val="28"/>
          <w:lang w:eastAsia="ru-RU"/>
        </w:rPr>
        <w:softHyphen/>
        <w:t>дицинский осмотр и инструктаж по охране труда.</w:t>
      </w:r>
    </w:p>
    <w:p w:rsidR="004F489A" w:rsidRPr="003F62DB" w:rsidRDefault="004F489A" w:rsidP="004F489A">
      <w:pPr>
        <w:widowControl w:val="0"/>
        <w:snapToGrid w:val="0"/>
        <w:ind w:left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и вредные производственные факторы: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химические ожоги  при  попадании  на кожу или в глаза едких химических веществ;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термические  ожоги при неаккуратном пользовании спиртовками и нагревании жидкостей;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порезы рук при небрежном обращении с лабораторной посудой;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отравления парами и газами высокотоксичных    химических  веществ;</w:t>
      </w:r>
    </w:p>
    <w:p w:rsidR="004F489A" w:rsidRPr="003F62DB" w:rsidRDefault="004F489A" w:rsidP="004F489A">
      <w:pPr>
        <w:widowControl w:val="0"/>
        <w:snapToGrid w:val="0"/>
        <w:spacing w:before="2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5) возникновение   пожара   при   неаккуратном       обращении     с  легко</w:t>
      </w:r>
      <w:r w:rsidRPr="003F62DB">
        <w:rPr>
          <w:rFonts w:eastAsia="Times New Roman"/>
          <w:sz w:val="28"/>
          <w:szCs w:val="28"/>
          <w:lang w:eastAsia="ru-RU"/>
        </w:rPr>
        <w:softHyphen/>
        <w:t>воспламеняющимися и горючими жидкостями.</w:t>
      </w:r>
    </w:p>
    <w:p w:rsidR="004F489A" w:rsidRPr="003F62DB" w:rsidRDefault="004F489A" w:rsidP="004F489A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работе  в  кабинете  химии  используется  специальная одежда: халат  хлопчатобумажный,  а  также средства индивидуальной защиты: фартук прорезиненный, очки защитные, перчатки резиновые.</w:t>
      </w:r>
    </w:p>
    <w:p w:rsidR="004F489A" w:rsidRPr="003F62DB" w:rsidRDefault="004F489A" w:rsidP="004F489A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Для тушения  очага  возгорания  кабинет химии должен быть обеспечен первичными  средствами  пожаротушения:   огнетушителями, ящиком с песком и двумя накидками из огнезащитной ткани.</w:t>
      </w:r>
    </w:p>
    <w:p w:rsidR="004F489A" w:rsidRPr="003F62DB" w:rsidRDefault="004F489A" w:rsidP="004F489A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1.5. При получении травмы оказать первую помощь пострадавшему, 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 лечебное учреждение.</w:t>
      </w:r>
    </w:p>
    <w:p w:rsidR="004F489A" w:rsidRPr="003F62DB" w:rsidRDefault="004F489A" w:rsidP="004F489A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1.6. После окончания  работы в кабинете химии тщательно вымыть руки с мылом.</w:t>
      </w:r>
    </w:p>
    <w:p w:rsidR="004F489A" w:rsidRPr="003F62DB" w:rsidRDefault="004F489A" w:rsidP="004F489A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2.ТРЕБОВАНИЯ БЕЗОПАСНОСТИ ПЕРЕД НАЧАЛОМ РАБОТЫ</w:t>
      </w:r>
    </w:p>
    <w:p w:rsidR="004F489A" w:rsidRPr="003F62DB" w:rsidRDefault="004F489A" w:rsidP="004F489A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спецодежду, при работе с токсичными и агрессивными веществами использовать средства индивидуальной защиты.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Проверить исправность и работу вентиляции вытяжного шкафа.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Убедиться     в наличии и   исправности      первичных   средств пожа</w:t>
      </w:r>
      <w:r w:rsidRPr="003F62DB">
        <w:rPr>
          <w:rFonts w:eastAsia="Times New Roman"/>
          <w:sz w:val="28"/>
          <w:szCs w:val="28"/>
          <w:lang w:eastAsia="ru-RU"/>
        </w:rPr>
        <w:softHyphen/>
        <w:t>ротушения, а также укомплектованности медицинской аптечки необходимыми  ме</w:t>
      </w:r>
      <w:r w:rsidRPr="003F62DB">
        <w:rPr>
          <w:rFonts w:eastAsia="Times New Roman"/>
          <w:sz w:val="28"/>
          <w:szCs w:val="28"/>
          <w:lang w:eastAsia="ru-RU"/>
        </w:rPr>
        <w:softHyphen/>
        <w:t>дикаментами.</w:t>
      </w:r>
    </w:p>
    <w:p w:rsidR="004F489A" w:rsidRPr="003F62DB" w:rsidRDefault="004F489A" w:rsidP="004F489A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4F489A" w:rsidRPr="003F62DB" w:rsidRDefault="004F489A" w:rsidP="004F489A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Запрещается использовать  кабинет химии в качестве класс</w:t>
      </w:r>
      <w:r w:rsidRPr="003F62DB">
        <w:rPr>
          <w:rFonts w:eastAsia="Times New Roman"/>
          <w:sz w:val="28"/>
          <w:szCs w:val="28"/>
          <w:lang w:eastAsia="ru-RU"/>
        </w:rPr>
        <w:softHyphen/>
        <w:t>ной комнаты для занятий по другим предметам.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Пребывание обучающихся в лаборантской запрещается, а в поме</w:t>
      </w:r>
      <w:r w:rsidRPr="003F62DB">
        <w:rPr>
          <w:rFonts w:eastAsia="Times New Roman"/>
          <w:sz w:val="28"/>
          <w:szCs w:val="28"/>
          <w:lang w:eastAsia="ru-RU"/>
        </w:rPr>
        <w:softHyphen/>
        <w:t>щении кабинета  химии  разрешается  только  в  присутствии учителя.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Обучающиеся не допускаются к выполнению обязанностей лаборан</w:t>
      </w:r>
      <w:r w:rsidRPr="003F62DB">
        <w:rPr>
          <w:rFonts w:eastAsia="Times New Roman"/>
          <w:sz w:val="28"/>
          <w:szCs w:val="28"/>
          <w:lang w:eastAsia="ru-RU"/>
        </w:rPr>
        <w:softHyphen/>
        <w:t>та кабинета химии.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Запрещается пробовать  на  вкус  любые реактивы и раство</w:t>
      </w:r>
      <w:r w:rsidRPr="003F62DB">
        <w:rPr>
          <w:rFonts w:eastAsia="Times New Roman"/>
          <w:sz w:val="28"/>
          <w:szCs w:val="28"/>
          <w:lang w:eastAsia="ru-RU"/>
        </w:rPr>
        <w:softHyphen/>
        <w:t>ры, принимать пищу и пить напитки в кабинете химии.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Запрещается использовать  в  работе самодельные приборы и нагревательные приборы с открытой спиралью.</w:t>
      </w:r>
    </w:p>
    <w:p w:rsidR="004F489A" w:rsidRPr="003F62DB" w:rsidRDefault="004F489A" w:rsidP="004F489A">
      <w:pPr>
        <w:widowControl w:val="0"/>
        <w:snapToGrid w:val="0"/>
        <w:ind w:firstLine="76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Не допускается  совместное  хранение реактивов,</w:t>
      </w:r>
      <w:r w:rsidRPr="003F62DB">
        <w:rPr>
          <w:rFonts w:eastAsia="Times New Roman"/>
          <w:sz w:val="28"/>
          <w:szCs w:val="28"/>
          <w:lang w:eastAsia="ru-RU"/>
        </w:rPr>
        <w:tab/>
        <w:t>отличаю</w:t>
      </w:r>
      <w:r w:rsidRPr="003F62DB">
        <w:rPr>
          <w:rFonts w:eastAsia="Times New Roman"/>
          <w:sz w:val="28"/>
          <w:szCs w:val="28"/>
          <w:lang w:eastAsia="ru-RU"/>
        </w:rPr>
        <w:softHyphen/>
        <w:t>щихся по химической природе.</w:t>
      </w:r>
    </w:p>
    <w:p w:rsidR="004F489A" w:rsidRPr="003F62DB" w:rsidRDefault="004F489A" w:rsidP="004F489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Запрещается хранить реактивы и растворы в таре без этике</w:t>
      </w:r>
      <w:r w:rsidRPr="003F62DB">
        <w:rPr>
          <w:rFonts w:eastAsia="Times New Roman"/>
          <w:sz w:val="28"/>
          <w:szCs w:val="28"/>
          <w:lang w:eastAsia="ru-RU"/>
        </w:rPr>
        <w:softHyphen/>
        <w:t>ток, растворы   щелочей        в   склянках   с   притертыми      пробками,       а    легковоспламеняющиеся    и  горючие    жидкости в сосудах из полимерных мате</w:t>
      </w:r>
      <w:r w:rsidRPr="003F62DB">
        <w:rPr>
          <w:rFonts w:eastAsia="Times New Roman"/>
          <w:sz w:val="28"/>
          <w:szCs w:val="28"/>
          <w:lang w:eastAsia="ru-RU"/>
        </w:rPr>
        <w:softHyphen/>
        <w:t>риалов.</w:t>
      </w:r>
    </w:p>
    <w:p w:rsidR="004F489A" w:rsidRPr="003F62DB" w:rsidRDefault="004F489A" w:rsidP="004F489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Выдача обучающимся  реактивов  для  проведения  лабораторных практических работ производится в массах и объемах, не превышающих необходимые для данного эксперимента, а растворов концентрацией не выше 5%.</w:t>
      </w:r>
    </w:p>
    <w:p w:rsidR="004F489A" w:rsidRPr="003F62DB" w:rsidRDefault="004F489A" w:rsidP="004F489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Не допускается  выбрасывать в канализацию реактивы,  сли</w:t>
      </w:r>
      <w:r w:rsidRPr="003F62DB">
        <w:rPr>
          <w:rFonts w:eastAsia="Times New Roman"/>
          <w:sz w:val="28"/>
          <w:szCs w:val="28"/>
          <w:lang w:eastAsia="ru-RU"/>
        </w:rPr>
        <w:softHyphen/>
        <w:t>вать в нее растворы,  легковоспламеняющиеся и горючие жидкости. Их необходимо собирать      для     последующего   обезвреживания   в   стеклянную  емкость  не менее 3 л.</w:t>
      </w:r>
    </w:p>
    <w:p w:rsidR="004F489A" w:rsidRPr="003F62DB" w:rsidRDefault="004F489A" w:rsidP="004F489A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Запрещается   хранить    любое    оборудование    на   шкафах и в не</w:t>
      </w:r>
      <w:r w:rsidRPr="003F62DB">
        <w:rPr>
          <w:rFonts w:eastAsia="Times New Roman"/>
          <w:sz w:val="28"/>
          <w:szCs w:val="28"/>
          <w:lang w:eastAsia="ru-RU"/>
        </w:rPr>
        <w:softHyphen/>
        <w:t>посредственной близости от реактивов и растворов.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3.11. Приготавливать растворы из твердых щелочей, концентриро</w:t>
      </w:r>
      <w:r w:rsidRPr="003F62DB">
        <w:rPr>
          <w:rFonts w:eastAsia="Times New Roman"/>
          <w:sz w:val="28"/>
          <w:szCs w:val="28"/>
          <w:lang w:eastAsia="ru-RU"/>
        </w:rPr>
        <w:softHyphen/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ванных кислот и водного раствора аммиака разрешается только с  ис</w:t>
      </w:r>
      <w:r w:rsidRPr="003F62DB">
        <w:rPr>
          <w:rFonts w:eastAsia="Times New Roman"/>
          <w:sz w:val="28"/>
          <w:szCs w:val="28"/>
          <w:lang w:eastAsia="ru-RU"/>
        </w:rPr>
        <w:softHyphen/>
        <w:t>пользованием индивидуальной  защиты  в вытяжном шкафу в фарфоровой лабораторной посуде.  Причем жидкость  большей  плотности  следует вливать в жидкость меньшей плотности.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3.12. Твердые сыпучие реактивы разрешается  брать  из  склянок только с помощью совочков, ложечек,  штапелей, пробирок.</w:t>
      </w:r>
    </w:p>
    <w:p w:rsidR="004F489A" w:rsidRPr="003F62DB" w:rsidRDefault="004F489A" w:rsidP="004F489A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4F489A" w:rsidRPr="003F62DB" w:rsidRDefault="004F489A" w:rsidP="004F489A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Разлитый водный раствор кислоты или щелочи засыпать сухим песком, совком переместить адсорбент от краев разлива  к  середине, собрать в  полиэтиленовый  мешочек и плотно завязать. Место разлива обработать нейтрализующим раствором, а затем промыть водой.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разливе  легковоспламеняющихся  жидкостей или органи</w:t>
      </w:r>
      <w:r w:rsidRPr="003F62DB">
        <w:rPr>
          <w:rFonts w:eastAsia="Times New Roman"/>
          <w:sz w:val="28"/>
          <w:szCs w:val="28"/>
          <w:lang w:eastAsia="ru-RU"/>
        </w:rPr>
        <w:softHyphen/>
        <w:t>ческих веществ объемом до 0,05л погасить открытый огонь  спиртовки и проветрить помещение.  Если разлито более 0,1л, удалить обучающихся из учебного кабинета,  погасить открытый огонь спиртовки и отклю</w:t>
      </w:r>
      <w:r w:rsidRPr="003F62DB">
        <w:rPr>
          <w:rFonts w:eastAsia="Times New Roman"/>
          <w:sz w:val="28"/>
          <w:szCs w:val="28"/>
          <w:lang w:eastAsia="ru-RU"/>
        </w:rPr>
        <w:softHyphen/>
        <w:t>чить системы  электроснабжения кабинета устройством извне комнаты. Разлитую жидкость засыпать сухим песком или опилками,  влажный  ад</w:t>
      </w:r>
      <w:r w:rsidRPr="003F62DB">
        <w:rPr>
          <w:rFonts w:eastAsia="Times New Roman"/>
          <w:sz w:val="28"/>
          <w:szCs w:val="28"/>
          <w:lang w:eastAsia="ru-RU"/>
        </w:rPr>
        <w:softHyphen/>
        <w:t>сорбент собрать  деревянным  совком в закрывающуюся тару и провет</w:t>
      </w:r>
      <w:r w:rsidRPr="003F62DB">
        <w:rPr>
          <w:rFonts w:eastAsia="Times New Roman"/>
          <w:sz w:val="28"/>
          <w:szCs w:val="28"/>
          <w:lang w:eastAsia="ru-RU"/>
        </w:rPr>
        <w:softHyphen/>
        <w:t>рить помещение до полного исчезновения запаха.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разливе легковоспламеняющейся жидкости и ее загорании немедленно сообщить о пожаре в  пожарную часть (тел. 01) и  присту</w:t>
      </w:r>
      <w:r w:rsidRPr="003F62DB">
        <w:rPr>
          <w:rFonts w:eastAsia="Times New Roman"/>
          <w:sz w:val="28"/>
          <w:szCs w:val="28"/>
          <w:lang w:eastAsia="ru-RU"/>
        </w:rPr>
        <w:softHyphen/>
        <w:t>пить к  тушению очага возгорания первичными средствами пожаротуше</w:t>
      </w:r>
      <w:r w:rsidRPr="003F62DB">
        <w:rPr>
          <w:rFonts w:eastAsia="Times New Roman"/>
          <w:sz w:val="28"/>
          <w:szCs w:val="28"/>
          <w:lang w:eastAsia="ru-RU"/>
        </w:rPr>
        <w:softHyphen/>
        <w:t>ния.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В случае, если разбилась лабораторная посуда, не собирать осколки незащищенными руками, а использовать для этой цели щетку и совок.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4.5. При получении травмы оказать первую помощь пострадавшему, сообщить об этом администрации учреждения, при необходимости отпра</w:t>
      </w:r>
      <w:r w:rsidRPr="003F62DB">
        <w:rPr>
          <w:rFonts w:eastAsia="Times New Roman"/>
          <w:sz w:val="28"/>
          <w:szCs w:val="28"/>
          <w:lang w:eastAsia="ru-RU"/>
        </w:rPr>
        <w:softHyphen/>
        <w:t>вить пострадавшего в  лечебное учреждение.</w:t>
      </w:r>
    </w:p>
    <w:p w:rsidR="004F489A" w:rsidRPr="003F62DB" w:rsidRDefault="004F489A" w:rsidP="004F489A">
      <w:pPr>
        <w:widowControl w:val="0"/>
        <w:snapToGrid w:val="0"/>
        <w:spacing w:before="20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4F489A" w:rsidRPr="003F62DB" w:rsidRDefault="004F489A" w:rsidP="004F489A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Привести в порядок рабочее место,  убрать все химреактивы на свои  места  в  лаборантскую  в  закрывающиеся на замок шкафы и сейфы.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Отработанные растворы реактивов слить в стеклянную тару с крышкой емкостью не менее 3 л для их последующего уничтожения.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Выключить вентиляцию вытяжного шкафа.</w:t>
      </w:r>
    </w:p>
    <w:p w:rsidR="004F489A" w:rsidRPr="003F62DB" w:rsidRDefault="004F489A" w:rsidP="004F489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5.4. Снять спецодежду,  средства индивидуальной защиты и  тщательно вымыть руки с мылом.</w:t>
      </w:r>
    </w:p>
    <w:p w:rsidR="004F489A" w:rsidRPr="003F62DB" w:rsidRDefault="004F489A" w:rsidP="004F489A">
      <w:pPr>
        <w:widowControl w:val="0"/>
        <w:snapToGrid w:val="0"/>
        <w:spacing w:before="180"/>
        <w:ind w:right="-306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 xml:space="preserve">                                   </w:t>
      </w:r>
    </w:p>
    <w:p w:rsidR="004F489A" w:rsidRPr="003F62DB" w:rsidRDefault="004F489A" w:rsidP="004F489A">
      <w:pPr>
        <w:widowControl w:val="0"/>
        <w:snapToGrid w:val="0"/>
        <w:spacing w:before="180"/>
        <w:ind w:right="-306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     __________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9A"/>
    <w:rsid w:val="004D7B22"/>
    <w:rsid w:val="004F489A"/>
    <w:rsid w:val="009B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89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89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2022-06-06T12:16:00Z</dcterms:created>
  <dcterms:modified xsi:type="dcterms:W3CDTF">2022-06-06T12:16:00Z</dcterms:modified>
</cp:coreProperties>
</file>