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del conjunto de dispositivos IoT (SMART HOME)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presenta  una descripción de la  arquitectura de cada dispositivo implementado: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Dispositivo de Control de luces y calefacción :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771900" cy="20532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5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Img1.WebIOPi Architecture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Tomado de : https://github.com/moonpyk/webiopi/tree/master/doc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 implementación se hace uso del kit de herramientas que provee el Framework WebIOPi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http://webiopi.trouch.com/</w:t>
        </w:r>
      </w:hyperlink>
      <w:r w:rsidDel="00000000" w:rsidR="00000000" w:rsidRPr="00000000">
        <w:rPr>
          <w:sz w:val="24"/>
          <w:szCs w:val="24"/>
          <w:rtl w:val="0"/>
        </w:rPr>
        <w:t xml:space="preserve">) con el cual se puede realizar el control de los dispositivos (sensor de temperatura, calefacción y leds). La librería funciona como un servidor HTTP embebido en el dispositivo (</w:t>
      </w:r>
      <w:r w:rsidDel="00000000" w:rsidR="00000000" w:rsidRPr="00000000">
        <w:rPr>
          <w:b w:val="1"/>
          <w:sz w:val="24"/>
          <w:szCs w:val="24"/>
          <w:rtl w:val="0"/>
        </w:rPr>
        <w:t xml:space="preserve">Raspberry Pi</w:t>
      </w:r>
      <w:r w:rsidDel="00000000" w:rsidR="00000000" w:rsidRPr="00000000">
        <w:rPr>
          <w:sz w:val="24"/>
          <w:szCs w:val="24"/>
          <w:rtl w:val="0"/>
        </w:rPr>
        <w:t xml:space="preserve">) la cual se comunica a través de un módulo de internet por ejemplo  Wi-Fi utilizando un protocolo TCP / IP, posteriormente se utilizan el conjunto de servicios REST embebidos en el archivo de código que es configurado con el servidor (</w:t>
      </w:r>
      <w:r w:rsidDel="00000000" w:rsidR="00000000" w:rsidRPr="00000000">
        <w:rPr>
          <w:b w:val="1"/>
          <w:sz w:val="24"/>
          <w:szCs w:val="24"/>
          <w:rtl w:val="0"/>
        </w:rPr>
        <w:t xml:space="preserve">YourScript.py</w:t>
      </w:r>
      <w:r w:rsidDel="00000000" w:rsidR="00000000" w:rsidRPr="00000000">
        <w:rPr>
          <w:sz w:val="24"/>
          <w:szCs w:val="24"/>
          <w:rtl w:val="0"/>
        </w:rPr>
        <w:t xml:space="preserve">), el cual se encargará de proporcionar la información sobre la temperatura, encender y apagar los led configurados en el dispositivo.El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webiopi.py</w:t>
      </w:r>
      <w:r w:rsidDel="00000000" w:rsidR="00000000" w:rsidRPr="00000000">
        <w:rPr>
          <w:sz w:val="24"/>
          <w:szCs w:val="24"/>
          <w:rtl w:val="0"/>
        </w:rPr>
        <w:t xml:space="preserve"> es el archivo de configuración del servidor, el cual  tiene la configuración de los sensores, los Gpio del Raspberry PI que son utilizados, así como las credenciales de acceso al servidor y el archivo (</w:t>
      </w:r>
      <w:r w:rsidDel="00000000" w:rsidR="00000000" w:rsidRPr="00000000">
        <w:rPr>
          <w:b w:val="1"/>
          <w:sz w:val="24"/>
          <w:szCs w:val="24"/>
          <w:rtl w:val="0"/>
        </w:rPr>
        <w:t xml:space="preserve">.html</w:t>
      </w:r>
      <w:r w:rsidDel="00000000" w:rsidR="00000000" w:rsidRPr="00000000">
        <w:rPr>
          <w:sz w:val="24"/>
          <w:szCs w:val="24"/>
          <w:rtl w:val="0"/>
        </w:rPr>
        <w:t xml:space="preserve">) que será ejecutado por el cliente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broswer</w:t>
      </w:r>
      <w:r w:rsidDel="00000000" w:rsidR="00000000" w:rsidRPr="00000000">
        <w:rPr>
          <w:sz w:val="24"/>
          <w:szCs w:val="24"/>
          <w:rtl w:val="0"/>
        </w:rPr>
        <w:t xml:space="preserve">) y se encarga de realizar las peticiones REST al dispositivo :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7911" cy="1976438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911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Img2. Interfaz Web Dispositivo de Calefacción y control de luces (.html)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navegador carga el archivo HTML el cual tiene incluido un archivo JavaScript que se encarga de realizar llamadas asíncronas a la API REST para controlar y actualizar la interfaz de usuario en tiempo real. Este método es eficiente pues no requiere actualizar y descargar toda la página con cada petición realizada.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Dispositivo Open Source Media Center (OSMC) 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4562475" cy="21669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highlight w:val="white"/>
          <w:rtl w:val="0"/>
        </w:rPr>
        <w:t xml:space="preserve">Img3.OSMC Architecture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OSMC es un sistema operativo basado en Raspbian, una distribución de Debian para Raspberry que ofrece una suite de aplicaciones o paquetes para multimedia por medio de su adaptabilidad de KODI. El sistema operativo es instalado en el dispositivo (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Raspberry Pi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 y se puede conectar a internet a través de Ethernet o Wi-Fi dependiendo de las características del dispositivo.Los paquetes incluyendo addons y repositorios están diseñados para ser instalados a través de APT (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Advanced Packaging Tool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). Esto los hace fácilmente actualizables y manejables en un sistema OSMC.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Dispositivo Electrocardiograma IoT :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995863" cy="156245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562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highlight w:val="white"/>
          <w:rtl w:val="0"/>
        </w:rPr>
        <w:t xml:space="preserve">Img4.ECG WinIoT Architecture.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Este dispositivo funciona bajo un código desarrollado en C# (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Universal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Windows Application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 el cual corre  bajo el sistema operativo Windows 10 IoT con un circuito que tiene un monitor de ritmo cardiaco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Sparkfun AD8232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y un conversor análogo digital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Adafruit ADS11115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que se encarga de enviar la señal emitida por el monitor en forma digital (0’s y 1’s) al dispositivo.Posteriormente  el dispositivo envía el mensaje de la señal a un Azure IoT Hub en la nube el cual tiene configurado un trabajo de Stream Analitycs que se encarga de procesar el contenido del mensaje como entrada y enviar el resultado a una salida configurada previamente en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PowerBI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la cual llega un determinado voltaje en función del tiempo. 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Por su parte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PowerBI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tiene configurado una transmisión personalizada de datos el cual puede tener múltiples opciones de visualización (Tarjeta, Grafico de Lineas, Grafico de Barras Agrupadas,Grafico de Columnas Agrupadas,Medidor) y permite un tratamiento en tiempo real para un conjunto de datos previamente configurado proveniente del trabajo ejecutado por Stream Analitycs.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resultado permite ver los datos enviados por el Dispositivo en alguna de las graficas mencionadas : </w:t>
      </w:r>
    </w:p>
    <w:p w:rsidR="00000000" w:rsidDel="00000000" w:rsidP="00000000" w:rsidRDefault="00000000" w:rsidRPr="00000000">
      <w:pPr>
        <w:contextualSpacing w:val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395663" cy="174322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743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333333"/>
          <w:sz w:val="20"/>
          <w:szCs w:val="20"/>
          <w:highlight w:val="white"/>
          <w:rtl w:val="0"/>
        </w:rPr>
        <w:t xml:space="preserve">Img5.Datos del ECG en Panel de Visualización PowerBI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Bibliografia: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Anon, (2017). [online] Available at: https://www.researchgate.net/figure/283503898_fig4_Figure-4-WebIOPi-architecture [Accessed 3 Dec. 2017].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Raspberry Pi Zaragoza. (2017). Que es OSMC? - Raspberry Pi Zaragoza. [online] Available at: http://www.raspberrypizaragoza.es/que-es-osmc/ [Accessed 3 Dec. 2017].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Caplan, J. (2017). Outputting Real-Time Stream Analytics data to a Power BI Dashboard | Blog di Microsoft Power BI | Microsoft Power BI. [online] Powerbi.microsoft.com. Available at: https://powerbi.microsoft.com/it-it/blog/outputting-real-time-stream-analytics-data-to-a-power-bi-dashboard/ [Accessed 3 Dec. 2017].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Webiopi.trouch.com. (2017). The Raspberry Pi Internet of Things Toolkit - Now in two flavors. [online] Available at: http://webiopi.trouch.com/ [Accessed 3 Dec. 2017].</w:t>
      </w:r>
    </w:p>
    <w:p w:rsidR="00000000" w:rsidDel="00000000" w:rsidP="00000000" w:rsidRDefault="00000000" w:rsidRPr="00000000">
      <w:pPr>
        <w:contextualSpacing w:val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webiopi.trouch.com/" TargetMode="Externa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