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德博运动健康自我测评系统</w:t>
      </w:r>
    </w:p>
    <w:p>
      <w:pPr>
        <w:jc w:val="center"/>
        <w:rPr>
          <w:rFonts w:hint="eastAsia"/>
          <w:b/>
          <w:bCs/>
          <w:sz w:val="28"/>
          <w:szCs w:val="36"/>
          <w:lang w:val="en-US" w:eastAsia="zh-CN"/>
        </w:rPr>
      </w:pPr>
    </w:p>
    <w:p>
      <w:pPr>
        <w:numPr>
          <w:ilvl w:val="0"/>
          <w:numId w:val="1"/>
        </w:numPr>
        <w:rPr>
          <w:rFonts w:hint="eastAsia"/>
          <w:lang w:val="en-US" w:eastAsia="zh-CN"/>
        </w:rPr>
      </w:pPr>
      <w:r>
        <w:rPr>
          <w:rFonts w:hint="eastAsia"/>
          <w:lang w:val="en-US" w:eastAsia="zh-CN"/>
        </w:rPr>
        <w:t>医生是否曾经告诉过你患有心脏病并且只能参加医生推荐的体力活动？</w:t>
      </w:r>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当你参加体力活动时，是否感觉胸痛？</w:t>
      </w:r>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自上个月以来，你是否在没有参加体力活动时发生过胸痛？</w:t>
      </w:r>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你是否曾因头晕跌倒或曾失去知觉？</w:t>
      </w:r>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你是否有因体力活动变化而加重的骨或关节疾病（如腰背部、膝关节或髋部）？</w:t>
      </w:r>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最近医生是否因为你的血压或心脏问题给你开药（如水剂或片剂）？</w:t>
      </w:r>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你是否知道一些你不能进行体力活动的其他原因？</w:t>
      </w:r>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评判标准：</w:t>
      </w:r>
    </w:p>
    <w:p>
      <w:pPr>
        <w:numPr>
          <w:ilvl w:val="0"/>
          <w:numId w:val="2"/>
        </w:numPr>
        <w:rPr>
          <w:rFonts w:hint="eastAsia"/>
          <w:lang w:val="en-US" w:eastAsia="zh-CN"/>
        </w:rPr>
      </w:pPr>
      <w:r>
        <w:rPr>
          <w:rFonts w:hint="eastAsia"/>
          <w:lang w:val="en-US" w:eastAsia="zh-CN"/>
        </w:rPr>
        <w:t>若有一个或更多问题回答为“是”，则测评结论为：</w:t>
      </w:r>
    </w:p>
    <w:p>
      <w:pPr>
        <w:numPr>
          <w:numId w:val="0"/>
        </w:numPr>
        <w:rPr>
          <w:rFonts w:hint="eastAsia"/>
          <w:lang w:val="en-US" w:eastAsia="zh-CN"/>
        </w:rPr>
      </w:pPr>
      <w:r>
        <w:rPr>
          <w:rFonts w:hint="eastAsia"/>
          <w:lang w:val="en-US" w:eastAsia="zh-CN"/>
        </w:rPr>
        <w:t xml:space="preserve">    </w:t>
      </w:r>
      <w:r>
        <w:rPr>
          <w:rFonts w:hint="eastAsia"/>
          <w:b/>
          <w:bCs/>
          <w:lang w:val="en-US" w:eastAsia="zh-CN"/>
        </w:rPr>
        <w:t>你进行任何体力活动（包括家务劳动、运动、休闲活动）前应咨询医生，根据医生的建议方可进行相关体力活动。</w:t>
      </w:r>
    </w:p>
    <w:p>
      <w:pPr>
        <w:numPr>
          <w:numId w:val="0"/>
        </w:numPr>
        <w:ind w:firstLine="420"/>
        <w:rPr>
          <w:rFonts w:hint="eastAsia"/>
          <w:lang w:val="en-US" w:eastAsia="zh-CN"/>
        </w:rPr>
      </w:pPr>
      <w:r>
        <w:rPr>
          <w:rFonts w:hint="eastAsia"/>
          <w:lang w:val="en-US" w:eastAsia="zh-CN"/>
        </w:rPr>
        <w:t>德博健康提供包括运动健康咨询、运动健康测评、运动功能评估、运动健康指导、运动康复训练、运动器械使用指导、居家运动健康指导、运动健康管理效果评估、运动健康管理方案制定、运动健康档案管理等运动健康管理服务产品。</w:t>
      </w:r>
    </w:p>
    <w:p>
      <w:pPr>
        <w:numPr>
          <w:ilvl w:val="0"/>
          <w:numId w:val="0"/>
        </w:numPr>
        <w:ind w:firstLine="420"/>
        <w:rPr>
          <w:rFonts w:hint="eastAsia"/>
          <w:lang w:val="en-US" w:eastAsia="zh-CN"/>
        </w:rPr>
      </w:pPr>
      <w:r>
        <w:rPr>
          <w:rFonts w:hint="eastAsia"/>
          <w:lang w:val="en-US" w:eastAsia="zh-CN"/>
        </w:rPr>
        <w:t>健康咨询热线：400-084-1866（转2）</w:t>
      </w:r>
    </w:p>
    <w:p>
      <w:pPr>
        <w:numPr>
          <w:ilvl w:val="0"/>
          <w:numId w:val="0"/>
        </w:numPr>
        <w:ind w:firstLine="420"/>
        <w:rPr>
          <w:rFonts w:hint="eastAsia"/>
          <w:lang w:val="en-US" w:eastAsia="zh-CN"/>
        </w:rPr>
      </w:pPr>
      <w:r>
        <w:rPr>
          <w:rFonts w:hint="eastAsia"/>
          <w:lang w:val="en-US" w:eastAsia="zh-CN"/>
        </w:rPr>
        <w:t>健康服务地址：成都高新正广兴门诊部运动健康指导室  成都市高新区天晖路38号</w:t>
      </w:r>
    </w:p>
    <w:p>
      <w:pPr>
        <w:numPr>
          <w:ilvl w:val="0"/>
          <w:numId w:val="0"/>
        </w:numPr>
        <w:ind w:firstLine="420"/>
        <w:rPr>
          <w:rFonts w:hint="eastAsia"/>
          <w:lang w:val="en-US" w:eastAsia="zh-CN"/>
        </w:rPr>
      </w:pPr>
      <w:r>
        <w:rPr>
          <w:rFonts w:hint="eastAsia"/>
          <w:lang w:val="en-US" w:eastAsia="zh-CN"/>
        </w:rPr>
        <w:t xml:space="preserve">      成都新世纪妇女儿童医院运动与营养健康工作室  成都市青羊区包家巷77号</w:t>
      </w:r>
    </w:p>
    <w:p>
      <w:pPr>
        <w:numPr>
          <w:ilvl w:val="0"/>
          <w:numId w:val="0"/>
        </w:numPr>
        <w:ind w:firstLine="420"/>
        <w:rPr>
          <w:rFonts w:hint="eastAsia"/>
          <w:lang w:val="en-US" w:eastAsia="zh-CN"/>
        </w:rPr>
      </w:pPr>
      <w:r>
        <w:rPr>
          <w:rFonts w:hint="eastAsia"/>
          <w:lang w:val="en-US" w:eastAsia="zh-CN"/>
        </w:rPr>
        <w:t xml:space="preserve">      成都军区总医院非药物健康干预技术推广中心    成都市红星路一段1号</w:t>
      </w:r>
    </w:p>
    <w:p>
      <w:pPr>
        <w:numPr>
          <w:numId w:val="0"/>
        </w:numPr>
        <w:ind w:firstLine="420"/>
        <w:rPr>
          <w:rFonts w:hint="eastAsia"/>
          <w:lang w:val="en-US" w:eastAsia="zh-CN"/>
        </w:rPr>
      </w:pP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若全部问题回答为“否”，则测评结论为：</w:t>
      </w:r>
    </w:p>
    <w:p>
      <w:pPr>
        <w:numPr>
          <w:numId w:val="0"/>
        </w:numPr>
        <w:rPr>
          <w:rFonts w:hint="eastAsia"/>
          <w:b/>
          <w:bCs/>
          <w:lang w:val="en-US" w:eastAsia="zh-CN"/>
        </w:rPr>
      </w:pPr>
      <w:r>
        <w:rPr>
          <w:rFonts w:hint="eastAsia"/>
          <w:lang w:val="en-US" w:eastAsia="zh-CN"/>
        </w:rPr>
        <w:t xml:space="preserve">   </w:t>
      </w:r>
      <w:r>
        <w:rPr>
          <w:rFonts w:hint="eastAsia"/>
          <w:b/>
          <w:bCs/>
          <w:lang w:val="en-US" w:eastAsia="zh-CN"/>
        </w:rPr>
        <w:t xml:space="preserve"> 你可以参加体力活动（包括家务劳动、运动、休闲活动），但在进行体力活动前建议接受运动健康测评，从而更好的掌握自己的体适能水平，科学合理安排运动计划。</w:t>
      </w:r>
    </w:p>
    <w:p>
      <w:pPr>
        <w:numPr>
          <w:numId w:val="0"/>
        </w:numPr>
        <w:ind w:firstLine="420"/>
        <w:rPr>
          <w:rFonts w:hint="eastAsia"/>
          <w:lang w:val="en-US" w:eastAsia="zh-CN"/>
        </w:rPr>
      </w:pPr>
      <w:r>
        <w:rPr>
          <w:rFonts w:hint="eastAsia"/>
          <w:lang w:val="en-US" w:eastAsia="zh-CN"/>
        </w:rPr>
        <w:t>德博健康提供包括运动健康咨询、运动健康测评、运动功能评估、运动健康指导、运动康复训练、运动器械使用指导、居家运动健康指导、运动健康管理效果评估、运动健康管理方案制定、运动健康档案管理等运动健康管理服务产品。</w:t>
      </w:r>
    </w:p>
    <w:p>
      <w:pPr>
        <w:numPr>
          <w:numId w:val="0"/>
        </w:numPr>
        <w:ind w:firstLine="420"/>
        <w:rPr>
          <w:rFonts w:hint="eastAsia"/>
          <w:lang w:val="en-US" w:eastAsia="zh-CN"/>
        </w:rPr>
      </w:pPr>
      <w:r>
        <w:rPr>
          <w:rFonts w:hint="eastAsia"/>
          <w:lang w:val="en-US" w:eastAsia="zh-CN"/>
        </w:rPr>
        <w:t>健康咨询热线：400-084-1866（转2）</w:t>
      </w:r>
    </w:p>
    <w:p>
      <w:pPr>
        <w:numPr>
          <w:numId w:val="0"/>
        </w:numPr>
        <w:ind w:firstLine="420"/>
        <w:rPr>
          <w:rFonts w:hint="eastAsia"/>
          <w:lang w:val="en-US" w:eastAsia="zh-CN"/>
        </w:rPr>
      </w:pPr>
      <w:r>
        <w:rPr>
          <w:rFonts w:hint="eastAsia"/>
          <w:lang w:val="en-US" w:eastAsia="zh-CN"/>
        </w:rPr>
        <w:t>健康服务地址：成都高新正广兴门诊部运动健康指导室  成都市高新区天晖路38号</w:t>
      </w:r>
    </w:p>
    <w:p>
      <w:pPr>
        <w:numPr>
          <w:numId w:val="0"/>
        </w:numPr>
        <w:ind w:firstLine="420"/>
        <w:rPr>
          <w:rFonts w:hint="eastAsia"/>
          <w:lang w:val="en-US" w:eastAsia="zh-CN"/>
        </w:rPr>
      </w:pPr>
      <w:r>
        <w:rPr>
          <w:rFonts w:hint="eastAsia"/>
          <w:lang w:val="en-US" w:eastAsia="zh-CN"/>
        </w:rPr>
        <w:t xml:space="preserve">      成都新世纪妇女儿童医院运动与营养健康工作室  成都市青羊区包家巷77号</w:t>
      </w:r>
    </w:p>
    <w:p>
      <w:pPr>
        <w:numPr>
          <w:numId w:val="0"/>
        </w:numPr>
        <w:ind w:firstLine="420"/>
        <w:rPr>
          <w:rFonts w:hint="eastAsia"/>
          <w:lang w:val="en-US" w:eastAsia="zh-CN"/>
        </w:rPr>
      </w:pPr>
      <w:r>
        <w:rPr>
          <w:rFonts w:hint="eastAsia"/>
          <w:lang w:val="en-US" w:eastAsia="zh-CN"/>
        </w:rPr>
        <w:t xml:space="preserve">      成都军区总医院非药物健康干预技术推广中心    成都市红星路一段1号</w:t>
      </w:r>
    </w:p>
    <w:p>
      <w:pPr>
        <w:numPr>
          <w:numId w:val="0"/>
        </w:numPr>
        <w:ind w:firstLine="420"/>
        <w:rPr>
          <w:rFonts w:hint="eastAsia"/>
          <w:lang w:val="en-US" w:eastAsia="zh-CN"/>
        </w:rPr>
      </w:pPr>
    </w:p>
    <w:p>
      <w:pPr>
        <w:numPr>
          <w:ilvl w:val="0"/>
          <w:numId w:val="3"/>
        </w:numPr>
        <w:rPr>
          <w:rFonts w:hint="eastAsia"/>
          <w:lang w:val="en-US" w:eastAsia="zh-CN"/>
        </w:rPr>
      </w:pPr>
      <w:r>
        <w:rPr>
          <w:rFonts w:hint="eastAsia"/>
          <w:lang w:val="en-US" w:eastAsia="zh-CN"/>
        </w:rPr>
        <w:t>你是否有规律运动的习惯？</w:t>
      </w:r>
      <w:bookmarkStart w:id="0" w:name="_GoBack"/>
      <w:bookmarkEnd w:id="0"/>
    </w:p>
    <w:p>
      <w:pPr>
        <w:numPr>
          <w:numId w:val="0"/>
        </w:numPr>
        <w:rPr>
          <w:rFonts w:hint="eastAsia"/>
          <w:lang w:val="en-US" w:eastAsia="zh-CN"/>
        </w:rPr>
      </w:pPr>
      <w:r>
        <w:rPr>
          <w:rFonts w:hint="eastAsia"/>
          <w:lang w:val="en-US" w:eastAsia="zh-CN"/>
        </w:rPr>
        <w:t>是        否</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你每周锻炼的频率是多少？</w:t>
      </w:r>
    </w:p>
    <w:p>
      <w:pPr>
        <w:widowControl w:val="0"/>
        <w:numPr>
          <w:numId w:val="0"/>
        </w:numPr>
        <w:jc w:val="both"/>
        <w:rPr>
          <w:rFonts w:hint="eastAsia" w:ascii="宋体" w:hAnsi="宋体" w:eastAsia="宋体" w:cs="宋体"/>
          <w:lang w:val="en-US" w:eastAsia="zh-CN"/>
        </w:rPr>
      </w:pPr>
      <w:r>
        <w:rPr>
          <w:rFonts w:hint="eastAsia" w:ascii="宋体" w:hAnsi="宋体" w:eastAsia="宋体" w:cs="宋体"/>
          <w:lang w:val="en-US" w:eastAsia="zh-CN"/>
        </w:rPr>
        <w:t>≧2次           3-5次          ≦6次</w:t>
      </w:r>
    </w:p>
    <w:p>
      <w:pPr>
        <w:widowControl w:val="0"/>
        <w:numPr>
          <w:numId w:val="0"/>
        </w:numPr>
        <w:jc w:val="both"/>
        <w:rPr>
          <w:rFonts w:hint="eastAsia" w:ascii="宋体" w:hAnsi="宋体" w:eastAsia="宋体" w:cs="宋体"/>
          <w:lang w:val="en-US" w:eastAsia="zh-CN"/>
        </w:rPr>
      </w:pPr>
    </w:p>
    <w:p>
      <w:pPr>
        <w:widowControl w:val="0"/>
        <w:numPr>
          <w:ilvl w:val="0"/>
          <w:numId w:val="3"/>
        </w:numPr>
        <w:jc w:val="both"/>
        <w:rPr>
          <w:rFonts w:hint="eastAsia" w:ascii="宋体" w:hAnsi="宋体" w:eastAsia="宋体" w:cs="宋体"/>
          <w:lang w:val="en-US" w:eastAsia="zh-CN"/>
        </w:rPr>
      </w:pPr>
      <w:r>
        <w:rPr>
          <w:rFonts w:hint="eastAsia" w:ascii="宋体" w:hAnsi="宋体" w:eastAsia="宋体" w:cs="宋体"/>
          <w:lang w:val="en-US" w:eastAsia="zh-CN"/>
        </w:rPr>
        <w:t>你每天静坐的时间大约是多久？</w:t>
      </w:r>
    </w:p>
    <w:p>
      <w:pPr>
        <w:widowControl w:val="0"/>
        <w:numPr>
          <w:numId w:val="0"/>
        </w:numPr>
        <w:jc w:val="both"/>
        <w:rPr>
          <w:rFonts w:hint="eastAsia" w:ascii="宋体" w:hAnsi="宋体" w:eastAsia="宋体" w:cs="宋体"/>
          <w:lang w:val="en-US" w:eastAsia="zh-CN"/>
        </w:rPr>
      </w:pPr>
      <w:r>
        <w:rPr>
          <w:rFonts w:hint="eastAsia" w:ascii="宋体" w:hAnsi="宋体" w:eastAsia="宋体" w:cs="宋体"/>
          <w:lang w:val="en-US" w:eastAsia="zh-CN"/>
        </w:rPr>
        <w:t xml:space="preserve">≧2小时         3-5小时          ≦6小时  </w:t>
      </w:r>
    </w:p>
    <w:p>
      <w:pPr>
        <w:widowControl w:val="0"/>
        <w:numPr>
          <w:numId w:val="0"/>
        </w:numPr>
        <w:jc w:val="both"/>
        <w:rPr>
          <w:rFonts w:hint="eastAsia" w:ascii="宋体" w:hAnsi="宋体" w:eastAsia="宋体" w:cs="宋体"/>
          <w:lang w:val="en-US" w:eastAsia="zh-CN"/>
        </w:rPr>
      </w:pPr>
    </w:p>
    <w:p>
      <w:pPr>
        <w:widowControl w:val="0"/>
        <w:numPr>
          <w:numId w:val="0"/>
        </w:numPr>
        <w:jc w:val="both"/>
        <w:rPr>
          <w:rFonts w:hint="eastAsia" w:ascii="宋体" w:hAnsi="宋体" w:eastAsia="宋体" w:cs="宋体"/>
          <w:lang w:val="en-US" w:eastAsia="zh-CN"/>
        </w:rPr>
      </w:pPr>
    </w:p>
    <w:p>
      <w:pPr>
        <w:widowControl w:val="0"/>
        <w:numPr>
          <w:numId w:val="0"/>
        </w:numPr>
        <w:jc w:val="both"/>
        <w:rPr>
          <w:rFonts w:hint="eastAsia" w:ascii="宋体" w:hAnsi="宋体" w:eastAsia="宋体" w:cs="宋体"/>
          <w:lang w:val="en-US" w:eastAsia="zh-CN"/>
        </w:rPr>
      </w:pPr>
    </w:p>
    <w:p>
      <w:pPr>
        <w:widowControl w:val="0"/>
        <w:numPr>
          <w:numId w:val="0"/>
        </w:numPr>
        <w:jc w:val="both"/>
        <w:rPr>
          <w:rFonts w:hint="eastAsia" w:ascii="宋体" w:hAnsi="宋体" w:eastAsia="宋体" w:cs="宋体"/>
          <w:lang w:val="en-US" w:eastAsia="zh-CN"/>
        </w:rPr>
      </w:pPr>
      <w:r>
        <w:rPr>
          <w:rFonts w:hint="eastAsia" w:ascii="宋体" w:hAnsi="宋体" w:eastAsia="宋体" w:cs="宋体"/>
          <w:lang w:val="en-US" w:eastAsia="zh-CN"/>
        </w:rPr>
        <w:t>（此问卷的评判标准仅限在前7题范围内进行，第8-10题的结果不参与评判）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343016">
    <w:nsid w:val="57299568"/>
    <w:multiLevelType w:val="singleLevel"/>
    <w:tmpl w:val="57299568"/>
    <w:lvl w:ilvl="0" w:tentative="1">
      <w:start w:val="1"/>
      <w:numFmt w:val="decimal"/>
      <w:suff w:val="nothing"/>
      <w:lvlText w:val="%1."/>
      <w:lvlJc w:val="left"/>
    </w:lvl>
  </w:abstractNum>
  <w:abstractNum w:abstractNumId="1462343720">
    <w:nsid w:val="57299828"/>
    <w:multiLevelType w:val="singleLevel"/>
    <w:tmpl w:val="57299828"/>
    <w:lvl w:ilvl="0" w:tentative="1">
      <w:start w:val="1"/>
      <w:numFmt w:val="decimal"/>
      <w:suff w:val="nothing"/>
      <w:lvlText w:val="%1."/>
      <w:lvlJc w:val="left"/>
    </w:lvl>
  </w:abstractNum>
  <w:abstractNum w:abstractNumId="1462345503">
    <w:nsid w:val="57299F1F"/>
    <w:multiLevelType w:val="singleLevel"/>
    <w:tmpl w:val="57299F1F"/>
    <w:lvl w:ilvl="0" w:tentative="1">
      <w:start w:val="8"/>
      <w:numFmt w:val="decimal"/>
      <w:suff w:val="nothing"/>
      <w:lvlText w:val="%1."/>
      <w:lvlJc w:val="left"/>
    </w:lvl>
  </w:abstractNum>
  <w:num w:numId="1">
    <w:abstractNumId w:val="1462343016"/>
  </w:num>
  <w:num w:numId="2">
    <w:abstractNumId w:val="1462343720"/>
  </w:num>
  <w:num w:numId="3">
    <w:abstractNumId w:val="14623455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258BB"/>
    <w:rsid w:val="1FB5542F"/>
    <w:rsid w:val="20E87A27"/>
    <w:rsid w:val="2B796698"/>
    <w:rsid w:val="37614050"/>
    <w:rsid w:val="743273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倪新亮</dc:creator>
  <cp:lastModifiedBy>nxl</cp:lastModifiedBy>
  <dcterms:modified xsi:type="dcterms:W3CDTF">2016-05-04T07:07:45Z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