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Hotel Brand Mood Board — Consolidated Notes</w:t>
      </w:r>
    </w:p>
    <w:p>
      <w:r>
        <w:rPr>
          <w:i/>
        </w:rPr>
        <w:t>Transcribed from handwritten notebook pages (3 pages)</w:t>
      </w:r>
    </w:p>
    <w:p/>
    <w:p>
      <w:pPr>
        <w:pStyle w:val="Heading1"/>
      </w:pPr>
      <w:r>
        <w:t>Page 1 — Hotel Brand Mood Board</w:t>
      </w:r>
    </w:p>
    <w:p>
      <w:pPr>
        <w:pStyle w:val="ListBullet"/>
      </w:pPr>
      <w:r>
        <w:t>Efficient, practical, authentic lifestyle</w:t>
      </w:r>
    </w:p>
    <w:p>
      <w:pPr>
        <w:pStyle w:val="ListBullet"/>
      </w:pPr>
      <w:r>
        <w:t>Positively impact the lives of people</w:t>
      </w:r>
      <w:r>
        <w:rPr>
          <w:i/>
          <w:color w:val="808080"/>
        </w:rPr>
        <w:t xml:space="preserve">  [starred/emphasized in notes]</w:t>
      </w:r>
    </w:p>
    <w:p>
      <w:pPr>
        <w:pStyle w:val="ListBullet"/>
      </w:pPr>
      <w:r>
        <w:t>Mutual Integrity</w:t>
      </w:r>
    </w:p>
    <w:p>
      <w:pPr>
        <w:pStyle w:val="ListBullet"/>
      </w:pPr>
      <w:r>
        <w:t>Consistent Excellence</w:t>
      </w:r>
    </w:p>
    <w:p>
      <w:pPr>
        <w:pStyle w:val="ListBullet"/>
      </w:pPr>
      <w:r>
        <w:t>National Impact</w:t>
      </w:r>
    </w:p>
    <w:p>
      <w:pPr>
        <w:pStyle w:val="ListBullet"/>
      </w:pPr>
      <w:r>
        <w:t>Honest Care</w:t>
      </w:r>
    </w:p>
    <w:p>
      <w:pPr>
        <w:pStyle w:val="ListBullet"/>
      </w:pPr>
      <w:r>
        <w:t>Functional Excellence</w:t>
      </w:r>
    </w:p>
    <w:p>
      <w:pPr>
        <w:pStyle w:val="ListBullet"/>
      </w:pPr>
      <w:r>
        <w:t>Fine Things in Life</w:t>
      </w:r>
    </w:p>
    <w:p>
      <w:pPr>
        <w:pStyle w:val="ListBullet"/>
      </w:pPr>
      <w:r>
        <w:t>Definite goals</w:t>
      </w:r>
    </w:p>
    <w:p>
      <w:pPr>
        <w:pStyle w:val="ListBullet"/>
      </w:pPr>
      <w:r>
        <w:t>Straightforward &amp; respectable service</w:t>
      </w:r>
    </w:p>
    <w:p>
      <w:pPr>
        <w:pStyle w:val="ListBullet"/>
      </w:pPr>
      <w:r>
        <w:t>Premier Lifestyle Destination</w:t>
      </w:r>
    </w:p>
    <w:p>
      <w:pPr>
        <w:pStyle w:val="ListBullet"/>
      </w:pPr>
      <w:r>
        <w:t>Owning Premium Bleisure</w:t>
      </w:r>
    </w:p>
    <w:p>
      <w:pPr>
        <w:pStyle w:val="ListBullet"/>
      </w:pPr>
      <w:r>
        <w:t>Winning Spaces</w:t>
      </w:r>
    </w:p>
    <w:p>
      <w:pPr>
        <w:pStyle w:val="ListBullet"/>
      </w:pPr>
      <w:r>
        <w:t>A Celebration Destination</w:t>
      </w:r>
    </w:p>
    <w:p>
      <w:pPr>
        <w:pStyle w:val="ListBullet"/>
      </w:pPr>
      <w:r>
        <w:t>Competing against legacy brands</w:t>
      </w:r>
    </w:p>
    <w:p>
      <w:pPr>
        <w:pStyle w:val="ListBullet"/>
      </w:pPr>
      <w:r>
        <w:t>Elevated MICE products</w:t>
      </w:r>
    </w:p>
    <w:p>
      <w:pPr>
        <w:pStyle w:val="ListBullet"/>
      </w:pPr>
      <w:r>
        <w:t>Access to the New Authentic</w:t>
      </w:r>
    </w:p>
    <w:p>
      <w:pPr>
        <w:pStyle w:val="ListBullet"/>
      </w:pPr>
      <w:r>
        <w:t>Multi-Gen / Skip Gen</w:t>
      </w:r>
    </w:p>
    <w:p>
      <w:pPr>
        <w:pStyle w:val="ListBullet"/>
      </w:pPr>
      <w:r>
        <w:t>Elevating Local</w:t>
      </w:r>
    </w:p>
    <w:p>
      <w:pPr>
        <w:pStyle w:val="ListBullet"/>
      </w:pPr>
      <w:r>
        <w:t>Signature Experiences</w:t>
      </w:r>
    </w:p>
    <w:p>
      <w:pPr>
        <w:pStyle w:val="Heading1"/>
      </w:pPr>
      <w:r>
        <w:t>Page 2 — Positioning, Audiences &amp; Concept Statements</w:t>
      </w:r>
    </w:p>
    <w:p>
      <w:pPr>
        <w:pStyle w:val="Heading2"/>
      </w:pPr>
      <w:r>
        <w:t>Positioning &amp; Themes</w:t>
      </w:r>
    </w:p>
    <w:p>
      <w:pPr>
        <w:pStyle w:val="ListBullet"/>
      </w:pPr>
      <w:r>
        <w:t>Prestige</w:t>
      </w:r>
    </w:p>
    <w:p>
      <w:pPr>
        <w:pStyle w:val="ListBullet"/>
      </w:pPr>
      <w:r>
        <w:t>Beyond Basic</w:t>
      </w:r>
    </w:p>
    <w:p>
      <w:pPr>
        <w:pStyle w:val="ListBullet"/>
      </w:pPr>
      <w:r>
        <w:t>Bleisure Enclave</w:t>
      </w:r>
    </w:p>
    <w:p>
      <w:pPr>
        <w:pStyle w:val="ListBullet"/>
      </w:pPr>
      <w:r>
        <w:t>Socializing</w:t>
      </w:r>
    </w:p>
    <w:p>
      <w:pPr>
        <w:pStyle w:val="ListBullet"/>
      </w:pPr>
      <w:r>
        <w:t>Functional Hospitality</w:t>
      </w:r>
    </w:p>
    <w:p>
      <w:pPr>
        <w:pStyle w:val="ListBullet"/>
      </w:pPr>
      <w:r>
        <w:t>Able Brands</w:t>
      </w:r>
    </w:p>
    <w:p>
      <w:pPr>
        <w:pStyle w:val="ListBullet"/>
      </w:pPr>
      <w:r>
        <w:t>Bleisure-Scape</w:t>
      </w:r>
    </w:p>
    <w:p>
      <w:pPr>
        <w:pStyle w:val="Heading2"/>
      </w:pPr>
      <w:r>
        <w:t>Target Audiences</w:t>
      </w:r>
    </w:p>
    <w:p>
      <w:pPr>
        <w:pStyle w:val="ListBullet"/>
      </w:pPr>
      <w:r>
        <w:t>Professional Travelers</w:t>
      </w:r>
    </w:p>
    <w:p>
      <w:pPr>
        <w:pStyle w:val="ListBullet"/>
      </w:pPr>
      <w:r>
        <w:t>Smart Business Travelers</w:t>
      </w:r>
    </w:p>
    <w:p>
      <w:pPr>
        <w:pStyle w:val="ListBullet"/>
      </w:pPr>
      <w:r>
        <w:t>Connected Trendsetters</w:t>
      </w:r>
    </w:p>
    <w:p>
      <w:pPr>
        <w:pStyle w:val="ListBullet"/>
      </w:pPr>
      <w:r>
        <w:t>Workaholic Vacationers</w:t>
      </w:r>
    </w:p>
    <w:p>
      <w:pPr>
        <w:pStyle w:val="ListBullet"/>
      </w:pPr>
      <w:r>
        <w:t>Savant Executives</w:t>
      </w:r>
    </w:p>
    <w:p>
      <w:pPr>
        <w:pStyle w:val="ListBullet"/>
      </w:pPr>
      <w:r>
        <w:t>Stylish Socializers</w:t>
      </w:r>
    </w:p>
    <w:p>
      <w:pPr>
        <w:pStyle w:val="Heading2"/>
      </w:pPr>
      <w:r>
        <w:t>Concept Statement 1</w:t>
      </w:r>
    </w:p>
    <w:p>
      <w:pPr>
        <w:pStyle w:val="ListBullet"/>
      </w:pPr>
      <w:r>
        <w:t>Reciprocal Respect</w:t>
      </w:r>
    </w:p>
    <w:p>
      <w:pPr>
        <w:pStyle w:val="ListBullet"/>
      </w:pPr>
      <w:r>
        <w:t>Straightforward Care</w:t>
      </w:r>
    </w:p>
    <w:p>
      <w:pPr>
        <w:pStyle w:val="ListBullet"/>
      </w:pPr>
      <w:r>
        <w:t>Functional Attentiveness</w:t>
      </w:r>
    </w:p>
    <w:p>
      <w:pPr>
        <w:pStyle w:val="Heading2"/>
      </w:pPr>
      <w:r>
        <w:t>Concept Statement 2</w:t>
      </w:r>
    </w:p>
    <w:p>
      <w:pPr>
        <w:pStyle w:val="ListBullet"/>
      </w:pPr>
      <w:r>
        <w:t>Elevated Products &amp; Experiences</w:t>
      </w:r>
    </w:p>
    <w:p>
      <w:pPr>
        <w:pStyle w:val="ListBullet"/>
      </w:pPr>
      <w:r>
        <w:t>Modest Luxury</w:t>
      </w:r>
    </w:p>
    <w:p>
      <w:pPr>
        <w:pStyle w:val="ListBullet"/>
      </w:pPr>
      <w:r>
        <w:t>Minimalist Elegance</w:t>
      </w:r>
    </w:p>
    <w:p>
      <w:pPr>
        <w:pStyle w:val="ListBullet"/>
      </w:pPr>
      <w:r>
        <w:t>Attentive Service</w:t>
      </w:r>
    </w:p>
    <w:p>
      <w:pPr>
        <w:pStyle w:val="ListBullet"/>
      </w:pPr>
      <w:r>
        <w:t>Gracious Hosts</w:t>
      </w:r>
      <w:r>
        <w:rPr>
          <w:i/>
          <w:color w:val="808080"/>
        </w:rPr>
        <w:t xml:space="preserve">  [handwriting unclear — possibly "Gracious Meals"]</w:t>
      </w:r>
    </w:p>
    <w:p>
      <w:pPr>
        <w:pStyle w:val="Heading1"/>
      </w:pPr>
      <w:r>
        <w:t>Page 3 — Guest Experience &amp; Concept Statements</w:t>
      </w:r>
    </w:p>
    <w:p>
      <w:pPr>
        <w:pStyle w:val="Heading2"/>
      </w:pPr>
      <w:r>
        <w:t>Concept Statement — Feelings of Delight &amp; Satisfaction</w:t>
      </w:r>
    </w:p>
    <w:p>
      <w:pPr>
        <w:pStyle w:val="ListBullet"/>
      </w:pPr>
      <w:r>
        <w:t>Travel essentials to aspirations done right</w:t>
      </w:r>
    </w:p>
    <w:p>
      <w:pPr>
        <w:pStyle w:val="ListBullet"/>
      </w:pPr>
      <w:r>
        <w:t>Connect to locality</w:t>
      </w:r>
    </w:p>
    <w:p>
      <w:pPr>
        <w:pStyle w:val="ListBullet"/>
      </w:pPr>
      <w:r>
        <w:t>Experiences &amp; stories that are momentous &amp; cherished with loved ones</w:t>
      </w:r>
    </w:p>
    <w:p>
      <w:pPr>
        <w:pStyle w:val="Heading2"/>
      </w:pPr>
      <w:r>
        <w:t>Concept Statement — Comfort &amp; Return</w:t>
      </w:r>
    </w:p>
    <w:p>
      <w:pPr>
        <w:pStyle w:val="ListBullet"/>
      </w:pPr>
      <w:r>
        <w:t>Familiar spot that guests find comfort to return to</w:t>
      </w:r>
    </w:p>
    <w:p>
      <w:pPr>
        <w:pStyle w:val="ListBullet"/>
      </w:pPr>
      <w:r>
        <w:t>Moment of Perfection</w:t>
      </w:r>
    </w:p>
    <w:p>
      <w:pPr>
        <w:pStyle w:val="Heading2"/>
      </w:pPr>
      <w:r>
        <w:t>Themes &amp; Ideas</w:t>
      </w:r>
    </w:p>
    <w:p>
      <w:pPr>
        <w:pStyle w:val="ListBullet"/>
      </w:pPr>
      <w:r>
        <w:t>Sensible Connections</w:t>
      </w:r>
    </w:p>
    <w:p>
      <w:pPr>
        <w:pStyle w:val="ListBullet"/>
      </w:pPr>
      <w:r>
        <w:t>Delightful Experiences (joy &amp; pleasant surprises)</w:t>
      </w:r>
    </w:p>
    <w:p>
      <w:pPr>
        <w:pStyle w:val="ListBullet"/>
      </w:pPr>
      <w:r>
        <w:t>Local Surprise</w:t>
      </w:r>
    </w:p>
    <w:p>
      <w:pPr>
        <w:pStyle w:val="ListBullet"/>
      </w:pPr>
      <w:r>
        <w:t>More Than Business</w:t>
      </w:r>
    </w:p>
    <w:p>
      <w:pPr>
        <w:pStyle w:val="ListBullet"/>
      </w:pPr>
      <w:r>
        <w:t>Approachable Luxury</w:t>
      </w:r>
    </w:p>
    <w:p>
      <w:pPr>
        <w:pStyle w:val="ListBullet"/>
      </w:pPr>
      <w:r>
        <w:t>Success Stories</w:t>
      </w:r>
    </w:p>
    <w:p>
      <w:pPr>
        <w:pStyle w:val="ListBullet"/>
      </w:pPr>
      <w:r>
        <w:t>After Work</w:t>
      </w:r>
    </w:p>
    <w:p>
      <w:pPr>
        <w:pStyle w:val="ListBullet"/>
      </w:pPr>
      <w:r>
        <w:t>Staycation by Design</w:t>
      </w:r>
    </w:p>
    <w:p>
      <w:pPr>
        <w:pStyle w:val="ListBullet"/>
      </w:pPr>
      <w:r>
        <w:t>Bonding Breaks</w:t>
      </w:r>
    </w:p>
    <w:p>
      <w:pPr>
        <w:pStyle w:val="Heading2"/>
      </w:pPr>
      <w:r>
        <w:t>Local &amp; Cultural Touchpoints</w:t>
      </w:r>
    </w:p>
    <w:p>
      <w:pPr>
        <w:pStyle w:val="ListBullet"/>
      </w:pPr>
      <w:r>
        <w:t>Hidden Gems</w:t>
      </w:r>
    </w:p>
    <w:p>
      <w:pPr>
        <w:pStyle w:val="ListBullet"/>
      </w:pPr>
      <w:r>
        <w:t>Iconic Flavors</w:t>
      </w:r>
    </w:p>
    <w:p>
      <w:pPr>
        <w:pStyle w:val="ListBullet"/>
      </w:pPr>
      <w:r>
        <w:t>Filipino-Chinese Masterpieces</w:t>
      </w:r>
    </w:p>
    <w:p>
      <w:pPr>
        <w:pStyle w:val="ListBullet"/>
      </w:pPr>
      <w:r>
        <w:t>Meriendas</w:t>
      </w:r>
    </w:p>
    <w:p>
      <w:pPr>
        <w:pStyle w:val="ListBullet"/>
      </w:pPr>
      <w:r>
        <w:t>Happenings</w:t>
      </w:r>
    </w:p>
    <w:p>
      <w:pPr>
        <w:pStyle w:val="ListBullet"/>
      </w:pPr>
      <w:r>
        <w:t>Wabi Sabi Spaces</w:t>
      </w:r>
    </w:p>
    <w:p>
      <w:pPr>
        <w:pStyle w:val="ListBullet"/>
      </w:pPr>
      <w:r>
        <w:t>Chinese-Filipino Touches</w:t>
      </w:r>
    </w:p>
    <w:p>
      <w:pPr>
        <w:pStyle w:val="ListBullet"/>
      </w:pPr>
      <w:r>
        <w:t>Winning Moments</w:t>
      </w:r>
    </w:p>
    <w:p/>
    <w:p>
      <w:r>
        <w:rPr>
          <w:i/>
          <w:color w:val="808080"/>
          <w:sz w:val="18"/>
        </w:rPr>
        <w:t>Note: Items marked "Concept Statement" in the notebook margins are grouped under Concept Statement headings above. A few words were hard to read in the handwriting; uncertain readings are flagged in gray brackets.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