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1"/>
        </w:numPr>
      </w:pPr>
      <w:r>
        <w:t xml:space="preserve">UN-3 - Portabilidade</w:t>
      </w:r>
    </w:p>
    <w:p>
      <w:pPr>
        <w:pStyle w:val="ListParagraph"/>
        <w:numPr>
          <w:ilvl w:val="0"/>
          <w:numId w:val="1"/>
        </w:numPr>
      </w:pPr>
      <w:r>
        <w:t xml:space="preserve">UN-1 - Envio Pix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2024-04-10T04:17:06.770Z</dcterms:created>
  <dcterms:modified xsi:type="dcterms:W3CDTF">2024-04-10T04:17:06.770Z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