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headerReference w:type="default" r:id="rId6"/>
          <w:footerReference w:type="default" r:id="rId7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200"/>
        <w:jc w:val="center"/>
      </w:pPr>
      <w:r>
        <w:rPr>
          <w:b/>
          <w:bCs/>
          <w:sz w:val="26"/>
          <w:szCs w:val="26"/>
          <w:rFonts w:ascii="Eurostile LT Std" w:cs="Eurostile LT Std" w:eastAsia="Eurostile LT Std" w:hAnsi="Eurostile LT Std"/>
        </w:rPr>
        <w:t xml:space="preserve">HISTÓRICO DE REVISÕES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44"/>
          <w:left w:type="dxa" w:w="144"/>
          <w:bottom w:type="dxa" w:w="144"/>
          <w:right w:type="dxa" w:w="144"/>
        </w:tblCellMar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VERSÃO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RESPONSÁVEL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DESCRIÇÃO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DATA</w:t>
            </w:r>
          </w:p>
        </w:tc>
      </w:tr>
      <w:tr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João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Criação do sistema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2/1/2022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3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Sumário</w:t>
      </w:r>
    </w:p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Eurostile LT Std" w:cs="Eurostile LT Std" w:eastAsia="Eurostile LT Std" w:hAnsi="Eurostile LT Std"/>
        </w:rPr>
        <w:t xml:space="preserve">1 Introdução</w:t>
      </w:r>
    </w:p>
    <w:p>
      <w:pPr>
        <w:ind w:firstLine="1.25cm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Esse documento traz a liberação da versão 0.0.17.61 do Comunix desenvolvida de 18/03/2024 até 29/03/2024.</w:t>
      </w:r>
    </w:p>
    <w:p>
      <w:pPr>
        <w:ind w:firstLine="1.25cm"/>
        <w:jc w:val="both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O teste de aceitação para a implementação da funcionalidade de login em um aplicativo de compras online inclui verificar a capacidade de login válido, identificar respostas a tentativas de login inválidas (nome de usuário incorreto, senha incorreta), testar o processo de recuperação de senha, e assegurar a segurança do sistema contra múltiplas tentativas de login malsucedidas. Isso inclui garantir que o usuário seja redirecionado corretamente após o login bem-sucedido, receber mensagens de erro apropriadas para entradas inválidas, permitir a redefinição de senha com sucesso e implementar um bloqueio temporário após tentativas de login malsucedidas excessivas.</w:t>
      </w:r>
    </w:p>
    <w:p>
      <w:pPr>
        <w:sectPr>
          <w:pgSz w:w="11906" w:h="16838" w:orient="portrait"/>
          <w:pgMar w:top="3.5cm" w:right="2cm" w:bottom="3.5cm" w:left="3cm" w:header="0cm" w:footer="0cm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Eurostile LT Std" w:cs="Eurostile LT Std" w:eastAsia="Eurostile LT Std" w:hAnsi="Eurostile LT Std"/>
        </w:rPr>
        <w:t xml:space="preserve">2 Liberação</w:t>
      </w:r>
    </w:p>
    <w:p>
      <w:pPr>
        <w:ind w:firstLine="1.25cm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liberação da versão 0.0.17.61 do Comunix para o ambiente do WEB traz a implementação dos seguintes itens: 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Treinamento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a_h8isitvkj0iiwcxmq19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Conta principal</w:t>
      </w:r>
    </w:p>
    <w:p>
      <w:pPr>
        <w:pStyle w:val="ListParagraph"/>
        <w:numPr>
          <w:ilvl w:val="1"/>
          <w:numId w:val="1"/>
        </w:numPr>
      </w:pPr>
      <w:hyperlink w:history="1" r:id="rIdhlcc_edvwjf2cdbrtdb-_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[SUPER][WEB] Envio de saldo para conta principal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outmbv1lqf0irdwpmgayw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Claim</w:t>
      </w:r>
    </w:p>
    <w:p>
      <w:pPr>
        <w:pStyle w:val="ListParagraph"/>
        <w:numPr>
          <w:ilvl w:val="1"/>
          <w:numId w:val="1"/>
        </w:numPr>
      </w:pPr>
      <w:hyperlink w:history="1" r:id="rIdeflbf-uglvc63zcob3zbs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Validação de chave Pix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treunyirr8h0-gd6d5mb8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Pix</w:t>
      </w:r>
    </w:p>
    <w:p>
      <w:pPr>
        <w:pStyle w:val="ListParagraph"/>
        <w:numPr>
          <w:ilvl w:val="1"/>
          <w:numId w:val="1"/>
        </w:numPr>
      </w:pPr>
      <w:hyperlink w:history="1" r:id="rIdrzb3ygpcpsbpkrefxkor2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Pix saque e troco</w:t>
      </w:r>
    </w:p>
    <w:p>
      <w:pPr>
        <w:pStyle w:val="ListParagraph"/>
        <w:numPr>
          <w:ilvl w:val="1"/>
          <w:numId w:val="1"/>
        </w:numPr>
      </w:pPr>
      <w:hyperlink w:history="1" r:id="rIda3ev8id-sdamdd8vhvdt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[COLAB][WEB] Limite Pix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Comunicação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b9grspxnttuxvfllxvr15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Conta principal</w:t>
      </w:r>
    </w:p>
    <w:p>
      <w:pPr>
        <w:pStyle w:val="ListParagraph"/>
        <w:numPr>
          <w:ilvl w:val="1"/>
          <w:numId w:val="1"/>
        </w:numPr>
      </w:pPr>
      <w:hyperlink w:history="1" r:id="rIdkxd0j1dcl1qgdllauy654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[SUPER][WEB] Solicitação de recarga de cartão</w:t>
      </w:r>
    </w:p>
    <w:p>
      <w:pPr>
        <w:pStyle w:val="ListParagraph"/>
        <w:numPr>
          <w:ilvl w:val="1"/>
          <w:numId w:val="1"/>
        </w:numPr>
      </w:pPr>
      <w:hyperlink w:history="1" r:id="rIdaauasz11rz6klljre6otu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[SUPER][WEB] Relatório de saldo da conta principal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3uilhexxw0z5awwji_wqx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Salário</w:t>
      </w:r>
    </w:p>
    <w:p>
      <w:pPr>
        <w:pStyle w:val="ListParagraph"/>
        <w:numPr>
          <w:ilvl w:val="1"/>
          <w:numId w:val="1"/>
        </w:numPr>
      </w:pPr>
      <w:hyperlink w:history="1" r:id="rIdxrcrm8natpipcqgop6fp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[ADM][WEB] Configuração de adiantamento</w:t>
      </w:r>
    </w:p>
    <w:p>
      <w:pPr>
        <w:pStyle w:val="ListParagraph"/>
        <w:numPr>
          <w:ilvl w:val="1"/>
          <w:numId w:val="1"/>
        </w:numPr>
      </w:pPr>
      <w:hyperlink w:history="1" r:id="rIdzqixpao2xbauv8uvaldkc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[ADM][WEB] Relatório de adiantamento</w:t>
      </w:r>
    </w:p>
    <w:p>
      <w:pPr>
        <w:pStyle w:val="ListParagraph"/>
        <w:numPr>
          <w:ilvl w:val="1"/>
          <w:numId w:val="1"/>
        </w:numPr>
      </w:pPr>
      <w:hyperlink w:history="1" r:id="rIdvtcwu25pwmrh4btwhmhnl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Criação de chave Pix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cx_i0l-ikjgvsigyb0vlv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Claim</w:t>
      </w:r>
    </w:p>
    <w:p>
      <w:pPr>
        <w:pStyle w:val="ListParagraph"/>
        <w:numPr>
          <w:ilvl w:val="1"/>
          <w:numId w:val="1"/>
        </w:numPr>
      </w:pPr>
      <w:hyperlink w:history="1" r:id="rIdjnxm7o5na3yahcbptjjgj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[ADM][WEB] Relatório de chaves Pix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Conta Digital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u4c50xkhqq8lsm9m9ksk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Claim</w:t>
      </w:r>
    </w:p>
    <w:p>
      <w:pPr>
        <w:pStyle w:val="ListParagraph"/>
        <w:numPr>
          <w:ilvl w:val="1"/>
          <w:numId w:val="1"/>
        </w:numPr>
      </w:pPr>
      <w:hyperlink w:history="1" r:id="rIdsp4m0znrtsks5bnl-rn8d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[SUPER][WEB] Relatório de chaves Pix dos clientes</w:t>
      </w:r>
    </w:p>
    <w:p>
      <w:pPr>
        <w:pStyle w:val="ListParagraph"/>
        <w:numPr>
          <w:ilvl w:val="1"/>
          <w:numId w:val="1"/>
        </w:numPr>
      </w:pPr>
      <w:hyperlink w:history="1" r:id="rIdenvacw7mk5dzcwevlcxxq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[SUPER][WEB] Chave Pix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9-mqx2k4bdui7becvka_9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Salário</w:t>
      </w:r>
    </w:p>
    <w:p>
      <w:pPr>
        <w:pStyle w:val="ListParagraph"/>
        <w:numPr>
          <w:ilvl w:val="1"/>
          <w:numId w:val="1"/>
        </w:numPr>
      </w:pPr>
      <w:hyperlink w:history="1" r:id="rId-lk5ijkbxwwfgd_7emcfn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Cancelamento de adiantamento</w:t>
      </w:r>
    </w:p>
    <w:p>
      <w:pPr>
        <w:pStyle w:val="ListParagraph"/>
        <w:numPr>
          <w:ilvl w:val="1"/>
          <w:numId w:val="1"/>
        </w:numPr>
      </w:pPr>
      <w:hyperlink w:history="1" r:id="rIdmkza-7pfvfo3iyv4o09j3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Solicitação de adiantamento</w:t>
      </w:r>
    </w:p>
    <w:p>
      <w:pPr>
        <w:pStyle w:val="ListParagraph"/>
        <w:numPr>
          <w:ilvl w:val="1"/>
          <w:numId w:val="1"/>
        </w:numPr>
      </w:pPr>
      <w:hyperlink w:history="1" r:id="rIdtde7l0xplbhrd695o00bb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Extrato de adiantamento</w:t>
      </w:r>
    </w:p>
    <w:p>
      <w:pPr>
        <w:pStyle w:val="ListParagraph"/>
        <w:numPr>
          <w:ilvl w:val="1"/>
          <w:numId w:val="1"/>
        </w:numPr>
      </w:pPr>
      <w:hyperlink w:history="1" r:id="rIdulvqvvqekrfzwbmww3kmp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Solicitação de consignado</w:t>
      </w:r>
    </w:p>
    <w:p>
      <w:pPr>
        <w:pStyle w:val="ListParagraph"/>
        <w:numPr>
          <w:ilvl w:val="1"/>
          <w:numId w:val="1"/>
        </w:numPr>
      </w:pPr>
      <w:hyperlink w:history="1" r:id="rIdlhuudv9_6z8fyyy-uslt0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UN-10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[COLAB][APP] Listagem de consignado</w:t>
      </w:r>
    </w:p>
    <w:p>
      <w:pPr>
        <w:pStyle w:val="ListParagraph"/>
        <w:numPr>
          <w:ilvl w:val="1"/>
          <w:numId w:val="1"/>
        </w:numPr>
      </w:pPr>
      <w:hyperlink w:history="1" r:id="rIdqpu-mntbrva9i2gddizyf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[ADM][WEB] Adiantamento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Cliente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dsmkufbj8eja0gkfach77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Salário</w:t>
      </w:r>
    </w:p>
    <w:p>
      <w:pPr>
        <w:pStyle w:val="ListParagraph"/>
        <w:numPr>
          <w:ilvl w:val="1"/>
          <w:numId w:val="1"/>
        </w:numPr>
      </w:pPr>
      <w:hyperlink w:history="1" r:id="rIdgtljtuarqqm2msjhiwnes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UN-20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[ADM][WEB] Criação de treinamento para adiantamento</w:t>
      </w:r>
    </w:p>
    <w:p>
      <w:pPr>
        <w:spacing w:before="240"/>
        <w:jc w:val="center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versão está disponível para homologação em: </w:t>
      </w:r>
      <w:hyperlink w:history="1" r:id="rIdztaywcn4sg_98olv-47a5">
        <w:r>
          <w:rPr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https://homolog.comunix.com</w:t>
        </w:r>
      </w:hyperlink>
    </w:p>
    <w:p>
      <w:pPr>
        <w:jc w:val="center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versão está disponível para produção em: </w:t>
      </w:r>
      <w:hyperlink w:history="1" r:id="rIdkbaoglcuzn10ejmjlmi3g">
        <w:r>
          <w:rPr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https://adm.comunix.com</w:t>
        </w:r>
      </w:hyperlink>
    </w:p>
    <w:sectPr>
      <w:pgSz w:w="11906" w:h="16838" w:orient="portrait"/>
      <w:pgMar w:top="3.5cm" w:right="2cm" w:bottom="3.5cm" w:left="3cm" w:header="0cm" w:footer="0cm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drawing>
        <wp:anchor distT="0" distB="0" distL="0" distR="0" simplePos="0" allowOverlap="1" behindDoc="0" locked="0" layoutInCell="1" relativeHeight="132397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229475" cy="1323975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9475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3719398" cy="1050352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9398" cy="1050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a_h8isitvkj0iiwcxmq19" Type="http://schemas.openxmlformats.org/officeDocument/2006/relationships/hyperlink" Target="https://manoel-martins.atlassian.net/browse/UN-25" TargetMode="External"/><Relationship Id="rIdhlcc_edvwjf2cdbrtdb-_" Type="http://schemas.openxmlformats.org/officeDocument/2006/relationships/hyperlink" Target="https://manoel-martins.atlassian.net/browse/UN-24" TargetMode="External"/><Relationship Id="rIdoutmbv1lqf0irdwpmgayw" Type="http://schemas.openxmlformats.org/officeDocument/2006/relationships/hyperlink" Target="https://manoel-martins.atlassian.net/browse/UN-8" TargetMode="External"/><Relationship Id="rIdeflbf-uglvc63zcob3zbs" Type="http://schemas.openxmlformats.org/officeDocument/2006/relationships/hyperlink" Target="https://manoel-martins.atlassian.net/browse/UN-15" TargetMode="External"/><Relationship Id="rIdtreunyirr8h0-gd6d5mb8" Type="http://schemas.openxmlformats.org/officeDocument/2006/relationships/hyperlink" Target="https://manoel-martins.atlassian.net/browse/UN-7" TargetMode="External"/><Relationship Id="rIdrzb3ygpcpsbpkrefxkor2" Type="http://schemas.openxmlformats.org/officeDocument/2006/relationships/hyperlink" Target="https://manoel-martins.atlassian.net/browse/UN-6" TargetMode="External"/><Relationship Id="rIda3ev8id-sdamdd8vhvdto" Type="http://schemas.openxmlformats.org/officeDocument/2006/relationships/hyperlink" Target="https://manoel-martins.atlassian.net/browse/UN-5" TargetMode="External"/><Relationship Id="rIdb9grspxnttuxvfllxvr15" Type="http://schemas.openxmlformats.org/officeDocument/2006/relationships/hyperlink" Target="https://manoel-martins.atlassian.net/browse/UN-25" TargetMode="External"/><Relationship Id="rIdkxd0j1dcl1qgdllauy654" Type="http://schemas.openxmlformats.org/officeDocument/2006/relationships/hyperlink" Target="https://manoel-martins.atlassian.net/browse/UN-23" TargetMode="External"/><Relationship Id="rIdaauasz11rz6klljre6otu" Type="http://schemas.openxmlformats.org/officeDocument/2006/relationships/hyperlink" Target="https://manoel-martins.atlassian.net/browse/UN-22" TargetMode="External"/><Relationship Id="rId3uilhexxw0z5awwji_wqx" Type="http://schemas.openxmlformats.org/officeDocument/2006/relationships/hyperlink" Target="https://manoel-martins.atlassian.net/browse/UN-9" TargetMode="External"/><Relationship Id="rIdxrcrm8natpipcqgop6fpz" Type="http://schemas.openxmlformats.org/officeDocument/2006/relationships/hyperlink" Target="https://manoel-martins.atlassian.net/browse/UN-19" TargetMode="External"/><Relationship Id="rIdzqixpao2xbauv8uvaldkc" Type="http://schemas.openxmlformats.org/officeDocument/2006/relationships/hyperlink" Target="https://manoel-martins.atlassian.net/browse/UN-18" TargetMode="External"/><Relationship Id="rIdvtcwu25pwmrh4btwhmhnl" Type="http://schemas.openxmlformats.org/officeDocument/2006/relationships/hyperlink" Target="https://manoel-martins.atlassian.net/browse/UN-16" TargetMode="External"/><Relationship Id="rIdcx_i0l-ikjgvsigyb0vlv" Type="http://schemas.openxmlformats.org/officeDocument/2006/relationships/hyperlink" Target="https://manoel-martins.atlassian.net/browse/UN-8" TargetMode="External"/><Relationship Id="rIdjnxm7o5na3yahcbptjjgj" Type="http://schemas.openxmlformats.org/officeDocument/2006/relationships/hyperlink" Target="https://manoel-martins.atlassian.net/browse/UN-17" TargetMode="External"/><Relationship Id="rIdu4c50xkhqq8lsm9m9kskz" Type="http://schemas.openxmlformats.org/officeDocument/2006/relationships/hyperlink" Target="https://manoel-martins.atlassian.net/browse/UN-8" TargetMode="External"/><Relationship Id="rIdsp4m0znrtsks5bnl-rn8d" Type="http://schemas.openxmlformats.org/officeDocument/2006/relationships/hyperlink" Target="https://manoel-martins.atlassian.net/browse/UN-21" TargetMode="External"/><Relationship Id="rIdenvacw7mk5dzcwevlcxxq" Type="http://schemas.openxmlformats.org/officeDocument/2006/relationships/hyperlink" Target="https://manoel-martins.atlassian.net/browse/UN-4" TargetMode="External"/><Relationship Id="rId9-mqx2k4bdui7becvka_9" Type="http://schemas.openxmlformats.org/officeDocument/2006/relationships/hyperlink" Target="https://manoel-martins.atlassian.net/browse/UN-9" TargetMode="External"/><Relationship Id="rId-lk5ijkbxwwfgd_7emcfn" Type="http://schemas.openxmlformats.org/officeDocument/2006/relationships/hyperlink" Target="https://manoel-martins.atlassian.net/browse/UN-14" TargetMode="External"/><Relationship Id="rIdmkza-7pfvfo3iyv4o09j3" Type="http://schemas.openxmlformats.org/officeDocument/2006/relationships/hyperlink" Target="https://manoel-martins.atlassian.net/browse/UN-13" TargetMode="External"/><Relationship Id="rIdtde7l0xplbhrd695o00bb" Type="http://schemas.openxmlformats.org/officeDocument/2006/relationships/hyperlink" Target="https://manoel-martins.atlassian.net/browse/UN-12" TargetMode="External"/><Relationship Id="rIdulvqvvqekrfzwbmww3kmp" Type="http://schemas.openxmlformats.org/officeDocument/2006/relationships/hyperlink" Target="https://manoel-martins.atlassian.net/browse/UN-11" TargetMode="External"/><Relationship Id="rIdlhuudv9_6z8fyyy-uslt0" Type="http://schemas.openxmlformats.org/officeDocument/2006/relationships/hyperlink" Target="https://manoel-martins.atlassian.net/browse/UN-10" TargetMode="External"/><Relationship Id="rIdqpu-mntbrva9i2gddizyf" Type="http://schemas.openxmlformats.org/officeDocument/2006/relationships/hyperlink" Target="https://manoel-martins.atlassian.net/browse/UN-2" TargetMode="External"/><Relationship Id="rIddsmkufbj8eja0gkfach77" Type="http://schemas.openxmlformats.org/officeDocument/2006/relationships/hyperlink" Target="https://manoel-martins.atlassian.net/browse/UN-9" TargetMode="External"/><Relationship Id="rIdgtljtuarqqm2msjhiwnes" Type="http://schemas.openxmlformats.org/officeDocument/2006/relationships/hyperlink" Target="https://manoel-martins.atlassian.net/browse/UN-20" TargetMode="External"/><Relationship Id="rIdztaywcn4sg_98olv-47a5" Type="http://schemas.openxmlformats.org/officeDocument/2006/relationships/hyperlink" Target="https://homolog.comunix.com" TargetMode="External"/><Relationship Id="rIdkbaoglcuzn10ejmjlmi3g" Type="http://schemas.openxmlformats.org/officeDocument/2006/relationships/hyperlink" Target="https://adm.comunix.com" TargetMode="Externa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yjmfiepxxtpe_oyfetsgx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e5c7wtud9auinoeh9fu5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2024-04-19T02:04:35.591Z</dcterms:created>
  <dcterms:modified xsi:type="dcterms:W3CDTF">2024-04-19T02:04:35.591Z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