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de test fonctionnel – Messagerie interne</w:t>
      </w:r>
    </w:p>
    <w:p>
      <w:r>
        <w:t>Nom du projet : Messagerie interne</w:t>
      </w:r>
    </w:p>
    <w:p>
      <w:r>
        <w:t>Environnement de test : http://10.5.100.7:3004/</w:t>
      </w:r>
    </w:p>
    <w:p>
      <w:r>
        <w:t>Date : .............................................</w:t>
      </w:r>
    </w:p>
    <w:p>
      <w:r>
        <w:t>Testeur : .............................................</w:t>
      </w:r>
    </w:p>
    <w:p/>
    <w:p>
      <w:pPr>
        <w:pStyle w:val="Heading1"/>
      </w:pPr>
      <w:r>
        <w:t>Étape 1 – Connexion</w:t>
      </w:r>
    </w:p>
    <w:p>
      <w:r>
        <w:t>Objectif : Tester le bon fonctionnement de la page de connexion.</w:t>
      </w:r>
    </w:p>
    <w:p>
      <w:r>
        <w:t>Accéder à l’application via : http://10.5.100.7:3004/login</w:t>
      </w:r>
    </w:p>
    <w:p>
      <w:r>
        <w:t>Choisir un utilisateur de test parmi la liste suivante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Prénom</w:t>
            </w:r>
          </w:p>
        </w:tc>
        <w:tc>
          <w:tcPr>
            <w:tcW w:type="dxa" w:w="2160"/>
          </w:tcPr>
          <w:p>
            <w:r>
              <w:t>Matricule</w:t>
            </w:r>
          </w:p>
        </w:tc>
        <w:tc>
          <w:tcPr>
            <w:tcW w:type="dxa" w:w="2160"/>
          </w:tcPr>
          <w:p>
            <w:r>
              <w:t>Mot de passe</w:t>
            </w:r>
          </w:p>
        </w:tc>
      </w:tr>
      <w:tr>
        <w:tc>
          <w:tcPr>
            <w:tcW w:type="dxa" w:w="2160"/>
          </w:tcPr>
          <w:p>
            <w:r>
              <w:t>Rakoto</w:t>
            </w:r>
          </w:p>
        </w:tc>
        <w:tc>
          <w:tcPr>
            <w:tcW w:type="dxa" w:w="2160"/>
          </w:tcPr>
          <w:p>
            <w:r>
              <w:t>Jean</w:t>
            </w:r>
          </w:p>
        </w:tc>
        <w:tc>
          <w:tcPr>
            <w:tcW w:type="dxa" w:w="2160"/>
          </w:tcPr>
          <w:p>
            <w:r>
              <w:t>MAT001</w:t>
            </w:r>
          </w:p>
        </w:tc>
        <w:tc>
          <w:tcPr>
            <w:tcW w:type="dxa" w:w="2160"/>
          </w:tcPr>
          <w:p>
            <w:r>
              <w:t>Jean2025</w:t>
            </w:r>
          </w:p>
        </w:tc>
      </w:tr>
      <w:tr>
        <w:tc>
          <w:tcPr>
            <w:tcW w:type="dxa" w:w="2160"/>
          </w:tcPr>
          <w:p>
            <w:r>
              <w:t>Rasoa</w:t>
            </w:r>
          </w:p>
        </w:tc>
        <w:tc>
          <w:tcPr>
            <w:tcW w:type="dxa" w:w="2160"/>
          </w:tcPr>
          <w:p>
            <w:r>
              <w:t>Marie</w:t>
            </w:r>
          </w:p>
        </w:tc>
        <w:tc>
          <w:tcPr>
            <w:tcW w:type="dxa" w:w="2160"/>
          </w:tcPr>
          <w:p>
            <w:r>
              <w:t>MAT002</w:t>
            </w:r>
          </w:p>
        </w:tc>
        <w:tc>
          <w:tcPr>
            <w:tcW w:type="dxa" w:w="2160"/>
          </w:tcPr>
          <w:p>
            <w:r>
              <w:t>Marie2025</w:t>
            </w:r>
          </w:p>
        </w:tc>
      </w:tr>
      <w:tr>
        <w:tc>
          <w:tcPr>
            <w:tcW w:type="dxa" w:w="2160"/>
          </w:tcPr>
          <w:p>
            <w:r>
              <w:t>Randria</w:t>
            </w:r>
          </w:p>
        </w:tc>
        <w:tc>
          <w:tcPr>
            <w:tcW w:type="dxa" w:w="2160"/>
          </w:tcPr>
          <w:p>
            <w:r>
              <w:t>Paul</w:t>
            </w:r>
          </w:p>
        </w:tc>
        <w:tc>
          <w:tcPr>
            <w:tcW w:type="dxa" w:w="2160"/>
          </w:tcPr>
          <w:p>
            <w:r>
              <w:t>MAT003</w:t>
            </w:r>
          </w:p>
        </w:tc>
        <w:tc>
          <w:tcPr>
            <w:tcW w:type="dxa" w:w="2160"/>
          </w:tcPr>
          <w:p>
            <w:r>
              <w:t>Paul2025</w:t>
            </w:r>
          </w:p>
        </w:tc>
      </w:tr>
      <w:tr>
        <w:tc>
          <w:tcPr>
            <w:tcW w:type="dxa" w:w="2160"/>
          </w:tcPr>
          <w:p>
            <w:r>
              <w:t>Rajo</w:t>
            </w:r>
          </w:p>
        </w:tc>
        <w:tc>
          <w:tcPr>
            <w:tcW w:type="dxa" w:w="2160"/>
          </w:tcPr>
          <w:p>
            <w:r>
              <w:t>Nina</w:t>
            </w:r>
          </w:p>
        </w:tc>
        <w:tc>
          <w:tcPr>
            <w:tcW w:type="dxa" w:w="2160"/>
          </w:tcPr>
          <w:p>
            <w:r>
              <w:t>MAT004</w:t>
            </w:r>
          </w:p>
        </w:tc>
        <w:tc>
          <w:tcPr>
            <w:tcW w:type="dxa" w:w="2160"/>
          </w:tcPr>
          <w:p>
            <w:r>
              <w:t>Nina2025</w:t>
            </w:r>
          </w:p>
        </w:tc>
      </w:tr>
      <w:tr>
        <w:tc>
          <w:tcPr>
            <w:tcW w:type="dxa" w:w="2160"/>
          </w:tcPr>
          <w:p>
            <w:r>
              <w:t>Andry</w:t>
            </w:r>
          </w:p>
        </w:tc>
        <w:tc>
          <w:tcPr>
            <w:tcW w:type="dxa" w:w="2160"/>
          </w:tcPr>
          <w:p>
            <w:r>
              <w:t>Lucas</w:t>
            </w:r>
          </w:p>
        </w:tc>
        <w:tc>
          <w:tcPr>
            <w:tcW w:type="dxa" w:w="2160"/>
          </w:tcPr>
          <w:p>
            <w:r>
              <w:t>MAT005</w:t>
            </w:r>
          </w:p>
        </w:tc>
        <w:tc>
          <w:tcPr>
            <w:tcW w:type="dxa" w:w="2160"/>
          </w:tcPr>
          <w:p>
            <w:r>
              <w:t>Lucas2025</w:t>
            </w:r>
          </w:p>
        </w:tc>
      </w:tr>
    </w:tbl>
    <w:p>
      <w:r>
        <w:t>Action du testeur :</w:t>
      </w:r>
    </w:p>
    <w:p>
      <w:r>
        <w:t>- Saisir le matricule et le mot de passe correspondant</w:t>
      </w:r>
    </w:p>
    <w:p>
      <w:r>
        <w:t>- Cliquer sur "Connexion"</w:t>
      </w:r>
    </w:p>
    <w:p>
      <w:r>
        <w:t>- Vérifier que l’accès est autorisé et que l’interface s’affiche correctement</w:t>
      </w:r>
    </w:p>
    <w:p>
      <w:r>
        <w:t>Résultat attendu : Connexion réussie et redirection vers le tableau de bord ou la messagerie.</w:t>
      </w:r>
    </w:p>
    <w:p>
      <w:pPr>
        <w:pStyle w:val="Heading1"/>
      </w:pPr>
      <w:r>
        <w:t>Étape 2 – Actualisation</w:t>
      </w:r>
    </w:p>
    <w:p>
      <w:r>
        <w:t>Objectif : Vérifier que la session est maintenue après actualisation de la page.</w:t>
      </w:r>
    </w:p>
    <w:p>
      <w:r>
        <w:t>Action du testeur : Actualiser la page via le bouton du navigateur.</w:t>
      </w:r>
    </w:p>
    <w:p>
      <w:r>
        <w:t>Résultat attendu : L'utilisateur reste connecté et la page actuelle est rechargée.</w:t>
      </w:r>
    </w:p>
    <w:p>
      <w:pPr>
        <w:pStyle w:val="Heading1"/>
      </w:pPr>
      <w:r>
        <w:t>Étape 3 – Recherche d’un utilisateur</w:t>
      </w:r>
    </w:p>
    <w:p>
      <w:r>
        <w:t>Objectif : Vérifier que la recherche fonctionne correctement.</w:t>
      </w:r>
    </w:p>
    <w:p>
      <w:r>
        <w:t>Action du testeur :</w:t>
      </w:r>
    </w:p>
    <w:p>
      <w:r>
        <w:t>- Accéder à la messagerie</w:t>
      </w:r>
    </w:p>
    <w:p>
      <w:r>
        <w:t>- Utiliser la barre de recherche pour chercher un utilisateur existant (ex : "Marie")</w:t>
      </w:r>
    </w:p>
    <w:p>
      <w:r>
        <w:t>Résultat attendu : Les utilisateurs correspondant au nom ou prénom recherché s’affichent.</w:t>
      </w:r>
    </w:p>
    <w:p>
      <w:pPr>
        <w:pStyle w:val="Heading1"/>
      </w:pPr>
      <w:r>
        <w:t>Étape 4 – Envoi d’un message</w:t>
      </w:r>
    </w:p>
    <w:p>
      <w:r>
        <w:t>Objectif : Tester l’envoi d’un message à un utilisateur ou un groupe.</w:t>
      </w:r>
    </w:p>
    <w:p>
      <w:r>
        <w:t>Action du testeur :</w:t>
      </w:r>
    </w:p>
    <w:p>
      <w:r>
        <w:t>- Sélectionner une discussion ou créer une nouvelle</w:t>
      </w:r>
    </w:p>
    <w:p>
      <w:r>
        <w:t>- Rédiger un message et cliquer sur "Envoyer"</w:t>
      </w:r>
    </w:p>
    <w:p>
      <w:r>
        <w:t>Résultat attendu : Le message est envoyé et s’affiche dans l’interface.</w:t>
      </w:r>
    </w:p>
    <w:p>
      <w:pPr>
        <w:pStyle w:val="Heading1"/>
      </w:pPr>
      <w:r>
        <w:t>Observations</w:t>
      </w:r>
    </w:p>
    <w:p>
      <w:r>
        <w:t>............................................................................................</w:t>
      </w:r>
    </w:p>
    <w:p>
      <w:r>
        <w:t>............................................................................................</w:t>
      </w:r>
    </w:p>
    <w:p>
      <w:r>
        <w:t>............................................................................................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