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87" w:type="dxa"/>
        <w:tblInd w:w="1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24"/>
        <w:gridCol w:w="656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24" w:type="dxa"/>
            <w:tcMar>
              <w:top w:w="100" w:type="dxa"/>
              <w:left w:w="100" w:type="dxa"/>
              <w:bottom w:w="100" w:type="dxa"/>
              <w:right w:w="100" w:type="dxa"/>
            </w:tcMar>
          </w:tcPr>
          <w:p>
            <w:pPr>
              <w:jc w:val="both"/>
              <w:rPr>
                <w:b/>
                <w:sz w:val="24"/>
                <w:szCs w:val="24"/>
              </w:rPr>
            </w:pPr>
            <w:r>
              <w:rPr>
                <w:b/>
                <w:sz w:val="24"/>
                <w:szCs w:val="24"/>
              </w:rPr>
              <w:t>Experiment Number</w:t>
            </w:r>
          </w:p>
        </w:tc>
        <w:tc>
          <w:tcPr>
            <w:tcW w:w="6563" w:type="dxa"/>
          </w:tcPr>
          <w:p>
            <w:pPr>
              <w:rPr>
                <w:rFonts w:hint="default"/>
                <w:b/>
                <w:lang w:val="en-US"/>
              </w:rPr>
            </w:pPr>
            <w:r>
              <w:rPr>
                <w:b/>
              </w:rPr>
              <w:t>0</w:t>
            </w:r>
            <w:r>
              <w:rPr>
                <w:rFonts w:hint="default"/>
                <w:b/>
                <w:lang w:val="en-US"/>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24" w:type="dxa"/>
            <w:tcMar>
              <w:top w:w="100" w:type="dxa"/>
              <w:left w:w="100" w:type="dxa"/>
              <w:bottom w:w="100" w:type="dxa"/>
              <w:right w:w="100" w:type="dxa"/>
            </w:tcMar>
          </w:tcPr>
          <w:p>
            <w:pPr>
              <w:jc w:val="both"/>
              <w:rPr>
                <w:b/>
                <w:sz w:val="24"/>
                <w:szCs w:val="24"/>
              </w:rPr>
            </w:pPr>
            <w:r>
              <w:rPr>
                <w:b/>
                <w:sz w:val="24"/>
                <w:szCs w:val="24"/>
              </w:rPr>
              <w:t>Date of Experiment</w:t>
            </w:r>
          </w:p>
        </w:tc>
        <w:tc>
          <w:tcPr>
            <w:tcW w:w="6563" w:type="dxa"/>
          </w:tcPr>
          <w:p>
            <w:pPr>
              <w:rPr>
                <w:rFonts w:hint="default"/>
                <w:lang w:val="en-US"/>
              </w:rPr>
            </w:pPr>
            <w:r>
              <w:rPr>
                <w:rFonts w:hint="default"/>
                <w:lang w:val="en-US"/>
              </w:rPr>
              <w:t>18/09/2023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96" w:hRule="atLeast"/>
        </w:trPr>
        <w:tc>
          <w:tcPr>
            <w:tcW w:w="3024" w:type="dxa"/>
            <w:tcMar>
              <w:top w:w="100" w:type="dxa"/>
              <w:left w:w="100" w:type="dxa"/>
              <w:bottom w:w="100" w:type="dxa"/>
              <w:right w:w="100" w:type="dxa"/>
            </w:tcMar>
          </w:tcPr>
          <w:p>
            <w:pPr>
              <w:jc w:val="both"/>
              <w:rPr>
                <w:b/>
                <w:sz w:val="24"/>
                <w:szCs w:val="24"/>
              </w:rPr>
            </w:pPr>
            <w:r>
              <w:rPr>
                <w:b/>
                <w:sz w:val="24"/>
                <w:szCs w:val="24"/>
              </w:rPr>
              <w:t>Date of Submission</w:t>
            </w:r>
          </w:p>
        </w:tc>
        <w:tc>
          <w:tcPr>
            <w:tcW w:w="6563" w:type="dxa"/>
          </w:tcPr>
          <w:p>
            <w:pPr>
              <w:rPr>
                <w:rFonts w:hint="default"/>
                <w:b/>
                <w:bCs/>
                <w:lang w:val="en-US"/>
              </w:rPr>
            </w:pPr>
            <w:r>
              <w:rPr>
                <w:rFonts w:hint="default"/>
                <w:lang w:val="en-US"/>
              </w:rPr>
              <w:t>09/10/2023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24" w:type="dxa"/>
            <w:tcMar>
              <w:top w:w="100" w:type="dxa"/>
              <w:left w:w="100" w:type="dxa"/>
              <w:bottom w:w="100" w:type="dxa"/>
              <w:right w:w="100" w:type="dxa"/>
            </w:tcMar>
          </w:tcPr>
          <w:p>
            <w:pPr>
              <w:jc w:val="both"/>
              <w:rPr>
                <w:b/>
                <w:sz w:val="24"/>
                <w:szCs w:val="24"/>
              </w:rPr>
            </w:pPr>
            <w:r>
              <w:rPr>
                <w:b/>
                <w:sz w:val="24"/>
                <w:szCs w:val="24"/>
              </w:rPr>
              <w:t>Name of the student</w:t>
            </w:r>
          </w:p>
        </w:tc>
        <w:tc>
          <w:tcPr>
            <w:tcW w:w="6563" w:type="dxa"/>
          </w:tcPr>
          <w:p>
            <w:pPr>
              <w:rPr>
                <w:rFonts w:hint="default"/>
                <w:b/>
                <w:bCs/>
                <w:lang w:val="en-US"/>
              </w:rPr>
            </w:pPr>
            <w:r>
              <w:rPr>
                <w:rFonts w:hint="default"/>
                <w:b/>
                <w:bCs/>
                <w:lang w:val="en-US"/>
              </w:rPr>
              <w:t>MANODEEP RAY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0" w:hRule="atLeast"/>
        </w:trPr>
        <w:tc>
          <w:tcPr>
            <w:tcW w:w="3024" w:type="dxa"/>
            <w:tcMar>
              <w:top w:w="100" w:type="dxa"/>
              <w:left w:w="100" w:type="dxa"/>
              <w:bottom w:w="100" w:type="dxa"/>
              <w:right w:w="100" w:type="dxa"/>
            </w:tcMar>
          </w:tcPr>
          <w:p>
            <w:pPr>
              <w:jc w:val="both"/>
              <w:rPr>
                <w:b/>
                <w:sz w:val="24"/>
                <w:szCs w:val="24"/>
              </w:rPr>
            </w:pPr>
            <w:r>
              <w:rPr>
                <w:b/>
                <w:sz w:val="24"/>
                <w:szCs w:val="24"/>
              </w:rPr>
              <w:t>Roll Number</w:t>
            </w:r>
          </w:p>
        </w:tc>
        <w:tc>
          <w:tcPr>
            <w:tcW w:w="6563" w:type="dxa"/>
          </w:tcPr>
          <w:p>
            <w:pPr>
              <w:rPr>
                <w:rFonts w:hint="default"/>
                <w:b/>
                <w:bCs/>
                <w:lang w:val="en-US"/>
              </w:rPr>
            </w:pPr>
            <w:r>
              <w:rPr>
                <w:rFonts w:hint="default"/>
                <w:b/>
                <w:bCs/>
                <w:lang w:val="en-US"/>
              </w:rPr>
              <w:t>2230028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24" w:type="dxa"/>
            <w:tcMar>
              <w:top w:w="100" w:type="dxa"/>
              <w:left w:w="100" w:type="dxa"/>
              <w:bottom w:w="100" w:type="dxa"/>
              <w:right w:w="100" w:type="dxa"/>
            </w:tcMar>
          </w:tcPr>
          <w:p>
            <w:pPr>
              <w:jc w:val="both"/>
              <w:rPr>
                <w:b/>
                <w:sz w:val="24"/>
                <w:szCs w:val="24"/>
              </w:rPr>
            </w:pPr>
            <w:r>
              <w:rPr>
                <w:b/>
                <w:sz w:val="24"/>
                <w:szCs w:val="24"/>
              </w:rPr>
              <w:t>Section</w:t>
            </w:r>
          </w:p>
        </w:tc>
        <w:tc>
          <w:tcPr>
            <w:tcW w:w="6563" w:type="dxa"/>
          </w:tcPr>
          <w:p>
            <w:pPr>
              <w:rPr>
                <w:rFonts w:hint="default"/>
                <w:lang w:val="en-US"/>
              </w:rPr>
            </w:pPr>
            <w:r>
              <w:rPr>
                <w:rFonts w:hint="default"/>
                <w:lang w:val="en-US"/>
              </w:rPr>
              <w:t>ECS-01</w:t>
            </w:r>
          </w:p>
        </w:tc>
      </w:tr>
    </w:tbl>
    <w:p>
      <w:pPr>
        <w:jc w:val="both"/>
        <w:rPr>
          <w:b/>
          <w:sz w:val="24"/>
          <w:szCs w:val="24"/>
          <w:u w:val="single"/>
        </w:rPr>
      </w:pPr>
      <w:r>
        <w:rPr>
          <w:b/>
          <w:sz w:val="24"/>
          <w:szCs w:val="24"/>
          <w:u w:val="single"/>
        </w:rPr>
        <w:t>Aim of The Experiment :-</w:t>
      </w:r>
    </w:p>
    <w:p>
      <w:pPr>
        <w:jc w:val="both"/>
        <w:rPr>
          <w:b/>
          <w:sz w:val="24"/>
          <w:szCs w:val="24"/>
          <w:u w:val="single"/>
        </w:rPr>
      </w:pPr>
    </w:p>
    <w:p>
      <w:pPr>
        <w:jc w:val="both"/>
        <w:rPr>
          <w:rFonts w:hint="default" w:ascii="Times New Roman" w:hAnsi="Times New Roman" w:eastAsia="SimSun" w:cs="Times New Roman"/>
          <w:sz w:val="24"/>
          <w:szCs w:val="24"/>
          <w:lang w:val="en-US"/>
        </w:rPr>
      </w:pPr>
      <w:r>
        <w:rPr>
          <w:rFonts w:hint="default" w:eastAsia="SimSun" w:cs="Times New Roman"/>
          <w:sz w:val="24"/>
          <w:szCs w:val="24"/>
          <w:lang w:val="en-US"/>
        </w:rPr>
        <w:t>Familiarization with basic image processing techniques using LabVIEW.</w:t>
      </w:r>
    </w:p>
    <w:p>
      <w:pPr>
        <w:jc w:val="both"/>
        <w:rPr>
          <w:rFonts w:hint="default" w:ascii="Times New Roman" w:hAnsi="Times New Roman" w:eastAsia="SimSun" w:cs="Times New Roman"/>
          <w:sz w:val="24"/>
          <w:szCs w:val="24"/>
        </w:rPr>
      </w:pPr>
    </w:p>
    <w:p>
      <w:pPr>
        <w:jc w:val="both"/>
        <w:rPr>
          <w:b/>
          <w:sz w:val="24"/>
          <w:szCs w:val="24"/>
          <w:u w:val="single"/>
        </w:rPr>
      </w:pPr>
      <w:r>
        <w:rPr>
          <w:b/>
          <w:sz w:val="24"/>
          <w:szCs w:val="24"/>
          <w:u w:val="single"/>
        </w:rPr>
        <w:t>Equipment and Software Required:-</w:t>
      </w:r>
    </w:p>
    <w:p>
      <w:pPr>
        <w:jc w:val="both"/>
        <w:rPr>
          <w:sz w:val="24"/>
          <w:szCs w:val="24"/>
        </w:rPr>
      </w:pPr>
    </w:p>
    <w:p>
      <w:pPr>
        <w:jc w:val="both"/>
        <w:rPr>
          <w:sz w:val="24"/>
          <w:szCs w:val="24"/>
        </w:rPr>
      </w:pPr>
      <w:r>
        <w:rPr>
          <w:sz w:val="24"/>
          <w:szCs w:val="24"/>
        </w:rPr>
        <w:t>The Equipment and Software required are as follows:</w:t>
      </w:r>
    </w:p>
    <w:p>
      <w:pPr>
        <w:jc w:val="both"/>
        <w:rPr>
          <w:sz w:val="24"/>
          <w:szCs w:val="24"/>
        </w:rPr>
      </w:pPr>
      <w:r>
        <w:rPr>
          <w:sz w:val="24"/>
          <w:szCs w:val="24"/>
        </w:rPr>
        <w:t xml:space="preserve"> LabVIEW</w:t>
      </w:r>
      <w:bookmarkStart w:id="0" w:name="_GoBack"/>
      <w:bookmarkEnd w:id="0"/>
    </w:p>
    <w:p>
      <w:pPr>
        <w:jc w:val="both"/>
        <w:rPr>
          <w:sz w:val="24"/>
          <w:szCs w:val="24"/>
        </w:rPr>
      </w:pPr>
    </w:p>
    <w:p>
      <w:pPr>
        <w:jc w:val="both"/>
        <w:rPr>
          <w:rFonts w:hint="default"/>
          <w:b/>
          <w:sz w:val="24"/>
          <w:szCs w:val="24"/>
          <w:u w:val="single"/>
          <w:lang w:val="en-US"/>
        </w:rPr>
      </w:pPr>
      <w:r>
        <w:rPr>
          <w:b/>
          <w:sz w:val="24"/>
          <w:szCs w:val="24"/>
          <w:u w:val="single"/>
        </w:rPr>
        <w:t xml:space="preserve"> Block diagram</w:t>
      </w:r>
      <w:r>
        <w:rPr>
          <w:rFonts w:hint="default"/>
          <w:b/>
          <w:sz w:val="24"/>
          <w:szCs w:val="24"/>
          <w:u w:val="single"/>
          <w:lang w:val="en-US"/>
        </w:rPr>
        <w:t>:</w:t>
      </w:r>
    </w:p>
    <w:p>
      <w:pPr>
        <w:jc w:val="both"/>
        <w:rPr>
          <w:rFonts w:hint="default"/>
          <w:b/>
          <w:sz w:val="24"/>
          <w:szCs w:val="24"/>
          <w:u w:val="single"/>
          <w:lang w:val="en-US"/>
        </w:rPr>
      </w:pPr>
    </w:p>
    <w:p>
      <w:pPr>
        <w:jc w:val="center"/>
        <w:rPr>
          <w:rFonts w:hint="default" w:ascii="Times New Roman" w:hAnsi="Times New Roman" w:eastAsia="SimSun" w:cs="Times New Roman"/>
          <w:b/>
          <w:bCs/>
          <w:sz w:val="24"/>
          <w:szCs w:val="24"/>
          <w:u w:val="single"/>
          <w:lang w:val="en-US"/>
        </w:rPr>
      </w:pPr>
      <w:r>
        <w:rPr>
          <w:rFonts w:hint="default" w:eastAsia="SimSun" w:cs="Times New Roman"/>
          <w:b/>
          <w:bCs/>
          <w:sz w:val="24"/>
          <w:szCs w:val="24"/>
          <w:u w:val="single"/>
          <w:lang w:val="en-US"/>
        </w:rPr>
        <w:t>Displaying image(in grayscale) on the front panel by inputting via path (2230028)</w:t>
      </w:r>
    </w:p>
    <w:p>
      <w:pPr>
        <w:jc w:val="both"/>
        <w:rPr>
          <w:b/>
          <w:sz w:val="24"/>
          <w:szCs w:val="24"/>
          <w:u w:val="single"/>
        </w:rPr>
      </w:pPr>
    </w:p>
    <w:p>
      <w:pPr>
        <w:jc w:val="center"/>
        <w:rPr>
          <w:rFonts w:hint="default"/>
          <w:b/>
          <w:sz w:val="24"/>
          <w:szCs w:val="24"/>
          <w:u w:val="single"/>
          <w:lang w:val="en-US"/>
        </w:rPr>
      </w:pPr>
      <w:r>
        <w:rPr>
          <w:rFonts w:hint="default"/>
          <w:b/>
          <w:sz w:val="24"/>
          <w:szCs w:val="24"/>
          <w:u w:val="single"/>
          <w:lang w:val="en-US"/>
        </w:rPr>
        <w:drawing>
          <wp:inline distT="0" distB="0" distL="114300" distR="114300">
            <wp:extent cx="4159250" cy="4173220"/>
            <wp:effectExtent l="0" t="0" r="6350" b="5080"/>
            <wp:docPr id="11" name="Picture 11" descr="week5 ckt 1 mano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eek5 ckt 1 mano ip"/>
                    <pic:cNvPicPr>
                      <a:picLocks noChangeAspect="1"/>
                    </pic:cNvPicPr>
                  </pic:nvPicPr>
                  <pic:blipFill>
                    <a:blip r:embed="rId4"/>
                    <a:stretch>
                      <a:fillRect/>
                    </a:stretch>
                  </pic:blipFill>
                  <pic:spPr>
                    <a:xfrm>
                      <a:off x="0" y="0"/>
                      <a:ext cx="4159250" cy="4173220"/>
                    </a:xfrm>
                    <a:prstGeom prst="rect">
                      <a:avLst/>
                    </a:prstGeom>
                  </pic:spPr>
                </pic:pic>
              </a:graphicData>
            </a:graphic>
          </wp:inline>
        </w:drawing>
      </w:r>
      <w:r>
        <w:rPr>
          <w:rFonts w:hint="default"/>
          <w:b/>
          <w:sz w:val="24"/>
          <w:szCs w:val="24"/>
          <w:u w:val="single"/>
          <w:lang w:val="en-US"/>
        </w:rPr>
        <w:drawing>
          <wp:inline distT="0" distB="0" distL="114300" distR="114300">
            <wp:extent cx="3378200" cy="3361055"/>
            <wp:effectExtent l="0" t="0" r="0" b="4445"/>
            <wp:docPr id="12" name="Picture 12" descr="week5 ckt 1 mano 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eek5 ckt 1 mano op"/>
                    <pic:cNvPicPr>
                      <a:picLocks noChangeAspect="1"/>
                    </pic:cNvPicPr>
                  </pic:nvPicPr>
                  <pic:blipFill>
                    <a:blip r:embed="rId5"/>
                    <a:stretch>
                      <a:fillRect/>
                    </a:stretch>
                  </pic:blipFill>
                  <pic:spPr>
                    <a:xfrm>
                      <a:off x="0" y="0"/>
                      <a:ext cx="3378200" cy="3361055"/>
                    </a:xfrm>
                    <a:prstGeom prst="rect">
                      <a:avLst/>
                    </a:prstGeom>
                  </pic:spPr>
                </pic:pic>
              </a:graphicData>
            </a:graphic>
          </wp:inline>
        </w:drawing>
      </w:r>
    </w:p>
    <w:p>
      <w:pPr>
        <w:jc w:val="center"/>
        <w:rPr>
          <w:rFonts w:hint="default"/>
          <w:b/>
          <w:sz w:val="24"/>
          <w:szCs w:val="24"/>
          <w:u w:val="single"/>
          <w:lang w:val="en-US"/>
        </w:rPr>
      </w:pPr>
    </w:p>
    <w:p>
      <w:pPr>
        <w:jc w:val="center"/>
        <w:rPr>
          <w:rFonts w:hint="default"/>
          <w:b/>
          <w:sz w:val="24"/>
          <w:szCs w:val="24"/>
          <w:u w:val="single"/>
          <w:lang w:val="en-US"/>
        </w:rPr>
      </w:pPr>
    </w:p>
    <w:p>
      <w:pPr>
        <w:jc w:val="center"/>
        <w:rPr>
          <w:rFonts w:hint="default" w:eastAsia="SimSun" w:cs="Times New Roman"/>
          <w:b/>
          <w:bCs/>
          <w:sz w:val="24"/>
          <w:szCs w:val="24"/>
          <w:u w:val="single"/>
          <w:lang w:val="en-US"/>
        </w:rPr>
      </w:pPr>
      <w:r>
        <w:rPr>
          <w:rFonts w:hint="default" w:eastAsia="SimSun" w:cs="Times New Roman"/>
          <w:b/>
          <w:bCs/>
          <w:sz w:val="24"/>
          <w:szCs w:val="24"/>
          <w:u w:val="single"/>
          <w:lang w:val="en-US"/>
        </w:rPr>
        <w:t>Basic Operations</w:t>
      </w:r>
      <w:r>
        <w:rPr>
          <w:rFonts w:hint="default" w:ascii="Times New Roman" w:hAnsi="Times New Roman" w:eastAsia="SimSun" w:cs="Times New Roman"/>
          <w:b/>
          <w:bCs/>
          <w:sz w:val="24"/>
          <w:szCs w:val="24"/>
          <w:u w:val="single"/>
        </w:rPr>
        <w:t xml:space="preserve"> of </w:t>
      </w:r>
      <w:r>
        <w:rPr>
          <w:rFonts w:hint="default" w:eastAsia="SimSun" w:cs="Times New Roman"/>
          <w:b/>
          <w:bCs/>
          <w:sz w:val="24"/>
          <w:szCs w:val="24"/>
          <w:u w:val="single"/>
          <w:lang w:val="en-US"/>
        </w:rPr>
        <w:t>the Input Image and Displaying on the Front Panel (2230028)</w:t>
      </w:r>
    </w:p>
    <w:p>
      <w:pPr>
        <w:jc w:val="center"/>
        <w:rPr>
          <w:rFonts w:hint="default" w:eastAsia="SimSun" w:cs="Times New Roman"/>
          <w:b/>
          <w:bCs/>
          <w:sz w:val="24"/>
          <w:szCs w:val="24"/>
          <w:u w:val="single"/>
          <w:lang w:val="en-US"/>
        </w:rPr>
      </w:pPr>
    </w:p>
    <w:p>
      <w:pPr>
        <w:numPr>
          <w:ilvl w:val="0"/>
          <w:numId w:val="1"/>
        </w:numPr>
        <w:jc w:val="left"/>
        <w:rPr>
          <w:rFonts w:hint="default" w:eastAsia="SimSun" w:cs="Times New Roman"/>
          <w:b w:val="0"/>
          <w:bCs w:val="0"/>
          <w:sz w:val="24"/>
          <w:szCs w:val="24"/>
          <w:u w:val="single"/>
          <w:lang w:val="en-US"/>
        </w:rPr>
      </w:pPr>
      <w:r>
        <w:rPr>
          <w:rFonts w:hint="default" w:eastAsia="SimSun" w:cs="Times New Roman"/>
          <w:b w:val="0"/>
          <w:bCs w:val="0"/>
          <w:sz w:val="24"/>
          <w:szCs w:val="24"/>
          <w:u w:val="none"/>
          <w:lang w:val="en-US"/>
        </w:rPr>
        <w:t>Basic displaying of ima</w:t>
      </w:r>
      <w:r>
        <w:rPr>
          <w:rFonts w:hint="default" w:eastAsia="SimSun" w:cs="Times New Roman"/>
          <w:b w:val="0"/>
          <w:bCs w:val="0"/>
          <w:sz w:val="24"/>
          <w:szCs w:val="24"/>
          <w:u w:val="single"/>
          <w:lang w:val="en-US"/>
        </w:rPr>
        <w:t>g</w:t>
      </w:r>
      <w:r>
        <w:rPr>
          <w:rFonts w:hint="default" w:eastAsia="SimSun" w:cs="Times New Roman"/>
          <w:b w:val="0"/>
          <w:bCs w:val="0"/>
          <w:sz w:val="24"/>
          <w:szCs w:val="24"/>
          <w:u w:val="none"/>
          <w:lang w:val="en-US"/>
        </w:rPr>
        <w:t>e (in grayscale).</w:t>
      </w:r>
    </w:p>
    <w:p>
      <w:pPr>
        <w:numPr>
          <w:ilvl w:val="0"/>
          <w:numId w:val="1"/>
        </w:numPr>
        <w:ind w:left="0" w:leftChars="0" w:firstLine="0" w:firstLineChars="0"/>
        <w:jc w:val="left"/>
        <w:rPr>
          <w:rFonts w:hint="default" w:eastAsia="SimSun" w:cs="Times New Roman"/>
          <w:b w:val="0"/>
          <w:bCs w:val="0"/>
          <w:sz w:val="24"/>
          <w:szCs w:val="24"/>
          <w:u w:val="single"/>
          <w:lang w:val="en-US"/>
        </w:rPr>
      </w:pPr>
      <w:r>
        <w:rPr>
          <w:rFonts w:hint="default" w:eastAsia="SimSun" w:cs="Times New Roman"/>
          <w:b w:val="0"/>
          <w:bCs w:val="0"/>
          <w:sz w:val="24"/>
          <w:szCs w:val="24"/>
          <w:u w:val="none"/>
          <w:lang w:val="en-US"/>
        </w:rPr>
        <w:t>Color inversion of image.</w:t>
      </w:r>
    </w:p>
    <w:p>
      <w:pPr>
        <w:numPr>
          <w:ilvl w:val="0"/>
          <w:numId w:val="1"/>
        </w:numPr>
        <w:ind w:left="0" w:leftChars="0" w:firstLine="0" w:firstLineChars="0"/>
        <w:jc w:val="left"/>
        <w:rPr>
          <w:rFonts w:hint="default" w:eastAsia="SimSun" w:cs="Times New Roman"/>
          <w:b w:val="0"/>
          <w:bCs w:val="0"/>
          <w:sz w:val="24"/>
          <w:szCs w:val="24"/>
          <w:u w:val="none"/>
          <w:lang w:val="en-US"/>
        </w:rPr>
      </w:pPr>
      <w:r>
        <w:rPr>
          <w:rFonts w:hint="default" w:eastAsia="SimSun" w:cs="Times New Roman"/>
          <w:b w:val="0"/>
          <w:bCs w:val="0"/>
          <w:sz w:val="24"/>
          <w:szCs w:val="24"/>
          <w:u w:val="none"/>
          <w:lang w:val="en-US"/>
        </w:rPr>
        <w:t>Horizontal Flipping of image.</w:t>
      </w:r>
    </w:p>
    <w:p>
      <w:pPr>
        <w:jc w:val="center"/>
        <w:rPr>
          <w:rFonts w:hint="default" w:eastAsia="SimSun" w:cs="Times New Roman"/>
          <w:b/>
          <w:bCs/>
          <w:sz w:val="24"/>
          <w:szCs w:val="24"/>
          <w:u w:val="single"/>
          <w:lang w:val="en-US"/>
        </w:rPr>
      </w:pPr>
    </w:p>
    <w:p>
      <w:pPr>
        <w:jc w:val="center"/>
        <w:rPr>
          <w:rFonts w:hint="default"/>
          <w:b/>
          <w:sz w:val="24"/>
          <w:szCs w:val="24"/>
          <w:u w:val="single"/>
          <w:lang w:val="en-US"/>
        </w:rPr>
      </w:pPr>
      <w:r>
        <w:rPr>
          <w:rFonts w:hint="default"/>
          <w:b/>
          <w:sz w:val="24"/>
          <w:szCs w:val="24"/>
          <w:u w:val="single"/>
          <w:lang w:val="en-US"/>
        </w:rPr>
        <w:drawing>
          <wp:inline distT="0" distB="0" distL="114300" distR="114300">
            <wp:extent cx="5744845" cy="3794760"/>
            <wp:effectExtent l="0" t="0" r="8255" b="2540"/>
            <wp:docPr id="14" name="Picture 14" descr="week5 ckt 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eek5 ckt 2_2"/>
                    <pic:cNvPicPr>
                      <a:picLocks noChangeAspect="1"/>
                    </pic:cNvPicPr>
                  </pic:nvPicPr>
                  <pic:blipFill>
                    <a:blip r:embed="rId6"/>
                    <a:stretch>
                      <a:fillRect/>
                    </a:stretch>
                  </pic:blipFill>
                  <pic:spPr>
                    <a:xfrm>
                      <a:off x="0" y="0"/>
                      <a:ext cx="5744845" cy="3794760"/>
                    </a:xfrm>
                    <a:prstGeom prst="rect">
                      <a:avLst/>
                    </a:prstGeom>
                  </pic:spPr>
                </pic:pic>
              </a:graphicData>
            </a:graphic>
          </wp:inline>
        </w:drawing>
      </w:r>
      <w:r>
        <w:rPr>
          <w:rFonts w:hint="default"/>
          <w:b/>
          <w:sz w:val="24"/>
          <w:szCs w:val="24"/>
          <w:u w:val="single"/>
          <w:lang w:val="en-US"/>
        </w:rPr>
        <w:drawing>
          <wp:inline distT="0" distB="0" distL="114300" distR="114300">
            <wp:extent cx="4351020" cy="4337685"/>
            <wp:effectExtent l="0" t="0" r="5080" b="5715"/>
            <wp:docPr id="13" name="Picture 13" descr="week5 ckt 2_1 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eek5 ckt 2_1 mano"/>
                    <pic:cNvPicPr>
                      <a:picLocks noChangeAspect="1"/>
                    </pic:cNvPicPr>
                  </pic:nvPicPr>
                  <pic:blipFill>
                    <a:blip r:embed="rId7"/>
                    <a:stretch>
                      <a:fillRect/>
                    </a:stretch>
                  </pic:blipFill>
                  <pic:spPr>
                    <a:xfrm>
                      <a:off x="0" y="0"/>
                      <a:ext cx="4351020" cy="4337685"/>
                    </a:xfrm>
                    <a:prstGeom prst="rect">
                      <a:avLst/>
                    </a:prstGeom>
                  </pic:spPr>
                </pic:pic>
              </a:graphicData>
            </a:graphic>
          </wp:inline>
        </w:drawing>
      </w:r>
    </w:p>
    <w:p>
      <w:pPr>
        <w:jc w:val="center"/>
        <w:rPr>
          <w:rFonts w:hint="default"/>
          <w:b/>
          <w:sz w:val="24"/>
          <w:szCs w:val="24"/>
          <w:u w:val="single"/>
          <w:lang w:val="en-US"/>
        </w:rPr>
      </w:pPr>
    </w:p>
    <w:p>
      <w:pPr>
        <w:jc w:val="center"/>
        <w:rPr>
          <w:b/>
          <w:sz w:val="24"/>
          <w:szCs w:val="24"/>
          <w:u w:val="single"/>
        </w:rPr>
      </w:pPr>
    </w:p>
    <w:p>
      <w:pPr>
        <w:jc w:val="both"/>
        <w:rPr>
          <w:b/>
          <w:sz w:val="24"/>
          <w:szCs w:val="24"/>
          <w:u w:val="single"/>
        </w:rPr>
      </w:pPr>
    </w:p>
    <w:p>
      <w:pPr>
        <w:jc w:val="both"/>
        <w:rPr>
          <w:b/>
          <w:sz w:val="24"/>
          <w:szCs w:val="24"/>
          <w:u w:val="single"/>
        </w:rPr>
      </w:pPr>
    </w:p>
    <w:p>
      <w:pPr>
        <w:jc w:val="both"/>
        <w:rPr>
          <w:b/>
          <w:sz w:val="24"/>
          <w:szCs w:val="24"/>
          <w:u w:val="single"/>
        </w:rPr>
      </w:pPr>
    </w:p>
    <w:p>
      <w:pPr>
        <w:jc w:val="both"/>
        <w:rPr>
          <w:rFonts w:hint="default"/>
          <w:b/>
          <w:sz w:val="24"/>
          <w:szCs w:val="24"/>
          <w:u w:val="single"/>
          <w:lang w:val="en-US"/>
        </w:rPr>
      </w:pPr>
      <w:r>
        <w:rPr>
          <w:b/>
          <w:sz w:val="24"/>
          <w:szCs w:val="24"/>
          <w:u w:val="single"/>
        </w:rPr>
        <w:t>Discussion or Inference of the experiment</w:t>
      </w:r>
      <w:r>
        <w:rPr>
          <w:rFonts w:hint="default"/>
          <w:b/>
          <w:sz w:val="24"/>
          <w:szCs w:val="24"/>
          <w:u w:val="single"/>
          <w:lang w:val="en-US"/>
        </w:rPr>
        <w:t>:</w:t>
      </w:r>
    </w:p>
    <w:p>
      <w:pPr>
        <w:jc w:val="both"/>
        <w:rPr>
          <w:rFonts w:hint="default"/>
          <w:b w:val="0"/>
          <w:bCs/>
          <w:sz w:val="24"/>
          <w:szCs w:val="24"/>
          <w:u w:val="none"/>
          <w:lang w:val="en-US"/>
        </w:rPr>
      </w:pPr>
    </w:p>
    <w:p>
      <w:pPr>
        <w:jc w:val="both"/>
        <w:rPr>
          <w:rFonts w:hint="default"/>
          <w:b w:val="0"/>
          <w:bCs/>
          <w:sz w:val="24"/>
          <w:szCs w:val="24"/>
          <w:u w:val="none"/>
          <w:lang w:val="en-US"/>
        </w:rPr>
      </w:pPr>
      <w:r>
        <w:rPr>
          <w:rFonts w:hint="default"/>
          <w:b w:val="0"/>
          <w:bCs/>
          <w:sz w:val="24"/>
          <w:szCs w:val="24"/>
          <w:u w:val="none"/>
          <w:lang w:val="en-US"/>
        </w:rPr>
        <w:t>From this experiment we made a circuit for doing basic operations on images (like input via path,</w:t>
      </w:r>
    </w:p>
    <w:p>
      <w:pPr>
        <w:jc w:val="both"/>
        <w:rPr>
          <w:rFonts w:hint="default"/>
          <w:b w:val="0"/>
          <w:bCs/>
          <w:sz w:val="24"/>
          <w:szCs w:val="24"/>
          <w:u w:val="none"/>
          <w:lang w:val="en-US"/>
        </w:rPr>
      </w:pPr>
      <w:r>
        <w:rPr>
          <w:rFonts w:hint="default"/>
          <w:b w:val="0"/>
          <w:bCs/>
          <w:sz w:val="24"/>
          <w:szCs w:val="24"/>
          <w:u w:val="none"/>
          <w:lang w:val="en-US"/>
        </w:rPr>
        <w:t>, displaying ,using array to store the info of all the pixels of the image use IMAQ in labVIEW) , we converted image to grayscale and displayed it on the front panel ,we inverted the colours of the image by inverting the colour of each pixel(subtracting by 255), flipped the image horizontally (by reversing the array(1-D) of pixels)  - using LabVIEW.(we used FOR loops for all the array operations)</w:t>
      </w:r>
    </w:p>
    <w:p>
      <w:pPr>
        <w:jc w:val="both"/>
        <w:rPr>
          <w:rFonts w:hint="default"/>
          <w:b w:val="0"/>
          <w:bCs/>
          <w:sz w:val="24"/>
          <w:szCs w:val="24"/>
          <w:u w:val="none"/>
          <w:lang w:val="en-US"/>
        </w:rPr>
      </w:pPr>
    </w:p>
    <w:p>
      <w:pPr>
        <w:jc w:val="both"/>
        <w:rPr>
          <w:rFonts w:hint="default"/>
          <w:b/>
          <w:bCs w:val="0"/>
          <w:sz w:val="24"/>
          <w:szCs w:val="24"/>
          <w:u w:val="single"/>
          <w:lang w:val="en-US"/>
        </w:rPr>
      </w:pPr>
      <w:r>
        <w:rPr>
          <w:rFonts w:hint="default"/>
          <w:b/>
          <w:bCs w:val="0"/>
          <w:sz w:val="24"/>
          <w:szCs w:val="24"/>
          <w:u w:val="single"/>
          <w:lang w:val="en-US"/>
        </w:rPr>
        <w:t>Conslusion:</w:t>
      </w:r>
    </w:p>
    <w:p>
      <w:pPr>
        <w:jc w:val="both"/>
        <w:rPr>
          <w:rFonts w:hint="default"/>
          <w:b w:val="0"/>
          <w:bCs/>
          <w:sz w:val="24"/>
          <w:szCs w:val="24"/>
          <w:u w:val="none"/>
          <w:lang w:val="en-US"/>
        </w:rPr>
      </w:pPr>
      <w:r>
        <w:rPr>
          <w:rFonts w:hint="default"/>
          <w:b w:val="0"/>
          <w:bCs/>
          <w:sz w:val="24"/>
          <w:szCs w:val="24"/>
          <w:u w:val="none"/>
          <w:lang w:val="en-US"/>
        </w:rPr>
        <w:t>This experiment taught us  how to create VI’s using LabVIEW, how to use IMAQ operations ,use arrays for images, wiring , generate image outputs , input image ,do operations on arrays(the elements of the arrays),  use for loops ,etc .</w:t>
      </w:r>
    </w:p>
    <w:p>
      <w:pPr>
        <w:jc w:val="both"/>
        <w:rPr>
          <w:rFonts w:hint="default"/>
          <w:b/>
          <w:bCs w:val="0"/>
          <w:sz w:val="24"/>
          <w:szCs w:val="24"/>
          <w:u w:val="single"/>
          <w:lang w:val="en-US"/>
        </w:rPr>
      </w:pPr>
    </w:p>
    <w:p>
      <w:pPr>
        <w:jc w:val="both"/>
        <w:rPr>
          <w:rFonts w:hint="default"/>
          <w:b/>
          <w:bCs w:val="0"/>
          <w:sz w:val="24"/>
          <w:szCs w:val="24"/>
          <w:u w:val="single"/>
          <w:lang w:val="en-US"/>
        </w:rPr>
      </w:pPr>
    </w:p>
    <w:p/>
    <w:sectPr>
      <w:pgSz w:w="11906" w:h="16838"/>
      <w:pgMar w:top="1134" w:right="1134" w:bottom="1134" w:left="1134" w:header="720" w:footer="720" w:gutter="0"/>
      <w:pgBorders>
        <w:top w:val="thinThickSmallGap" w:color="auto" w:sz="12" w:space="20"/>
        <w:left w:val="thinThickSmallGap" w:color="auto" w:sz="12" w:space="20"/>
        <w:bottom w:val="thinThickSmallGap" w:color="auto" w:sz="12" w:space="20"/>
        <w:right w:val="thinThickSmallGap" w:color="auto" w:sz="12" w:space="2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E7B3F7"/>
    <w:multiLevelType w:val="singleLevel"/>
    <w:tmpl w:val="ACE7B3F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745C56"/>
    <w:rsid w:val="74745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en-US"/>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2023-10-08T10:53:00Z</dcterms:created>
  <dc:creator>KIIT</dc:creator>
  <cp:lastModifiedBy>KIIT</cp:lastModifiedBy>
  <dcterms:modified xsi:type="dcterms:W3CDTF">2023-10-08T11:17:45Z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ED24AAED0165491FBCDB8485188F1826_11</vt:lpwstr>
  </property>
</Properties>
</file>