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41B5" w14:textId="22A36FA4" w:rsidR="008846D9" w:rsidRDefault="00FD730E">
      <w:r>
        <w:t xml:space="preserve">Cylindre gradué de 25 ml (70024-25, </w:t>
      </w:r>
      <w:r w:rsidRPr="00FD730E">
        <w:t>PYREX® VISTA™</w:t>
      </w:r>
      <w:r>
        <w:t>)</w:t>
      </w:r>
    </w:p>
    <w:p w14:paraId="71957FFD" w14:textId="36CC36C0" w:rsidR="00FD730E" w:rsidRDefault="00FD730E" w:rsidP="00FD730E">
      <w:pPr>
        <w:pStyle w:val="Paragraphedeliste"/>
        <w:numPr>
          <w:ilvl w:val="0"/>
          <w:numId w:val="1"/>
        </w:numPr>
      </w:pPr>
      <w:r>
        <w:t xml:space="preserve">Pyrex vista </w:t>
      </w:r>
    </w:p>
    <w:p w14:paraId="38367C60" w14:textId="20DF2EBB" w:rsidR="00FD730E" w:rsidRDefault="00FD730E" w:rsidP="00FD730E">
      <w:pPr>
        <w:pStyle w:val="Paragraphedeliste"/>
        <w:numPr>
          <w:ilvl w:val="0"/>
          <w:numId w:val="1"/>
        </w:numPr>
      </w:pPr>
      <w:r>
        <w:t>No.70024</w:t>
      </w:r>
    </w:p>
    <w:p w14:paraId="6B1BBA7A" w14:textId="773447D8" w:rsidR="00FD730E" w:rsidRDefault="00FD730E" w:rsidP="00FD730E">
      <w:pPr>
        <w:pStyle w:val="Paragraphedeliste"/>
        <w:numPr>
          <w:ilvl w:val="0"/>
          <w:numId w:val="1"/>
        </w:numPr>
      </w:pPr>
      <w:r>
        <w:t xml:space="preserve">A, 20 </w:t>
      </w:r>
      <w:r w:rsidRPr="00FD730E">
        <w:t>°</w:t>
      </w:r>
      <w:r>
        <w:t>C</w:t>
      </w:r>
    </w:p>
    <w:p w14:paraId="31E8F584" w14:textId="4CB4EA7B" w:rsidR="00FD730E" w:rsidRDefault="00FD730E" w:rsidP="00FD730E">
      <w:pPr>
        <w:pStyle w:val="Paragraphedeliste"/>
        <w:numPr>
          <w:ilvl w:val="0"/>
          <w:numId w:val="1"/>
        </w:numPr>
      </w:pPr>
      <w:proofErr w:type="spellStart"/>
      <w:r>
        <w:t>Omg</w:t>
      </w:r>
      <w:proofErr w:type="spellEnd"/>
      <w:r>
        <w:t xml:space="preserve"> coûte 500$</w:t>
      </w:r>
    </w:p>
    <w:p w14:paraId="6062B95A" w14:textId="5F3803E1" w:rsidR="00FD730E" w:rsidRPr="00A95098" w:rsidRDefault="00FD730E" w:rsidP="00FD730E">
      <w:pPr>
        <w:rPr>
          <w:lang w:val="en-US"/>
        </w:rPr>
      </w:pPr>
      <w:hyperlink r:id="rId5" w:history="1">
        <w:r w:rsidRPr="00FD730E">
          <w:rPr>
            <w:rStyle w:val="Lienhypertexte"/>
            <w:lang w:val="en-US"/>
          </w:rPr>
          <w:t>70024-25 | PYREX® VISTA™ Single Metric Scale, 25 mL Class A Graduated Cylinder, TD | Corning</w:t>
        </w:r>
      </w:hyperlink>
    </w:p>
    <w:p w14:paraId="4DA4E406" w14:textId="4E20C4A6" w:rsidR="00FD730E" w:rsidRDefault="00FD730E" w:rsidP="00FD730E">
      <w:r>
        <w:t>Lien entre hauteur de graduation et volume (Mathilde) :</w:t>
      </w:r>
    </w:p>
    <w:p w14:paraId="04DBF6D1" w14:textId="236B2D19" w:rsidR="00E82DBA" w:rsidRDefault="00E82DBA" w:rsidP="00FD730E">
      <w:r>
        <w:t xml:space="preserve">Hauteur de base (0 à 2ml) : </w:t>
      </w:r>
      <w:r w:rsidR="009A4311">
        <w:t xml:space="preserve">(10 </w:t>
      </w:r>
      <m:oMath>
        <m:r>
          <w:rPr>
            <w:rFonts w:ascii="Cambria Math" w:hAnsi="Cambria Math"/>
          </w:rPr>
          <m:t>±</m:t>
        </m:r>
      </m:oMath>
      <w:r w:rsidR="009A4311">
        <w:rPr>
          <w:rFonts w:eastAsiaTheme="minorEastAsia"/>
        </w:rPr>
        <w:t>?</w:t>
      </w:r>
      <w:r w:rsidR="009A4311">
        <w:t>) mm</w:t>
      </w:r>
    </w:p>
    <w:p w14:paraId="4CAF18B4" w14:textId="78BB14FC" w:rsidR="00E82DBA" w:rsidRDefault="00FD730E" w:rsidP="00FD730E">
      <w:r>
        <w:t>117</w:t>
      </w:r>
      <w:r w:rsidR="00E82DBA">
        <w:t xml:space="preserve"> m</w:t>
      </w:r>
      <w:r>
        <w:t>m pour 23ml (25-2 : graduation visible)</w:t>
      </w:r>
      <w:r w:rsidR="00E82DBA">
        <w:t xml:space="preserve"> donc (</w:t>
      </w:r>
      <w:r w:rsidR="00E82DBA" w:rsidRPr="00E82DBA">
        <w:rPr>
          <w:highlight w:val="yellow"/>
        </w:rPr>
        <w:t>5.087</w:t>
      </w:r>
      <w:r w:rsidR="00E82DB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 xml:space="preserve">± </m:t>
        </m:r>
      </m:oMath>
      <w:r w:rsidR="00E82DBA">
        <w:rPr>
          <w:rFonts w:eastAsiaTheme="minorEastAsia"/>
          <w:highlight w:val="yellow"/>
        </w:rPr>
        <w:t>0.043</w:t>
      </w:r>
      <w:r w:rsidR="00E82DBA">
        <w:rPr>
          <w:highlight w:val="yellow"/>
        </w:rPr>
        <w:t xml:space="preserve">) </w:t>
      </w:r>
      <w:r w:rsidR="00E82DBA" w:rsidRPr="00E82DBA">
        <w:rPr>
          <w:highlight w:val="yellow"/>
        </w:rPr>
        <w:t>mm /ml</w:t>
      </w:r>
      <w:r w:rsidR="00E82DBA">
        <w:t xml:space="preserve"> </w:t>
      </w:r>
    </w:p>
    <w:p w14:paraId="548921DB" w14:textId="4772612E" w:rsidR="00FD730E" w:rsidRDefault="00E82DBA" w:rsidP="00FD730E">
      <w:r>
        <w:t>Expérience :</w:t>
      </w:r>
    </w:p>
    <w:p w14:paraId="46F338A8" w14:textId="147BA842" w:rsidR="00E82DBA" w:rsidRDefault="00E82DBA" w:rsidP="00FD730E">
      <w:r>
        <w:t xml:space="preserve">Mesure en mm la distance entre les graduations maximales et diviser par ml (23), incertitude est estimée à 1mm pour la mesure donc </w:t>
      </w:r>
      <w:proofErr w:type="spellStart"/>
      <w:r>
        <w:t>inc</w:t>
      </w:r>
      <w:proofErr w:type="spellEnd"/>
      <w:r>
        <w:t xml:space="preserve"> = 1</w:t>
      </w:r>
      <w:r w:rsidRPr="00E82DBA">
        <w:t xml:space="preserve"> /</w:t>
      </w:r>
      <w:r>
        <w:t>23</w:t>
      </w:r>
    </w:p>
    <w:p w14:paraId="032480E2" w14:textId="40C3EA90" w:rsidR="00A95098" w:rsidRDefault="00A95098" w:rsidP="00FD730E">
      <w:pPr>
        <w:rPr>
          <w:lang w:val="en-US"/>
        </w:rPr>
      </w:pPr>
      <w:proofErr w:type="spellStart"/>
      <w:proofErr w:type="gramStart"/>
      <w:r w:rsidRPr="0054073B">
        <w:rPr>
          <w:lang w:val="en-US"/>
        </w:rPr>
        <w:t>Filtre</w:t>
      </w:r>
      <w:proofErr w:type="spellEnd"/>
      <w:r w:rsidRPr="0054073B">
        <w:rPr>
          <w:lang w:val="en-US"/>
        </w:rPr>
        <w:t> :</w:t>
      </w:r>
      <w:proofErr w:type="gramEnd"/>
      <w:r w:rsidRPr="0054073B">
        <w:rPr>
          <w:lang w:val="en-US"/>
        </w:rPr>
        <w:t xml:space="preserve"> </w:t>
      </w:r>
      <w:proofErr w:type="gramStart"/>
      <w:r w:rsidRPr="0054073B">
        <w:rPr>
          <w:lang w:val="en-US"/>
        </w:rPr>
        <w:t xml:space="preserve">IF </w:t>
      </w:r>
      <w:r w:rsidRPr="0054073B">
        <w:rPr>
          <w:lang w:val="en-US"/>
        </w:rPr>
        <w:t>@</w:t>
      </w:r>
      <w:proofErr w:type="gramEnd"/>
      <w:r w:rsidRPr="0054073B">
        <w:rPr>
          <w:lang w:val="en-US"/>
        </w:rPr>
        <w:t xml:space="preserve"> 532 </w:t>
      </w:r>
      <w:proofErr w:type="gramStart"/>
      <w:r w:rsidRPr="0054073B">
        <w:rPr>
          <w:lang w:val="en-US"/>
        </w:rPr>
        <w:t>nm  FWHM</w:t>
      </w:r>
      <w:proofErr w:type="gramEnd"/>
      <w:r w:rsidR="0054073B" w:rsidRPr="0054073B">
        <w:rPr>
          <w:lang w:val="en-US"/>
        </w:rPr>
        <w:t> :10</w:t>
      </w:r>
      <w:r w:rsidR="0054073B">
        <w:rPr>
          <w:lang w:val="en-US"/>
        </w:rPr>
        <w:t xml:space="preserve"> </w:t>
      </w:r>
      <w:r w:rsidR="0054073B" w:rsidRPr="0054073B">
        <w:rPr>
          <w:lang w:val="en-US"/>
        </w:rPr>
        <w:t>n</w:t>
      </w:r>
      <w:r w:rsidR="0054073B">
        <w:rPr>
          <w:lang w:val="en-US"/>
        </w:rPr>
        <w:t>m</w:t>
      </w:r>
    </w:p>
    <w:p w14:paraId="2CA07910" w14:textId="608AB0CC" w:rsidR="0045705D" w:rsidRDefault="0045705D" w:rsidP="00FD730E">
      <w:r w:rsidRPr="0017369C">
        <w:t>Socle à polariseurs dichr</w:t>
      </w:r>
      <w:r w:rsidR="0017369C" w:rsidRPr="0017369C">
        <w:t>o</w:t>
      </w:r>
      <w:r w:rsidRPr="0017369C">
        <w:t>ï</w:t>
      </w:r>
      <w:r w:rsidR="0017369C" w:rsidRPr="0017369C">
        <w:t>ques: PRM</w:t>
      </w:r>
      <w:r w:rsidR="0017369C">
        <w:t xml:space="preserve">1, </w:t>
      </w:r>
      <w:proofErr w:type="spellStart"/>
      <w:r w:rsidR="0017369C">
        <w:t>Thorlabs</w:t>
      </w:r>
      <w:proofErr w:type="spellEnd"/>
    </w:p>
    <w:p w14:paraId="6FBB27C5" w14:textId="267D2A5F" w:rsidR="0017369C" w:rsidRPr="0017369C" w:rsidRDefault="0017369C" w:rsidP="00FD730E">
      <w:r>
        <w:t xml:space="preserve">Laser : </w:t>
      </w:r>
      <w:r w:rsidR="00F17640">
        <w:t>OS-8458</w:t>
      </w:r>
    </w:p>
    <w:p w14:paraId="5C247FCB" w14:textId="77777777" w:rsidR="00E82DBA" w:rsidRPr="0017369C" w:rsidRDefault="00E82DBA" w:rsidP="00FD730E"/>
    <w:p w14:paraId="72BA8632" w14:textId="77777777" w:rsidR="00E82DBA" w:rsidRPr="0017369C" w:rsidRDefault="00E82DBA" w:rsidP="00FD730E"/>
    <w:sectPr w:rsidR="00E82DBA" w:rsidRPr="0017369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EB4"/>
    <w:multiLevelType w:val="hybridMultilevel"/>
    <w:tmpl w:val="538C8B12"/>
    <w:lvl w:ilvl="0" w:tplc="15B41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0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E"/>
    <w:rsid w:val="0017369C"/>
    <w:rsid w:val="0045705D"/>
    <w:rsid w:val="0054073B"/>
    <w:rsid w:val="00662A07"/>
    <w:rsid w:val="008846D9"/>
    <w:rsid w:val="009A4311"/>
    <w:rsid w:val="00A95098"/>
    <w:rsid w:val="00C065D7"/>
    <w:rsid w:val="00E82DBA"/>
    <w:rsid w:val="00F17640"/>
    <w:rsid w:val="00FD730E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1503"/>
  <w15:chartTrackingRefBased/>
  <w15:docId w15:val="{2C01C658-4CE4-4971-9DA9-A59BBF61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3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3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3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3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3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3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3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3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3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3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30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D730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730E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E82D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atalog.corning.com/life-sciences/b2b/CA/en/General-Labware/Measuring-Transferring-Tools/Cylinders/PYREX%C2%AE-VISTA%E2%84%A2-Single-Metric-Scale-Graduated-Cylinder,-Class-A-with-Funnel-Top,-To-Deliver/p/70024-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Noël</dc:creator>
  <cp:keywords/>
  <dc:description/>
  <cp:lastModifiedBy>Mathilde Noël</cp:lastModifiedBy>
  <cp:revision>6</cp:revision>
  <dcterms:created xsi:type="dcterms:W3CDTF">2026-04-14T14:37:00Z</dcterms:created>
  <dcterms:modified xsi:type="dcterms:W3CDTF">2026-04-14T15:29:00Z</dcterms:modified>
</cp:coreProperties>
</file>