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7EC5" w14:textId="10C89F76" w:rsidR="009C6BF4" w:rsidRDefault="00052623" w:rsidP="00052623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Você necessita fazer a proteção de um boiler (aquecedor) com potência de </w:t>
      </w:r>
      <w:r w:rsidR="004573C9">
        <w:rPr>
          <w:rFonts w:ascii="Arial" w:hAnsi="Arial" w:cs="Arial"/>
          <w:color w:val="212529"/>
          <w:sz w:val="23"/>
          <w:szCs w:val="23"/>
          <w:shd w:val="clear" w:color="auto" w:fill="FFFFFF"/>
        </w:rPr>
        <w:t>2</w:t>
      </w:r>
      <w:r w:rsidR="00885754">
        <w:rPr>
          <w:rFonts w:ascii="Arial" w:hAnsi="Arial" w:cs="Arial"/>
          <w:color w:val="212529"/>
          <w:sz w:val="23"/>
          <w:szCs w:val="23"/>
          <w:shd w:val="clear" w:color="auto" w:fill="FFFFFF"/>
        </w:rPr>
        <w:t>6</w:t>
      </w:r>
      <w:r w:rsidR="00EF204B">
        <w:rPr>
          <w:rFonts w:ascii="Arial" w:hAnsi="Arial" w:cs="Arial"/>
          <w:color w:val="212529"/>
          <w:sz w:val="23"/>
          <w:szCs w:val="23"/>
          <w:shd w:val="clear" w:color="auto" w:fill="FFFFFF"/>
        </w:rPr>
        <w:t>00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Watts em 220 Volts (fase e neutro). Dimensione um disjuntor para este equipamento, informando se deve ser unipolar ou bipolar e informando qual a corrente nominal do equipamento, supondo que tem um termostato interno regulado em uma certa temperatura ajustada pelo usuário.</w:t>
      </w:r>
    </w:p>
    <w:p w14:paraId="12FC6192" w14:textId="77777777" w:rsidR="005C42F6" w:rsidRDefault="005C42F6" w:rsidP="00052623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076F673E" w14:textId="77777777" w:rsidR="005C42F6" w:rsidRPr="005C42F6" w:rsidRDefault="005C42F6" w:rsidP="005C42F6">
      <w:r w:rsidRPr="005C42F6">
        <w:rPr>
          <w:b/>
          <w:bCs/>
        </w:rPr>
        <w:t>1. Cálculo da corrente nominal do boiler</w:t>
      </w:r>
    </w:p>
    <w:p w14:paraId="233E4250" w14:textId="5E3EAB5F" w:rsidR="005C42F6" w:rsidRDefault="005C42F6" w:rsidP="005C42F6"/>
    <w:p w14:paraId="7333A468" w14:textId="10CF6A06" w:rsidR="005C42F6" w:rsidRPr="005C42F6" w:rsidRDefault="005C42F6" w:rsidP="005C42F6">
      <w:pPr>
        <w:rPr>
          <w:lang w:val="en-US"/>
        </w:rPr>
      </w:pPr>
      <w:r>
        <w:t xml:space="preserve">2600 </w:t>
      </w:r>
      <w:r>
        <w:rPr>
          <w:lang w:val="en-US"/>
        </w:rPr>
        <w:t>/ 220 = 11,82</w:t>
      </w:r>
    </w:p>
    <w:p w14:paraId="2682C3B7" w14:textId="2541435D" w:rsidR="005C42F6" w:rsidRPr="005C42F6" w:rsidRDefault="005C42F6" w:rsidP="005C42F6">
      <w:pPr>
        <w:rPr>
          <w:lang w:val="en-US"/>
        </w:rPr>
      </w:pPr>
    </w:p>
    <w:p w14:paraId="019B165B" w14:textId="77777777" w:rsidR="005C42F6" w:rsidRPr="005C42F6" w:rsidRDefault="005C42F6" w:rsidP="005C42F6">
      <w:r w:rsidRPr="005C42F6">
        <w:rPr>
          <w:b/>
          <w:bCs/>
        </w:rPr>
        <w:t>2. Escolha do disjuntor</w:t>
      </w:r>
    </w:p>
    <w:p w14:paraId="35B5507D" w14:textId="77777777" w:rsidR="005C42F6" w:rsidRDefault="005C42F6" w:rsidP="005C42F6">
      <w:r w:rsidRPr="005C42F6">
        <w:t>Para proteger adequadamente o equipamento, o disjuntor deve ter uma margem de segurança. O ideal é escolher um disjuntor com corrente nominal acima da corrente de operação, mas próxima o suficiente para garantir proteção.</w:t>
      </w:r>
    </w:p>
    <w:p w14:paraId="1397A0E5" w14:textId="77777777" w:rsidR="005C42F6" w:rsidRPr="005C42F6" w:rsidRDefault="005C42F6" w:rsidP="005C42F6"/>
    <w:p w14:paraId="07DDA46E" w14:textId="66EA2A8E" w:rsidR="005C42F6" w:rsidRPr="005C42F6" w:rsidRDefault="005C42F6" w:rsidP="005C42F6">
      <w:pPr>
        <w:numPr>
          <w:ilvl w:val="0"/>
          <w:numId w:val="38"/>
        </w:numPr>
        <w:rPr>
          <w:lang w:val="en-US"/>
        </w:rPr>
      </w:pPr>
      <w:proofErr w:type="spellStart"/>
      <w:r w:rsidRPr="005C42F6">
        <w:rPr>
          <w:lang w:val="en-US"/>
        </w:rPr>
        <w:t>Corrente</w:t>
      </w:r>
      <w:proofErr w:type="spellEnd"/>
      <w:r w:rsidRPr="005C42F6">
        <w:rPr>
          <w:lang w:val="en-US"/>
        </w:rPr>
        <w:t xml:space="preserve"> nominal </w:t>
      </w:r>
      <w:proofErr w:type="spellStart"/>
      <w:r w:rsidRPr="005C42F6">
        <w:rPr>
          <w:lang w:val="en-US"/>
        </w:rPr>
        <w:t>calculada</w:t>
      </w:r>
      <w:proofErr w:type="spellEnd"/>
      <w:r w:rsidRPr="005C42F6">
        <w:rPr>
          <w:lang w:val="en-US"/>
        </w:rPr>
        <w:t>: 11,8</w:t>
      </w:r>
      <w:r>
        <w:rPr>
          <w:lang w:val="en-US"/>
        </w:rPr>
        <w:t>2</w:t>
      </w:r>
      <w:r w:rsidRPr="005C42F6">
        <w:rPr>
          <w:lang w:val="en-US"/>
        </w:rPr>
        <w:t xml:space="preserve"> A</w:t>
      </w:r>
    </w:p>
    <w:p w14:paraId="5CF9C6CF" w14:textId="77777777" w:rsidR="005C42F6" w:rsidRPr="005C42F6" w:rsidRDefault="005C42F6" w:rsidP="005C42F6">
      <w:pPr>
        <w:numPr>
          <w:ilvl w:val="0"/>
          <w:numId w:val="38"/>
        </w:numPr>
        <w:rPr>
          <w:lang w:val="en-US"/>
        </w:rPr>
      </w:pPr>
      <w:proofErr w:type="spellStart"/>
      <w:r w:rsidRPr="005C42F6">
        <w:rPr>
          <w:lang w:val="en-US"/>
        </w:rPr>
        <w:t>Disjuntor</w:t>
      </w:r>
      <w:proofErr w:type="spellEnd"/>
      <w:r w:rsidRPr="005C42F6">
        <w:rPr>
          <w:lang w:val="en-US"/>
        </w:rPr>
        <w:t xml:space="preserve"> </w:t>
      </w:r>
      <w:proofErr w:type="spellStart"/>
      <w:r w:rsidRPr="005C42F6">
        <w:rPr>
          <w:lang w:val="en-US"/>
        </w:rPr>
        <w:t>recomendado</w:t>
      </w:r>
      <w:proofErr w:type="spellEnd"/>
      <w:r w:rsidRPr="005C42F6">
        <w:rPr>
          <w:lang w:val="en-US"/>
        </w:rPr>
        <w:t>: 15 A</w:t>
      </w:r>
    </w:p>
    <w:p w14:paraId="754CCB89" w14:textId="53C2172F" w:rsidR="005C42F6" w:rsidRPr="005C42F6" w:rsidRDefault="005C42F6" w:rsidP="005C42F6">
      <w:pPr>
        <w:rPr>
          <w:lang w:val="en-US"/>
        </w:rPr>
      </w:pPr>
    </w:p>
    <w:p w14:paraId="1E294CE5" w14:textId="77777777" w:rsidR="005C42F6" w:rsidRDefault="005C42F6" w:rsidP="005C42F6">
      <w:pPr>
        <w:rPr>
          <w:b/>
          <w:bCs/>
        </w:rPr>
      </w:pPr>
      <w:r w:rsidRPr="005C42F6">
        <w:rPr>
          <w:b/>
          <w:bCs/>
        </w:rPr>
        <w:t>3. Tipo de disjuntor: unipolar ou bipolar?</w:t>
      </w:r>
    </w:p>
    <w:p w14:paraId="291F245F" w14:textId="77777777" w:rsidR="005C42F6" w:rsidRPr="005C42F6" w:rsidRDefault="005C42F6" w:rsidP="005C42F6"/>
    <w:p w14:paraId="3177A610" w14:textId="77777777" w:rsidR="005C42F6" w:rsidRPr="005C42F6" w:rsidRDefault="005C42F6" w:rsidP="005C42F6">
      <w:r w:rsidRPr="005C42F6">
        <w:t>Como o boiler está ligado em 220 V fase-neutro, ou seja, monofásico, o disjuntor pode ser:</w:t>
      </w:r>
    </w:p>
    <w:p w14:paraId="562A887B" w14:textId="77777777" w:rsidR="005C42F6" w:rsidRPr="005C42F6" w:rsidRDefault="005C42F6" w:rsidP="005C42F6">
      <w:pPr>
        <w:ind w:left="720"/>
      </w:pPr>
      <w:r w:rsidRPr="005C42F6">
        <w:rPr>
          <w:b/>
          <w:bCs/>
        </w:rPr>
        <w:t>Unipolar</w:t>
      </w:r>
      <w:r w:rsidRPr="005C42F6">
        <w:t>, se a instalação for feita com fase e neutro e o neutro estiver devidamente protegido e identificado.</w:t>
      </w:r>
    </w:p>
    <w:p w14:paraId="38C2BA44" w14:textId="77777777" w:rsidR="005C42F6" w:rsidRPr="005C42F6" w:rsidRDefault="005C42F6" w:rsidP="005C42F6">
      <w:pPr>
        <w:ind w:left="720"/>
      </w:pPr>
      <w:r w:rsidRPr="005C42F6">
        <w:rPr>
          <w:b/>
          <w:bCs/>
        </w:rPr>
        <w:t>Bipolar</w:t>
      </w:r>
      <w:r w:rsidRPr="005C42F6">
        <w:t>, se quiser garantir o desligamento simultâneo da fase e do neutro por segurança — o que é altamente recomendado em instalações residenciais para aquecedores.</w:t>
      </w:r>
    </w:p>
    <w:p w14:paraId="2170858B" w14:textId="58003C17" w:rsidR="005C42F6" w:rsidRPr="005C42F6" w:rsidRDefault="005C42F6" w:rsidP="005C42F6">
      <w:pPr>
        <w:rPr>
          <w:lang w:val="en-US"/>
        </w:rPr>
      </w:pPr>
    </w:p>
    <w:p w14:paraId="74BFD9DE" w14:textId="6717235B" w:rsidR="005C42F6" w:rsidRPr="005C42F6" w:rsidRDefault="005C42F6" w:rsidP="005C42F6">
      <w:r w:rsidRPr="005C42F6">
        <w:rPr>
          <w:b/>
          <w:bCs/>
        </w:rPr>
        <w:t>Resumo:</w:t>
      </w:r>
    </w:p>
    <w:p w14:paraId="7F161893" w14:textId="77777777" w:rsidR="005C42F6" w:rsidRPr="005C42F6" w:rsidRDefault="005C42F6" w:rsidP="005C42F6">
      <w:pPr>
        <w:ind w:left="720"/>
      </w:pPr>
      <w:r w:rsidRPr="005C42F6">
        <w:t>Corrente nominal do equipamento: 11,82 A</w:t>
      </w:r>
    </w:p>
    <w:p w14:paraId="0DB9B438" w14:textId="77777777" w:rsidR="005C42F6" w:rsidRPr="005C42F6" w:rsidRDefault="005C42F6" w:rsidP="005C42F6">
      <w:pPr>
        <w:ind w:left="720"/>
      </w:pPr>
      <w:r w:rsidRPr="005C42F6">
        <w:t>Disjuntor recomendado: 15 A bipolar</w:t>
      </w:r>
    </w:p>
    <w:p w14:paraId="284382B7" w14:textId="77777777" w:rsidR="005C42F6" w:rsidRPr="005C42F6" w:rsidRDefault="005C42F6" w:rsidP="005C42F6">
      <w:pPr>
        <w:ind w:left="720"/>
      </w:pPr>
      <w:r w:rsidRPr="005C42F6">
        <w:t>Justificativa: Garante proteção térmica e magnética adequada, com segurança reforçada no desligamento completo do circuito.</w:t>
      </w:r>
    </w:p>
    <w:p w14:paraId="338A50D6" w14:textId="77777777" w:rsidR="005C42F6" w:rsidRPr="00052623" w:rsidRDefault="005C42F6" w:rsidP="00052623"/>
    <w:sectPr w:rsidR="005C42F6" w:rsidRPr="00052623" w:rsidSect="009C6B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68711" w14:textId="77777777" w:rsidR="0015333E" w:rsidRDefault="0015333E">
      <w:r>
        <w:separator/>
      </w:r>
    </w:p>
  </w:endnote>
  <w:endnote w:type="continuationSeparator" w:id="0">
    <w:p w14:paraId="6C1D433F" w14:textId="77777777" w:rsidR="0015333E" w:rsidRDefault="0015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484A" w14:textId="77777777" w:rsidR="005C42F6" w:rsidRDefault="005C42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AF9F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6691A457" wp14:editId="7C5A8C32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8C15E43" wp14:editId="6D4A132B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1CFE5E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C15E4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251CFE5E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C46A7" w14:textId="77777777" w:rsidR="00C26B7C" w:rsidRDefault="00C26B7C" w:rsidP="00C26B7C">
    <w:pPr>
      <w:rPr>
        <w:b/>
        <w:szCs w:val="24"/>
      </w:rPr>
    </w:pPr>
  </w:p>
  <w:p w14:paraId="421F4E95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55C09079" wp14:editId="57734EA4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9CDDDD" wp14:editId="05F863E5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6AC9ADF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9CDDDD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26AC9ADF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EAC32" w14:textId="77777777" w:rsidR="0015333E" w:rsidRDefault="0015333E">
      <w:r>
        <w:separator/>
      </w:r>
    </w:p>
  </w:footnote>
  <w:footnote w:type="continuationSeparator" w:id="0">
    <w:p w14:paraId="13938E08" w14:textId="77777777" w:rsidR="0015333E" w:rsidRDefault="00153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E6A5" w14:textId="77777777" w:rsidR="005C42F6" w:rsidRDefault="005C42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6B181" w14:textId="77777777" w:rsidR="005C42F6" w:rsidRDefault="005C42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927B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DCE48DD" wp14:editId="7DCE2404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CDF4932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CE48DD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7CDF4932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6848B692" wp14:editId="4890E877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2E682" wp14:editId="0DC1FBCC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BDDB96" w14:textId="77777777" w:rsidR="00C26B7C" w:rsidRPr="00FA465F" w:rsidRDefault="00052623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Instalações Elétricas Industriais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2E682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57BDDB96" w14:textId="77777777" w:rsidR="00C26B7C" w:rsidRPr="00FA465F" w:rsidRDefault="00052623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Instalações Elétricas Industriais</w:t>
                    </w:r>
                  </w:p>
                </w:txbxContent>
              </v:textbox>
            </v:rect>
          </w:pict>
        </mc:Fallback>
      </mc:AlternateContent>
    </w:r>
  </w:p>
  <w:p w14:paraId="30742F9B" w14:textId="77777777" w:rsidR="00C26B7C" w:rsidRDefault="00C26B7C" w:rsidP="00C26B7C"/>
  <w:p w14:paraId="74532C9D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E56A3E" wp14:editId="2D29C203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AE49182" w14:textId="0DB411AB" w:rsidR="00C26B7C" w:rsidRPr="00EA592F" w:rsidRDefault="009C6BF4" w:rsidP="005C42F6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5C42F6">
                            <w:rPr>
                              <w:b/>
                              <w:sz w:val="22"/>
                              <w:szCs w:val="22"/>
                            </w:rPr>
                            <w:t>29/09/2025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E56A3E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2AE49182" w14:textId="0DB411AB" w:rsidR="00C26B7C" w:rsidRPr="00EA592F" w:rsidRDefault="009C6BF4" w:rsidP="005C42F6">
                    <w:pPr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5C42F6">
                      <w:rPr>
                        <w:b/>
                        <w:sz w:val="22"/>
                        <w:szCs w:val="22"/>
                      </w:rPr>
                      <w:t>29/09/2025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604BFBD" wp14:editId="6F3C768C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A20A3B0" w14:textId="6A63DADA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5C42F6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04BFBD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5A20A3B0" w14:textId="6A63DADA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5C42F6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35E38509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7D9CBE3C" wp14:editId="013AFADD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62A5932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9CBE3C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462A5932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747389CD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EB69586" wp14:editId="4D931A16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708C176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B69586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3708C176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0F7A6E05" w14:textId="77777777" w:rsidR="00C26B7C" w:rsidRDefault="00C26B7C" w:rsidP="00C26B7C">
    <w:pPr>
      <w:tabs>
        <w:tab w:val="left" w:pos="4144"/>
      </w:tabs>
    </w:pPr>
  </w:p>
  <w:p w14:paraId="66DB62B2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1F5C8C38" wp14:editId="3C7C0C19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09663F4D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32973162" w14:textId="77777777" w:rsidR="00C26B7C" w:rsidRPr="008319AD" w:rsidRDefault="00C26B7C" w:rsidP="00C26B7C">
    <w:pPr>
      <w:rPr>
        <w:b/>
        <w:sz w:val="16"/>
        <w:szCs w:val="16"/>
      </w:rPr>
    </w:pPr>
  </w:p>
  <w:p w14:paraId="6D4E5038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 xml:space="preserve">contém </w:t>
    </w:r>
    <w:r w:rsidR="004531A8">
      <w:rPr>
        <w:b/>
        <w:sz w:val="22"/>
        <w:szCs w:val="22"/>
      </w:rPr>
      <w:t>1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4531A8">
      <w:rPr>
        <w:b/>
        <w:sz w:val="22"/>
        <w:szCs w:val="22"/>
      </w:rPr>
      <w:t>uma</w:t>
    </w:r>
    <w:r w:rsidRPr="000419FB">
      <w:rPr>
        <w:b/>
        <w:sz w:val="22"/>
        <w:szCs w:val="22"/>
      </w:rPr>
      <w:t>) quest</w:t>
    </w:r>
    <w:r w:rsidR="004531A8">
      <w:rPr>
        <w:b/>
        <w:sz w:val="22"/>
        <w:szCs w:val="22"/>
      </w:rPr>
      <w:t>ão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70686974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70A283B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25A512ED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48D3CE29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0098E05A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03E38DED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4BC87D89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6584DE32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354D148F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7DE8E70E" wp14:editId="6AF50B54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691A771B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7DD2"/>
    <w:multiLevelType w:val="multilevel"/>
    <w:tmpl w:val="853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645B8"/>
    <w:multiLevelType w:val="multilevel"/>
    <w:tmpl w:val="DC6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F10F64"/>
    <w:multiLevelType w:val="multilevel"/>
    <w:tmpl w:val="5646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652475">
    <w:abstractNumId w:val="23"/>
  </w:num>
  <w:num w:numId="2" w16cid:durableId="1739134669">
    <w:abstractNumId w:val="31"/>
  </w:num>
  <w:num w:numId="3" w16cid:durableId="1198741821">
    <w:abstractNumId w:val="25"/>
  </w:num>
  <w:num w:numId="4" w16cid:durableId="329718646">
    <w:abstractNumId w:val="32"/>
  </w:num>
  <w:num w:numId="5" w16cid:durableId="633412883">
    <w:abstractNumId w:val="16"/>
  </w:num>
  <w:num w:numId="6" w16cid:durableId="1590193588">
    <w:abstractNumId w:val="33"/>
  </w:num>
  <w:num w:numId="7" w16cid:durableId="1426337649">
    <w:abstractNumId w:val="3"/>
  </w:num>
  <w:num w:numId="8" w16cid:durableId="358119886">
    <w:abstractNumId w:val="17"/>
  </w:num>
  <w:num w:numId="9" w16cid:durableId="1433209647">
    <w:abstractNumId w:val="27"/>
  </w:num>
  <w:num w:numId="10" w16cid:durableId="1606156431">
    <w:abstractNumId w:val="30"/>
  </w:num>
  <w:num w:numId="11" w16cid:durableId="1564481396">
    <w:abstractNumId w:val="5"/>
  </w:num>
  <w:num w:numId="12" w16cid:durableId="760302249">
    <w:abstractNumId w:val="4"/>
  </w:num>
  <w:num w:numId="13" w16cid:durableId="2068868851">
    <w:abstractNumId w:val="36"/>
  </w:num>
  <w:num w:numId="14" w16cid:durableId="1131246852">
    <w:abstractNumId w:val="2"/>
  </w:num>
  <w:num w:numId="15" w16cid:durableId="29377380">
    <w:abstractNumId w:val="22"/>
  </w:num>
  <w:num w:numId="16" w16cid:durableId="919213631">
    <w:abstractNumId w:val="20"/>
  </w:num>
  <w:num w:numId="17" w16cid:durableId="128284282">
    <w:abstractNumId w:val="11"/>
  </w:num>
  <w:num w:numId="18" w16cid:durableId="1107434178">
    <w:abstractNumId w:val="37"/>
  </w:num>
  <w:num w:numId="19" w16cid:durableId="200947415">
    <w:abstractNumId w:val="0"/>
  </w:num>
  <w:num w:numId="20" w16cid:durableId="662247613">
    <w:abstractNumId w:val="6"/>
  </w:num>
  <w:num w:numId="21" w16cid:durableId="1146582984">
    <w:abstractNumId w:val="9"/>
  </w:num>
  <w:num w:numId="22" w16cid:durableId="718165643">
    <w:abstractNumId w:val="34"/>
  </w:num>
  <w:num w:numId="23" w16cid:durableId="9654304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82533257">
    <w:abstractNumId w:val="8"/>
  </w:num>
  <w:num w:numId="25" w16cid:durableId="742878752">
    <w:abstractNumId w:val="18"/>
  </w:num>
  <w:num w:numId="26" w16cid:durableId="317464900">
    <w:abstractNumId w:val="15"/>
  </w:num>
  <w:num w:numId="27" w16cid:durableId="2023580307">
    <w:abstractNumId w:val="29"/>
  </w:num>
  <w:num w:numId="28" w16cid:durableId="74858927">
    <w:abstractNumId w:val="7"/>
  </w:num>
  <w:num w:numId="29" w16cid:durableId="715667401">
    <w:abstractNumId w:val="13"/>
  </w:num>
  <w:num w:numId="30" w16cid:durableId="1442648460">
    <w:abstractNumId w:val="38"/>
  </w:num>
  <w:num w:numId="31" w16cid:durableId="433985255">
    <w:abstractNumId w:val="21"/>
  </w:num>
  <w:num w:numId="32" w16cid:durableId="1473675023">
    <w:abstractNumId w:val="24"/>
  </w:num>
  <w:num w:numId="33" w16cid:durableId="1068763970">
    <w:abstractNumId w:val="12"/>
  </w:num>
  <w:num w:numId="34" w16cid:durableId="592319572">
    <w:abstractNumId w:val="10"/>
  </w:num>
  <w:num w:numId="35" w16cid:durableId="200674892">
    <w:abstractNumId w:val="19"/>
  </w:num>
  <w:num w:numId="36" w16cid:durableId="2067793591">
    <w:abstractNumId w:val="35"/>
  </w:num>
  <w:num w:numId="37" w16cid:durableId="135226837">
    <w:abstractNumId w:val="26"/>
  </w:num>
  <w:num w:numId="38" w16cid:durableId="1191800156">
    <w:abstractNumId w:val="39"/>
  </w:num>
  <w:num w:numId="39" w16cid:durableId="543758180">
    <w:abstractNumId w:val="14"/>
  </w:num>
  <w:num w:numId="40" w16cid:durableId="72938265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52623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A762C"/>
    <w:rsid w:val="000B1C2A"/>
    <w:rsid w:val="000C21DA"/>
    <w:rsid w:val="000C645A"/>
    <w:rsid w:val="000D0284"/>
    <w:rsid w:val="000E107A"/>
    <w:rsid w:val="000E37A3"/>
    <w:rsid w:val="000E7897"/>
    <w:rsid w:val="000E7C0D"/>
    <w:rsid w:val="00106A5B"/>
    <w:rsid w:val="00112539"/>
    <w:rsid w:val="001140D9"/>
    <w:rsid w:val="00115426"/>
    <w:rsid w:val="001170C3"/>
    <w:rsid w:val="0013616F"/>
    <w:rsid w:val="001375F7"/>
    <w:rsid w:val="00137CD6"/>
    <w:rsid w:val="0014798B"/>
    <w:rsid w:val="00150EBF"/>
    <w:rsid w:val="00151558"/>
    <w:rsid w:val="0015333E"/>
    <w:rsid w:val="00153770"/>
    <w:rsid w:val="0016378A"/>
    <w:rsid w:val="00170424"/>
    <w:rsid w:val="00173436"/>
    <w:rsid w:val="0019563B"/>
    <w:rsid w:val="001A4513"/>
    <w:rsid w:val="001B561F"/>
    <w:rsid w:val="001C1730"/>
    <w:rsid w:val="001C6852"/>
    <w:rsid w:val="001D7EE0"/>
    <w:rsid w:val="001E4359"/>
    <w:rsid w:val="001E7131"/>
    <w:rsid w:val="001F0314"/>
    <w:rsid w:val="001F7F4D"/>
    <w:rsid w:val="0020449B"/>
    <w:rsid w:val="00205699"/>
    <w:rsid w:val="00207B32"/>
    <w:rsid w:val="00227875"/>
    <w:rsid w:val="00227B07"/>
    <w:rsid w:val="00231591"/>
    <w:rsid w:val="00241B3C"/>
    <w:rsid w:val="00246CF6"/>
    <w:rsid w:val="00251EB8"/>
    <w:rsid w:val="00257DDD"/>
    <w:rsid w:val="00260B57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53A9"/>
    <w:rsid w:val="002D5FD1"/>
    <w:rsid w:val="002E4A17"/>
    <w:rsid w:val="002E7C55"/>
    <w:rsid w:val="002F6950"/>
    <w:rsid w:val="0030369F"/>
    <w:rsid w:val="00304F25"/>
    <w:rsid w:val="00306B02"/>
    <w:rsid w:val="00314175"/>
    <w:rsid w:val="00321E1A"/>
    <w:rsid w:val="003339CB"/>
    <w:rsid w:val="00341DA7"/>
    <w:rsid w:val="003548A9"/>
    <w:rsid w:val="003640EC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F9D"/>
    <w:rsid w:val="00443405"/>
    <w:rsid w:val="00447FE2"/>
    <w:rsid w:val="004531A8"/>
    <w:rsid w:val="004573C9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B6B39"/>
    <w:rsid w:val="004D0589"/>
    <w:rsid w:val="004D22B1"/>
    <w:rsid w:val="004D28F2"/>
    <w:rsid w:val="004D4745"/>
    <w:rsid w:val="004D5EA4"/>
    <w:rsid w:val="004D7BE6"/>
    <w:rsid w:val="004E2649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46C1"/>
    <w:rsid w:val="00574393"/>
    <w:rsid w:val="005811F3"/>
    <w:rsid w:val="0058427D"/>
    <w:rsid w:val="00590CBB"/>
    <w:rsid w:val="00591288"/>
    <w:rsid w:val="00597C42"/>
    <w:rsid w:val="005A0E5B"/>
    <w:rsid w:val="005A6DF6"/>
    <w:rsid w:val="005A7D06"/>
    <w:rsid w:val="005B32B1"/>
    <w:rsid w:val="005B3A56"/>
    <w:rsid w:val="005B6B74"/>
    <w:rsid w:val="005C42F6"/>
    <w:rsid w:val="005D705B"/>
    <w:rsid w:val="005E35E6"/>
    <w:rsid w:val="005E60D8"/>
    <w:rsid w:val="00601E09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83C78"/>
    <w:rsid w:val="00785125"/>
    <w:rsid w:val="00787BE1"/>
    <w:rsid w:val="007A006D"/>
    <w:rsid w:val="007A7A94"/>
    <w:rsid w:val="007C1332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3417"/>
    <w:rsid w:val="00813435"/>
    <w:rsid w:val="00820C5B"/>
    <w:rsid w:val="00823E4C"/>
    <w:rsid w:val="008319AD"/>
    <w:rsid w:val="008371BB"/>
    <w:rsid w:val="008403D8"/>
    <w:rsid w:val="00852B1F"/>
    <w:rsid w:val="00853936"/>
    <w:rsid w:val="00856984"/>
    <w:rsid w:val="0087389B"/>
    <w:rsid w:val="00875C1C"/>
    <w:rsid w:val="0087612B"/>
    <w:rsid w:val="008816F6"/>
    <w:rsid w:val="00885754"/>
    <w:rsid w:val="00894BB7"/>
    <w:rsid w:val="008B08D3"/>
    <w:rsid w:val="008C4FB9"/>
    <w:rsid w:val="008D1343"/>
    <w:rsid w:val="008D7F5D"/>
    <w:rsid w:val="008F14F4"/>
    <w:rsid w:val="008F331E"/>
    <w:rsid w:val="008F3550"/>
    <w:rsid w:val="00900324"/>
    <w:rsid w:val="00902103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617DA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0D6B"/>
    <w:rsid w:val="00A2697F"/>
    <w:rsid w:val="00A2799D"/>
    <w:rsid w:val="00A37FF1"/>
    <w:rsid w:val="00A432F1"/>
    <w:rsid w:val="00A54D1A"/>
    <w:rsid w:val="00A67054"/>
    <w:rsid w:val="00A725A1"/>
    <w:rsid w:val="00A801AD"/>
    <w:rsid w:val="00A81863"/>
    <w:rsid w:val="00A82C59"/>
    <w:rsid w:val="00AA5126"/>
    <w:rsid w:val="00AA59BC"/>
    <w:rsid w:val="00AB224F"/>
    <w:rsid w:val="00AE2AEC"/>
    <w:rsid w:val="00AE67F6"/>
    <w:rsid w:val="00AF3E4E"/>
    <w:rsid w:val="00AF49C9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7BE"/>
    <w:rsid w:val="00BC5D82"/>
    <w:rsid w:val="00BD1C00"/>
    <w:rsid w:val="00BD79F9"/>
    <w:rsid w:val="00BD7B50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689"/>
    <w:rsid w:val="00C37562"/>
    <w:rsid w:val="00C453F4"/>
    <w:rsid w:val="00C47C17"/>
    <w:rsid w:val="00C63234"/>
    <w:rsid w:val="00C73562"/>
    <w:rsid w:val="00C94211"/>
    <w:rsid w:val="00CA47EB"/>
    <w:rsid w:val="00CB1C1E"/>
    <w:rsid w:val="00CB4162"/>
    <w:rsid w:val="00CB7086"/>
    <w:rsid w:val="00CC7511"/>
    <w:rsid w:val="00CD024C"/>
    <w:rsid w:val="00CD6D2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62DF5"/>
    <w:rsid w:val="00D657B4"/>
    <w:rsid w:val="00D71646"/>
    <w:rsid w:val="00D75B40"/>
    <w:rsid w:val="00D90F51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1705"/>
    <w:rsid w:val="00DF17EE"/>
    <w:rsid w:val="00E24BB4"/>
    <w:rsid w:val="00E3285B"/>
    <w:rsid w:val="00E36535"/>
    <w:rsid w:val="00E40E21"/>
    <w:rsid w:val="00E43808"/>
    <w:rsid w:val="00E51B51"/>
    <w:rsid w:val="00E5335F"/>
    <w:rsid w:val="00E63D7F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7C"/>
    <w:rsid w:val="00EB26D4"/>
    <w:rsid w:val="00EB47B7"/>
    <w:rsid w:val="00EC7EA3"/>
    <w:rsid w:val="00ED48D1"/>
    <w:rsid w:val="00ED74F9"/>
    <w:rsid w:val="00EE2E68"/>
    <w:rsid w:val="00EF062E"/>
    <w:rsid w:val="00EF204B"/>
    <w:rsid w:val="00EF2D8E"/>
    <w:rsid w:val="00EF71A9"/>
    <w:rsid w:val="00F0253A"/>
    <w:rsid w:val="00F07AE7"/>
    <w:rsid w:val="00F13620"/>
    <w:rsid w:val="00F26AF0"/>
    <w:rsid w:val="00F40D4E"/>
    <w:rsid w:val="00F42B91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336E442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paragraph" w:customStyle="1" w:styleId="Default">
    <w:name w:val="Default"/>
    <w:rsid w:val="008D1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90553-A120-446A-ADCB-81AAEF01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5</cp:revision>
  <cp:lastPrinted>2016-07-02T13:04:00Z</cp:lastPrinted>
  <dcterms:created xsi:type="dcterms:W3CDTF">2023-12-19T11:54:00Z</dcterms:created>
  <dcterms:modified xsi:type="dcterms:W3CDTF">2025-09-29T22:52:00Z</dcterms:modified>
</cp:coreProperties>
</file>