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</w:tblBorders>
      </w:tblPr>
      <w:tblGrid>
        <w:gridCol w:w="1979"/>
        <w:gridCol w:w="1979"/>
      </w:tblGrid>
      <w:tr>
        <w:tc>
          <w:tcPr>
            <w:tcW w:type="dxa" w:w="1814"/>
          </w:tcPr>
          <w:p>
            <w:pPr>
              <w:jc w:val="center"/>
            </w:pPr>
            <w:r>
              <w:rPr>
                <w:b/>
                <w:color w:val="1F3A5F"/>
                <w:sz w:val="12"/>
              </w:rPr>
              <w:t>OBRAS SOCIAIS</w:t>
            </w:r>
          </w:p>
        </w:tc>
        <w:tc>
          <w:tcPr>
            <w:tcW w:type="dxa" w:w="2143"/>
          </w:tcPr>
          <w:p>
            <w:pPr>
              <w:jc w:val="center"/>
            </w:pPr>
            <w:r>
              <w:rPr>
                <w:b/>
                <w:sz w:val="9"/>
              </w:rPr>
              <w:t>DESCRIÇÃO DE RETORNO PARA</w:t>
            </w:r>
          </w:p>
          <w:p>
            <w:pPr>
              <w:jc w:val="center"/>
            </w:pPr>
            <w:r>
              <w:rPr>
                <w:b/>
                <w:sz w:val="9"/>
              </w:rPr>
              <w:t>AGENDAMENTO NA RECEPÇÃO DA</w:t>
            </w:r>
          </w:p>
          <w:p>
            <w:pPr>
              <w:jc w:val="center"/>
            </w:pPr>
            <w:r>
              <w:rPr>
                <w:b/>
                <w:sz w:val="9"/>
              </w:rPr>
              <w:t>UNACON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12"/>
              </w:rPr>
              <w:t>Paciente: ______________</w:t>
            </w:r>
          </w:p>
        </w:tc>
        <w:tc>
          <w:tcPr>
            <w:tcW w:type="dxa" w:w="2143"/>
          </w:tcPr>
          <w:p>
            <w:r>
              <w:rPr>
                <w:b/>
                <w:sz w:val="11"/>
              </w:rPr>
              <w:t>DATA:  ____ / ____ / ____</w:t>
            </w:r>
          </w:p>
        </w:tc>
      </w:tr>
      <w:tr>
        <w:tc>
          <w:tcPr>
            <w:tcW w:type="dxa" w:w="3957"/>
            <w:gridSpan w:val="2"/>
          </w:tcPr>
          <w:p>
            <w:r>
              <w:rPr>
                <w:b/>
                <w:sz w:val="12"/>
              </w:rPr>
              <w:t>Registro: ____________________________</w:t>
            </w:r>
          </w:p>
        </w:tc>
      </w:tr>
      <w:tr>
        <w:tc>
          <w:tcPr>
            <w:tcW w:type="dxa" w:w="3957"/>
            <w:gridSpan w:val="2"/>
            <w:shd w:val="clear" w:fill="7B1E22"/>
          </w:tcPr>
          <w:p>
            <w:pPr>
              <w:jc w:val="center"/>
            </w:pPr>
            <w:r>
              <w:rPr>
                <w:b/>
                <w:color w:val="FFFFFF"/>
                <w:sz w:val="9"/>
              </w:rPr>
              <w:t>ATENÇÃO: É OBRIGATÓRIO PASSAR NA RECEPÇÃO PARA REALIZAR O AGENDAMENTO DE RETORNO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>
              <w:rPr>
                <w:b/>
                <w:sz w:val="11"/>
              </w:rPr>
              <w:t>Atendimento</w:t>
            </w:r>
          </w:p>
        </w:tc>
        <w:tc>
          <w:tcPr>
            <w:tcW w:type="dxa" w:w="2143"/>
          </w:tcPr>
          <w:p>
            <w:pPr>
              <w:jc w:val="center"/>
            </w:pPr>
            <w:r>
              <w:rPr>
                <w:b/>
                <w:sz w:val="11"/>
              </w:rPr>
              <w:t>Agendar para o(s) dia(s):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12"/>
              </w:rPr>
              <w:t xml:space="preserve">☐ </w:t>
            </w:r>
            <w:r>
              <w:rPr>
                <w:b/>
                <w:sz w:val="11"/>
              </w:rPr>
              <w:t>Consulta sem tratamento</w:t>
            </w:r>
          </w:p>
          <w:p>
            <w:r>
              <w:rPr>
                <w:b w:val="0"/>
                <w:sz w:val="8"/>
              </w:rPr>
              <w:t xml:space="preserve">    Tipo de atendimento: 3</w:t>
            </w:r>
          </w:p>
        </w:tc>
        <w:tc>
          <w:tcPr>
            <w:tcW w:type="dxa" w:w="2143"/>
          </w:tcPr>
          <w:p>
            <w:r>
              <w:rPr>
                <w:b w:val="0"/>
                <w:sz w:val="10"/>
              </w:rPr>
              <w:t>____/____/____</w:t>
              <w:br/>
              <w:t>____/____/____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12"/>
              </w:rPr>
              <w:t xml:space="preserve">☐ </w:t>
            </w:r>
            <w:r>
              <w:rPr>
                <w:b/>
                <w:sz w:val="11"/>
              </w:rPr>
              <w:t>Consulta COM tratamento</w:t>
            </w:r>
          </w:p>
          <w:p>
            <w:r>
              <w:rPr>
                <w:b w:val="0"/>
                <w:sz w:val="8"/>
              </w:rPr>
              <w:t xml:space="preserve">    Tipo de atendimento: 12</w:t>
            </w:r>
          </w:p>
        </w:tc>
        <w:tc>
          <w:tcPr>
            <w:tcW w:type="dxa" w:w="2143"/>
          </w:tcPr>
          <w:p>
            <w:r>
              <w:rPr>
                <w:b w:val="0"/>
                <w:sz w:val="10"/>
              </w:rPr>
              <w:t>____/____/____</w:t>
            </w:r>
          </w:p>
        </w:tc>
      </w:tr>
      <w:tr>
        <w:tc>
          <w:tcPr>
            <w:tcW w:type="dxa" w:w="1814"/>
          </w:tcPr>
          <w:p>
            <w:r>
              <w:rPr>
                <w:b w:val="0"/>
                <w:sz w:val="12"/>
              </w:rPr>
              <w:t xml:space="preserve">☐ </w:t>
            </w:r>
            <w:r>
              <w:rPr>
                <w:b/>
                <w:sz w:val="11"/>
              </w:rPr>
              <w:t>Seguimento Clínico</w:t>
            </w:r>
          </w:p>
          <w:p>
            <w:r>
              <w:rPr>
                <w:b w:val="0"/>
                <w:sz w:val="8"/>
              </w:rPr>
              <w:t xml:space="preserve">    Item: 1162</w:t>
            </w:r>
          </w:p>
          <w:p>
            <w:r>
              <w:rPr>
                <w:b w:val="0"/>
                <w:sz w:val="12"/>
              </w:rPr>
              <w:t xml:space="preserve">☐ </w:t>
            </w:r>
            <w:r>
              <w:rPr>
                <w:b/>
                <w:sz w:val="11"/>
              </w:rPr>
              <w:t>Quimioterapia (procedimento)</w:t>
            </w:r>
          </w:p>
          <w:p>
            <w:r>
              <w:rPr>
                <w:b w:val="0"/>
                <w:sz w:val="8"/>
              </w:rPr>
              <w:t xml:space="preserve">    agendamento pela enfermagem</w:t>
            </w:r>
          </w:p>
          <w:p>
            <w:r>
              <w:rPr>
                <w:b w:val="0"/>
                <w:sz w:val="12"/>
              </w:rPr>
              <w:t xml:space="preserve">☐ </w:t>
            </w:r>
            <w:r>
              <w:rPr>
                <w:b/>
                <w:sz w:val="11"/>
              </w:rPr>
              <w:t>Medicação Oral</w:t>
            </w:r>
          </w:p>
          <w:p>
            <w:r>
              <w:rPr>
                <w:b w:val="0"/>
                <w:sz w:val="8"/>
              </w:rPr>
              <w:t xml:space="preserve">    agendamento pela farmácia</w:t>
            </w:r>
          </w:p>
          <w:p>
            <w:r>
              <w:rPr>
                <w:b w:val="0"/>
                <w:sz w:val="12"/>
              </w:rPr>
              <w:t xml:space="preserve">☐ </w:t>
            </w:r>
            <w:r>
              <w:rPr>
                <w:b/>
                <w:sz w:val="11"/>
              </w:rPr>
              <w:t>CONSULTA EXTRA</w:t>
            </w:r>
          </w:p>
          <w:p>
            <w:r>
              <w:rPr>
                <w:b w:val="0"/>
                <w:sz w:val="8"/>
              </w:rPr>
              <w:t xml:space="preserve">    Encaixe</w:t>
            </w:r>
          </w:p>
        </w:tc>
        <w:tc>
          <w:tcPr>
            <w:tcW w:type="dxa" w:w="2143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b w:val="0"/>
              </w:rPr>
            </w:r>
          </w:p>
          <w:p>
            <w:r>
              <w:rPr>
                <w:b w:val="0"/>
              </w:rPr>
            </w:r>
          </w:p>
          <w:p>
            <w:r>
              <w:rPr>
                <w:b w:val="0"/>
              </w:rPr>
            </w:r>
          </w:p>
          <w:p>
            <w:r>
              <w:rPr>
                <w:b w:val="0"/>
              </w:rPr>
            </w:r>
          </w:p>
          <w:p>
            <w:r>
              <w:rPr>
                <w:b w:val="0"/>
              </w:rPr>
            </w:r>
          </w:p>
          <w:p>
            <w:r>
              <w:rPr>
                <w:b w:val="0"/>
              </w:rPr>
            </w:r>
          </w:p>
          <w:p>
            <w:r>
              <w:rPr>
                <w:b w:val="0"/>
              </w:rPr>
            </w:r>
          </w:p>
          <w:p>
            <w:pPr>
              <w:jc w:val="center"/>
            </w:pPr>
            <w:r>
              <w:rPr>
                <w:b w:val="0"/>
                <w:sz w:val="9"/>
              </w:rPr>
              <w:t>Assinatura e carimbo médico</w:t>
            </w:r>
          </w:p>
        </w:tc>
      </w:tr>
    </w:tbl>
    <w:sectPr w:rsidR="00FC693F" w:rsidRPr="0006063C" w:rsidSect="00034616">
      <w:pgSz w:w="4184" w:h="4059"/>
      <w:pgMar w:top="113" w:right="113" w:bottom="113" w:left="113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eastAsia="Arial"/>
      <w:sz w:val="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