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B3120" w:rsidRPr="00CB3120" w:rsidP="006275F7" w14:paraId="3C04A788" w14:textId="4CBBDA14">
      <w:pPr>
        <w:pStyle w:val="Title"/>
        <w:jc w:val="left"/>
        <w:rPr>
          <w:rFonts w:ascii="Verdana" w:eastAsia="Verdana" w:hAnsi="Verdana" w:cs="Verdana"/>
          <w:b w:val="0"/>
          <w:sz w:val="22"/>
        </w:rPr>
      </w:pPr>
      <w:r w:rsidRPr="00CB3120">
        <w:rPr>
          <w:rFonts w:ascii="Book Antiqua" w:hAnsi="Book Antiqua" w:cs="Arial"/>
          <w:color w:val="222222"/>
          <w:sz w:val="24"/>
          <w:shd w:val="clear" w:color="auto" w:fill="FFFFFF"/>
        </w:rPr>
        <w:t xml:space="preserve">                                                                                 </w:t>
      </w:r>
      <w:r>
        <w:rPr>
          <w:rFonts w:ascii="Book Antiqua" w:hAnsi="Book Antiqua" w:cs="Arial"/>
          <w:color w:val="222222"/>
          <w:sz w:val="24"/>
          <w:shd w:val="clear" w:color="auto" w:fill="FFFFFF"/>
        </w:rPr>
        <w:t xml:space="preserve">                   </w:t>
      </w:r>
      <w:r w:rsidRPr="00CB3120" w:rsidR="00803BE7">
        <w:rPr>
          <w:rFonts w:ascii="Book Antiqua" w:hAnsi="Book Antiqua" w:cs="Arial"/>
          <w:color w:val="222222"/>
          <w:sz w:val="24"/>
          <w:shd w:val="clear" w:color="auto" w:fill="FFFFFF"/>
        </w:rPr>
        <w:tab/>
      </w:r>
      <w:r w:rsidR="00803BE7">
        <w:rPr>
          <w:rFonts w:ascii="Calibri" w:eastAsia="Calibri" w:hAnsi="Calibri" w:cs="Calibri"/>
          <w:sz w:val="28"/>
        </w:rPr>
        <w:tab/>
      </w:r>
      <w:r w:rsidR="00803BE7">
        <w:rPr>
          <w:rFonts w:ascii="Calibri" w:eastAsia="Calibri" w:hAnsi="Calibri" w:cs="Calibri"/>
          <w:sz w:val="28"/>
        </w:rPr>
        <w:tab/>
        <w:t xml:space="preserve"> </w:t>
      </w:r>
      <w:r>
        <w:rPr>
          <w:rFonts w:ascii="Calibri" w:eastAsia="Calibri" w:hAnsi="Calibri" w:cs="Calibri"/>
          <w:sz w:val="28"/>
        </w:rPr>
        <w:t xml:space="preserve">                        </w:t>
      </w:r>
      <w:r w:rsidR="00B70D93">
        <w:rPr>
          <w:rFonts w:ascii="Calibri" w:eastAsia="Calibri" w:hAnsi="Calibri" w:cs="Calibri"/>
          <w:sz w:val="28"/>
        </w:rPr>
        <w:t xml:space="preserve">         </w:t>
      </w:r>
      <w:r w:rsidR="006610A3">
        <w:rPr>
          <w:rFonts w:ascii="Calibri" w:eastAsia="Calibri" w:hAnsi="Calibri" w:cs="Calibri"/>
          <w:sz w:val="28"/>
        </w:rPr>
        <w:t xml:space="preserve">              </w:t>
      </w:r>
    </w:p>
    <w:p w:rsidR="00CB3120" w:rsidRPr="00CB3120" w14:paraId="21FC5970" w14:textId="0E5F015D">
      <w:pPr>
        <w:spacing w:before="120" w:after="0" w:line="240" w:lineRule="auto"/>
        <w:rPr>
          <w:rFonts w:ascii="Verdana" w:eastAsia="Verdana" w:hAnsi="Verdana" w:cs="Verdana"/>
          <w:b/>
        </w:rPr>
      </w:pPr>
      <w:r w:rsidRPr="00CB3120">
        <w:rPr>
          <w:rFonts w:ascii="Times New Roman" w:eastAsia="Times New Roman" w:hAnsi="Times New Roman" w:cs="Times New Roman"/>
          <w:b/>
          <w:bCs/>
          <w:color w:val="4472C4" w:themeColor="accent1"/>
          <w:sz w:val="24"/>
          <w:szCs w:val="24"/>
        </w:rPr>
        <w:t>Oracle Financial Functional Consultant</w:t>
      </w:r>
      <w:r w:rsidRPr="00CB3120">
        <w:rPr>
          <w:rFonts w:ascii="Times New Roman" w:eastAsia="Times New Roman" w:hAnsi="Times New Roman" w:cs="Times New Roman"/>
          <w:b/>
          <w:bCs/>
          <w:color w:val="4472C4" w:themeColor="accent1"/>
          <w:sz w:val="24"/>
          <w:szCs w:val="24"/>
        </w:rPr>
        <w:tab/>
      </w:r>
      <w:r w:rsidR="00040F90">
        <w:rPr>
          <w:rFonts w:ascii="Calibri" w:eastAsia="Calibri" w:hAnsi="Calibri" w:cs="Calibri"/>
          <w:b/>
          <w:sz w:val="28"/>
        </w:rPr>
        <w:tab/>
      </w:r>
      <w:r>
        <w:rPr>
          <w:rFonts w:ascii="Calibri" w:eastAsia="Calibri" w:hAnsi="Calibri" w:cs="Calibri"/>
          <w:b/>
          <w:sz w:val="28"/>
        </w:rPr>
        <w:t xml:space="preserve">                        </w:t>
      </w:r>
      <w:r w:rsidRPr="00CB3120">
        <w:rPr>
          <w:rFonts w:ascii="Book Antiqua" w:eastAsia="Times New Roman" w:hAnsi="Book Antiqua" w:cs="Arial"/>
          <w:color w:val="222222"/>
          <w:sz w:val="24"/>
          <w:shd w:val="clear" w:color="auto" w:fill="FFFFFF"/>
        </w:rPr>
        <w:t xml:space="preserve">Name: </w:t>
      </w:r>
      <w:r w:rsidR="001F12B6">
        <w:rPr>
          <w:rFonts w:ascii="Book Antiqua" w:eastAsia="Times New Roman" w:hAnsi="Book Antiqua" w:cs="Arial"/>
          <w:color w:val="222222"/>
          <w:sz w:val="24"/>
          <w:shd w:val="clear" w:color="auto" w:fill="FFFFFF"/>
        </w:rPr>
        <w:t>Srinivasa</w:t>
      </w:r>
      <w:r w:rsidRPr="00C613F8" w:rsidR="00C613F8">
        <w:rPr>
          <w:rFonts w:ascii="Book Antiqua" w:eastAsia="Times New Roman" w:hAnsi="Book Antiqua" w:cs="Arial"/>
          <w:color w:val="222222"/>
          <w:sz w:val="24"/>
          <w:shd w:val="clear" w:color="auto" w:fill="FFFFFF"/>
        </w:rPr>
        <w:t>rao</w:t>
      </w:r>
      <w:r w:rsidRPr="00C613F8">
        <w:rPr>
          <w:rFonts w:ascii="Book Antiqua" w:eastAsia="Times New Roman" w:hAnsi="Book Antiqua" w:cs="Arial"/>
          <w:color w:val="222222"/>
          <w:sz w:val="24"/>
          <w:shd w:val="clear" w:color="auto" w:fill="FFFFFF"/>
        </w:rPr>
        <w:t xml:space="preserve"> </w:t>
      </w:r>
      <w:r w:rsidR="00040F90">
        <w:rPr>
          <w:rFonts w:ascii="Calibri" w:eastAsia="Calibri" w:hAnsi="Calibri" w:cs="Calibri"/>
          <w:b/>
          <w:sz w:val="28"/>
        </w:rPr>
        <w:tab/>
        <w:t xml:space="preserve">      </w:t>
      </w:r>
    </w:p>
    <w:p w:rsidR="00CB3120" w14:paraId="097E775C" w14:textId="48D6AAFA">
      <w:pPr>
        <w:spacing w:before="120" w:after="0" w:line="240" w:lineRule="auto"/>
        <w:rPr>
          <w:rFonts w:ascii="Cambria" w:eastAsia="Cambria" w:hAnsi="Cambria" w:cs="Cambria"/>
          <w:sz w:val="24"/>
        </w:rPr>
      </w:pPr>
      <w:r>
        <w:rPr>
          <w:rFonts w:ascii="Calibri" w:eastAsia="Calibri" w:hAnsi="Calibri" w:cs="Calibri"/>
          <w:b/>
          <w:sz w:val="28"/>
        </w:rPr>
        <w:t xml:space="preserve"> </w:t>
      </w:r>
      <w:r w:rsidR="00803BE7">
        <w:rPr>
          <w:rFonts w:ascii="Cambria" w:eastAsia="Cambria" w:hAnsi="Cambria" w:cs="Cambria"/>
          <w:sz w:val="24"/>
        </w:rPr>
        <w:t>Email:</w:t>
      </w:r>
      <w:r>
        <w:rPr>
          <w:rFonts w:ascii="Cambria" w:eastAsia="Cambria" w:hAnsi="Cambria" w:cs="Cambria"/>
          <w:sz w:val="24"/>
        </w:rPr>
        <w:t xml:space="preserve"> </w:t>
      </w:r>
      <w:r w:rsidR="00AD2197">
        <w:rPr>
          <w:rFonts w:ascii="Cambria" w:eastAsia="Cambria" w:hAnsi="Cambria" w:cs="Cambria"/>
          <w:sz w:val="24"/>
        </w:rPr>
        <w:t>srinirao307</w:t>
      </w:r>
      <w:r w:rsidRPr="00E83A33">
        <w:rPr>
          <w:rFonts w:ascii="Cambria" w:eastAsia="Cambria" w:hAnsi="Cambria" w:cs="Cambria"/>
          <w:sz w:val="24"/>
        </w:rPr>
        <w:t>@gmail.com</w:t>
      </w:r>
      <w:r>
        <w:rPr>
          <w:rFonts w:ascii="Cambria" w:eastAsia="Cambria" w:hAnsi="Cambria" w:cs="Cambria"/>
          <w:sz w:val="24"/>
        </w:rPr>
        <w:t xml:space="preserve">        </w:t>
      </w:r>
      <w:r w:rsidR="00AD2197">
        <w:rPr>
          <w:rFonts w:ascii="Cambria" w:eastAsia="Cambria" w:hAnsi="Cambria" w:cs="Cambria"/>
          <w:sz w:val="24"/>
        </w:rPr>
        <w:t xml:space="preserve">           </w:t>
      </w:r>
      <w:bookmarkStart w:id="0" w:name="_GoBack"/>
      <w:bookmarkEnd w:id="0"/>
      <w:r>
        <w:rPr>
          <w:rFonts w:ascii="Cambria" w:eastAsia="Cambria" w:hAnsi="Cambria" w:cs="Cambria"/>
          <w:sz w:val="24"/>
        </w:rPr>
        <w:t xml:space="preserve">                  </w:t>
      </w:r>
      <w:r w:rsidR="00E83A33">
        <w:rPr>
          <w:rFonts w:ascii="Cambria" w:eastAsia="Cambria" w:hAnsi="Cambria" w:cs="Cambria"/>
          <w:sz w:val="24"/>
        </w:rPr>
        <w:t xml:space="preserve">                   </w:t>
      </w:r>
      <w:r>
        <w:rPr>
          <w:rFonts w:ascii="Cambria" w:eastAsia="Cambria" w:hAnsi="Cambria" w:cs="Cambria"/>
          <w:sz w:val="24"/>
        </w:rPr>
        <w:t xml:space="preserve">    Mobile: 91-9043147249   </w:t>
      </w:r>
    </w:p>
    <w:p w:rsidR="0047085B" w:rsidRPr="000B15DF" w:rsidP="0047085B" w14:paraId="7B7C48F8" w14:textId="6AC32F77">
      <w:pPr>
        <w:pBdr>
          <w:bottom w:val="single" w:sz="4" w:space="0" w:color="auto"/>
        </w:pBdr>
        <w:spacing w:after="0" w:line="240" w:lineRule="auto"/>
        <w:rPr>
          <w:rFonts w:ascii="Times New Roman" w:eastAsia="Verdana" w:hAnsi="Times New Roman" w:cs="Times New Roman"/>
          <w:b/>
          <w:color w:val="000000"/>
          <w:sz w:val="28"/>
          <w:szCs w:val="28"/>
        </w:rPr>
      </w:pPr>
      <w:r>
        <w:rPr>
          <w:rFonts w:ascii="Calibri" w:eastAsia="Calibri" w:hAnsi="Calibri" w:cs="Calibri"/>
          <w:color w:val="1F497D"/>
          <w:sz w:val="24"/>
          <w:u w:val="single"/>
        </w:rPr>
        <w:t xml:space="preserve"> </w:t>
      </w:r>
      <w:r>
        <w:rPr>
          <w:rFonts w:ascii="Calibri" w:eastAsia="Calibri" w:hAnsi="Calibri" w:cs="Calibri"/>
          <w:color w:val="000000"/>
          <w:sz w:val="24"/>
          <w:u w:val="single"/>
        </w:rPr>
        <w:t xml:space="preserve"> </w:t>
      </w:r>
    </w:p>
    <w:p w:rsidR="00D81CD9" w14:paraId="12B451A4" w14:textId="77777777">
      <w:pPr>
        <w:spacing w:before="120" w:after="0" w:line="240" w:lineRule="auto"/>
        <w:rPr>
          <w:rFonts w:ascii="Calibri" w:eastAsia="Calibri" w:hAnsi="Calibri" w:cs="Calibri"/>
          <w:color w:val="000000"/>
          <w:sz w:val="24"/>
          <w:u w:val="single"/>
        </w:rPr>
      </w:pPr>
    </w:p>
    <w:p w:rsidR="00D81CD9" w14:paraId="3FAF414F"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 xml:space="preserve">Work Experience: </w:t>
      </w:r>
    </w:p>
    <w:p w:rsidR="00D81CD9" w14:paraId="4169467F" w14:textId="39139BCC">
      <w:pPr>
        <w:numPr>
          <w:ilvl w:val="0"/>
          <w:numId w:val="1"/>
        </w:numPr>
        <w:tabs>
          <w:tab w:val="left" w:pos="720"/>
        </w:tabs>
        <w:spacing w:before="240" w:after="0" w:line="276" w:lineRule="auto"/>
        <w:ind w:left="720" w:hanging="360"/>
        <w:jc w:val="both"/>
        <w:rPr>
          <w:rFonts w:ascii="Cambria" w:eastAsia="Cambria" w:hAnsi="Cambria" w:cs="Cambria"/>
          <w:sz w:val="24"/>
        </w:rPr>
      </w:pPr>
      <w:r>
        <w:rPr>
          <w:rFonts w:ascii="Cambria" w:eastAsia="Cambria" w:hAnsi="Cambria" w:cs="Cambria"/>
          <w:sz w:val="24"/>
        </w:rPr>
        <w:t>I have 10</w:t>
      </w:r>
      <w:r w:rsidR="00803BE7">
        <w:rPr>
          <w:rFonts w:ascii="Cambria" w:eastAsia="Cambria" w:hAnsi="Cambria" w:cs="Cambria"/>
          <w:sz w:val="24"/>
        </w:rPr>
        <w:t xml:space="preserve"> Years of Experience</w:t>
      </w:r>
      <w:r w:rsidR="001049D4">
        <w:rPr>
          <w:rFonts w:ascii="Cambria" w:eastAsia="Cambria" w:hAnsi="Cambria" w:cs="Cambria"/>
          <w:sz w:val="24"/>
        </w:rPr>
        <w:t xml:space="preserve">, Out </w:t>
      </w:r>
      <w:r w:rsidR="00803BE7">
        <w:rPr>
          <w:rFonts w:ascii="Cambria" w:eastAsia="Cambria" w:hAnsi="Cambria" w:cs="Cambria"/>
          <w:sz w:val="24"/>
        </w:rPr>
        <w:t>of</w:t>
      </w:r>
      <w:r w:rsidR="00A8154E">
        <w:rPr>
          <w:rFonts w:ascii="Cambria" w:eastAsia="Cambria" w:hAnsi="Cambria" w:cs="Cambria"/>
          <w:sz w:val="24"/>
        </w:rPr>
        <w:t xml:space="preserve"> which 05</w:t>
      </w:r>
      <w:r w:rsidR="001049D4">
        <w:rPr>
          <w:rFonts w:ascii="Cambria" w:eastAsia="Cambria" w:hAnsi="Cambria" w:cs="Cambria"/>
          <w:sz w:val="24"/>
        </w:rPr>
        <w:t xml:space="preserve"> Years</w:t>
      </w:r>
      <w:r w:rsidR="00803BE7">
        <w:rPr>
          <w:rFonts w:ascii="Cambria" w:eastAsia="Cambria" w:hAnsi="Cambria" w:cs="Cambria"/>
          <w:sz w:val="24"/>
        </w:rPr>
        <w:t xml:space="preserve"> relevant work experience on Oracle application as a </w:t>
      </w:r>
      <w:r w:rsidR="00B70D93">
        <w:rPr>
          <w:rFonts w:ascii="Cambria" w:eastAsia="Cambria" w:hAnsi="Cambria" w:cs="Cambria"/>
          <w:sz w:val="24"/>
        </w:rPr>
        <w:t>financial</w:t>
      </w:r>
      <w:r w:rsidR="00803BE7">
        <w:rPr>
          <w:rFonts w:ascii="Cambria" w:eastAsia="Cambria" w:hAnsi="Cambria" w:cs="Cambria"/>
          <w:sz w:val="24"/>
        </w:rPr>
        <w:t xml:space="preserve"> functional consultant on R13 and R12 Versions.</w:t>
      </w:r>
    </w:p>
    <w:p w:rsidR="00D81CD9" w14:paraId="7EC244F5" w14:textId="77777777">
      <w:pPr>
        <w:numPr>
          <w:ilvl w:val="0"/>
          <w:numId w:val="1"/>
        </w:numPr>
        <w:tabs>
          <w:tab w:val="left" w:pos="720"/>
        </w:tabs>
        <w:spacing w:before="240" w:after="0" w:line="276" w:lineRule="auto"/>
        <w:ind w:left="720" w:hanging="360"/>
        <w:jc w:val="both"/>
        <w:rPr>
          <w:rFonts w:ascii="Cambria" w:eastAsia="Cambria" w:hAnsi="Cambria" w:cs="Cambria"/>
          <w:sz w:val="24"/>
        </w:rPr>
      </w:pPr>
      <w:r>
        <w:rPr>
          <w:rFonts w:ascii="Cambria" w:eastAsia="Cambria" w:hAnsi="Cambria" w:cs="Cambria"/>
          <w:sz w:val="24"/>
        </w:rPr>
        <w:t>Professional expertise in Implementation and Support in Oracle Financials module which include General Ledger (GL), Account Payables (AP), Account Receivables (AR), Fixed Assets (FA), Cash Management (CM).</w:t>
      </w:r>
    </w:p>
    <w:p w:rsidR="00D81CD9" w14:paraId="7DDC6E80" w14:textId="77777777">
      <w:pPr>
        <w:numPr>
          <w:ilvl w:val="0"/>
          <w:numId w:val="1"/>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Experienced in full life cycle Oracle Applications R13 &amp; R12 implementation and Supporting Projects.</w:t>
      </w:r>
    </w:p>
    <w:p w:rsidR="00D81CD9" w14:paraId="0C881C50" w14:textId="77777777">
      <w:pPr>
        <w:numPr>
          <w:ilvl w:val="0"/>
          <w:numId w:val="1"/>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Involved in Procure to Pay Process (P2P) and Order to Cash Cycles (O2C).</w:t>
      </w:r>
    </w:p>
    <w:p w:rsidR="00D81CD9" w14:paraId="5CB2ED9F" w14:textId="77777777">
      <w:pPr>
        <w:numPr>
          <w:ilvl w:val="0"/>
          <w:numId w:val="1"/>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Prepared and delivered AIM &amp; OUM documents (MD.050, BP80 and BR100) &amp; (RD030, RD011, AN100) for implementations and customizations.</w:t>
      </w:r>
    </w:p>
    <w:p w:rsidR="00D81CD9" w14:paraId="5752CE51" w14:textId="77777777">
      <w:pPr>
        <w:numPr>
          <w:ilvl w:val="0"/>
          <w:numId w:val="1"/>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Prepared TE40, TE050 &amp; TE020 documents also prepared test cases for various business integration</w:t>
      </w:r>
    </w:p>
    <w:p w:rsidR="00D81CD9" w14:paraId="1EC1E64D" w14:textId="77777777">
      <w:pPr>
        <w:numPr>
          <w:ilvl w:val="0"/>
          <w:numId w:val="1"/>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Prepared training documents for CRP (conference room pilot), UAT (user acceptance test).</w:t>
      </w:r>
    </w:p>
    <w:p w:rsidR="00D81CD9" w14:paraId="0FACC888" w14:textId="77777777">
      <w:pPr>
        <w:numPr>
          <w:ilvl w:val="0"/>
          <w:numId w:val="1"/>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Extensive experience in functional application support/configuration/setup, change requests and impact analysis solution design and production support.</w:t>
      </w:r>
    </w:p>
    <w:p w:rsidR="00D81CD9" w14:paraId="7295B17D" w14:textId="77777777">
      <w:pPr>
        <w:numPr>
          <w:ilvl w:val="0"/>
          <w:numId w:val="1"/>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Involved the E Business Tax setup configuration for accounts payable and account receivables module as per client requirement.</w:t>
      </w:r>
    </w:p>
    <w:p w:rsidR="00D81CD9" w14:paraId="73C70F6E" w14:textId="77777777">
      <w:pPr>
        <w:numPr>
          <w:ilvl w:val="0"/>
          <w:numId w:val="1"/>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Monitored Month End Activities and Resolved Run Time Issues with Priority.</w:t>
      </w:r>
    </w:p>
    <w:p w:rsidR="00D81CD9" w14:paraId="36A7D517" w14:textId="77777777">
      <w:pPr>
        <w:tabs>
          <w:tab w:val="left" w:pos="720"/>
        </w:tabs>
        <w:spacing w:before="120" w:after="0" w:line="276" w:lineRule="auto"/>
        <w:ind w:left="720"/>
        <w:jc w:val="both"/>
        <w:rPr>
          <w:rFonts w:ascii="Cambria" w:eastAsia="Cambria" w:hAnsi="Cambria" w:cs="Cambria"/>
          <w:sz w:val="24"/>
        </w:rPr>
      </w:pPr>
    </w:p>
    <w:p w:rsidR="00D81CD9" w14:paraId="5FA69D02"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Experience</w:t>
      </w:r>
    </w:p>
    <w:p w:rsidR="00D81CD9" w14:paraId="15E244C6" w14:textId="77777777">
      <w:pPr>
        <w:suppressAutoHyphens/>
        <w:spacing w:after="0" w:line="240" w:lineRule="auto"/>
        <w:ind w:left="720"/>
        <w:rPr>
          <w:rFonts w:ascii="Times New Roman" w:eastAsia="Times New Roman" w:hAnsi="Times New Roman" w:cs="Times New Roman"/>
          <w:color w:val="1F497D"/>
        </w:rPr>
      </w:pPr>
    </w:p>
    <w:tbl>
      <w:tblPr>
        <w:tblW w:w="0" w:type="auto"/>
        <w:tblInd w:w="108" w:type="dxa"/>
        <w:tblCellMar>
          <w:left w:w="10" w:type="dxa"/>
          <w:right w:w="10" w:type="dxa"/>
        </w:tblCellMar>
        <w:tblLook w:val="0000"/>
      </w:tblPr>
      <w:tblGrid>
        <w:gridCol w:w="4343"/>
        <w:gridCol w:w="2490"/>
        <w:gridCol w:w="2241"/>
      </w:tblGrid>
      <w:tr w14:paraId="258E9081" w14:textId="77777777" w:rsidTr="009D79C5">
        <w:tblPrEx>
          <w:tblW w:w="0" w:type="auto"/>
          <w:tblInd w:w="108" w:type="dxa"/>
          <w:tblCellMar>
            <w:left w:w="10" w:type="dxa"/>
            <w:right w:w="10" w:type="dxa"/>
          </w:tblCellMar>
          <w:tblLook w:val="0000"/>
        </w:tblPrEx>
        <w:trPr>
          <w:trHeight w:val="219"/>
        </w:trPr>
        <w:tc>
          <w:tcPr>
            <w:tcW w:w="434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D81CD9" w14:paraId="24751AC0" w14:textId="77777777">
            <w:pPr>
              <w:spacing w:after="0" w:line="240" w:lineRule="auto"/>
              <w:jc w:val="both"/>
            </w:pPr>
            <w:r>
              <w:rPr>
                <w:rFonts w:ascii="Cambria" w:eastAsia="Cambria" w:hAnsi="Cambria" w:cs="Cambria"/>
                <w:b/>
                <w:sz w:val="24"/>
              </w:rPr>
              <w:t xml:space="preserve">Organization </w:t>
            </w:r>
          </w:p>
        </w:tc>
        <w:tc>
          <w:tcPr>
            <w:tcW w:w="249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D81CD9" w14:paraId="3B9001C8" w14:textId="77777777">
            <w:pPr>
              <w:spacing w:after="0" w:line="240" w:lineRule="auto"/>
              <w:jc w:val="both"/>
            </w:pPr>
            <w:r>
              <w:rPr>
                <w:rFonts w:ascii="Cambria" w:eastAsia="Cambria" w:hAnsi="Cambria" w:cs="Cambria"/>
                <w:b/>
                <w:sz w:val="24"/>
              </w:rPr>
              <w:t>Designation</w:t>
            </w:r>
          </w:p>
        </w:tc>
        <w:tc>
          <w:tcPr>
            <w:tcW w:w="224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rsidR="00D81CD9" w14:paraId="1EA11AD1" w14:textId="77777777">
            <w:pPr>
              <w:spacing w:after="0" w:line="240" w:lineRule="auto"/>
              <w:jc w:val="both"/>
            </w:pPr>
            <w:r>
              <w:rPr>
                <w:rFonts w:ascii="Cambria" w:eastAsia="Cambria" w:hAnsi="Cambria" w:cs="Cambria"/>
                <w:b/>
                <w:sz w:val="24"/>
              </w:rPr>
              <w:t>Duration</w:t>
            </w:r>
          </w:p>
        </w:tc>
      </w:tr>
      <w:tr w14:paraId="10880F68" w14:textId="77777777" w:rsidTr="009D79C5">
        <w:tblPrEx>
          <w:tblW w:w="0" w:type="auto"/>
          <w:tblInd w:w="108" w:type="dxa"/>
          <w:tblCellMar>
            <w:left w:w="10" w:type="dxa"/>
            <w:right w:w="10" w:type="dxa"/>
          </w:tblCellMar>
          <w:tblLook w:val="0000"/>
        </w:tblPrEx>
        <w:trPr>
          <w:trHeight w:val="489"/>
        </w:trPr>
        <w:tc>
          <w:tcPr>
            <w:tcW w:w="4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694A70C3" w14:textId="1FCBD529">
            <w:pPr>
              <w:tabs>
                <w:tab w:val="center" w:pos="4680"/>
                <w:tab w:val="right" w:pos="9360"/>
              </w:tabs>
              <w:spacing w:before="20" w:after="20" w:line="240" w:lineRule="auto"/>
            </w:pPr>
            <w:r>
              <w:rPr>
                <w:rFonts w:ascii="Cambria" w:eastAsia="Cambria" w:hAnsi="Cambria" w:cs="Cambria"/>
                <w:sz w:val="24"/>
              </w:rPr>
              <w:t xml:space="preserve">Blue Rose Technologies </w:t>
            </w:r>
            <w:r w:rsidR="009D79C5">
              <w:t>P</w:t>
            </w:r>
            <w:r w:rsidR="0035400E">
              <w:t>vt Ltd</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67D4E91D" w14:textId="77777777">
            <w:pPr>
              <w:tabs>
                <w:tab w:val="center" w:pos="4680"/>
                <w:tab w:val="right" w:pos="9360"/>
              </w:tabs>
              <w:spacing w:before="20" w:after="20" w:line="240" w:lineRule="auto"/>
            </w:pPr>
            <w:r>
              <w:rPr>
                <w:rFonts w:ascii="Cambria" w:eastAsia="Cambria" w:hAnsi="Cambria" w:cs="Cambria"/>
                <w:sz w:val="24"/>
              </w:rPr>
              <w:t>Functional Consultant</w:t>
            </w:r>
          </w:p>
        </w:tc>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6DFFFC89" w14:textId="1D50F41D">
            <w:pPr>
              <w:tabs>
                <w:tab w:val="center" w:pos="4680"/>
                <w:tab w:val="right" w:pos="9360"/>
              </w:tabs>
              <w:spacing w:before="20" w:after="20" w:line="240" w:lineRule="auto"/>
            </w:pPr>
            <w:r>
              <w:t>Apr-21 to Apr-22</w:t>
            </w:r>
          </w:p>
        </w:tc>
      </w:tr>
      <w:tr w14:paraId="035A1A18" w14:textId="77777777" w:rsidTr="009D79C5">
        <w:tblPrEx>
          <w:tblW w:w="0" w:type="auto"/>
          <w:tblInd w:w="108" w:type="dxa"/>
          <w:tblCellMar>
            <w:left w:w="10" w:type="dxa"/>
            <w:right w:w="10" w:type="dxa"/>
          </w:tblCellMar>
          <w:tblLook w:val="0000"/>
        </w:tblPrEx>
        <w:trPr>
          <w:trHeight w:val="489"/>
        </w:trPr>
        <w:tc>
          <w:tcPr>
            <w:tcW w:w="4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157" w14:paraId="2B10ED71" w14:textId="04F06865">
            <w:pPr>
              <w:tabs>
                <w:tab w:val="center" w:pos="4680"/>
                <w:tab w:val="right" w:pos="9360"/>
              </w:tabs>
              <w:spacing w:before="20" w:after="20" w:line="240" w:lineRule="auto"/>
              <w:rPr>
                <w:rFonts w:ascii="Cambria" w:eastAsia="Cambria" w:hAnsi="Cambria" w:cs="Cambria"/>
                <w:sz w:val="24"/>
              </w:rPr>
            </w:pPr>
            <w:r>
              <w:rPr>
                <w:rFonts w:ascii="Cambria" w:eastAsia="Cambria" w:hAnsi="Cambria" w:cs="Cambria"/>
                <w:sz w:val="24"/>
              </w:rPr>
              <w:t xml:space="preserve">Cognizant Technology solutions Pvt Ltd </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157" w14:paraId="4371C02C" w14:textId="40A646F6">
            <w:pPr>
              <w:tabs>
                <w:tab w:val="center" w:pos="4680"/>
                <w:tab w:val="right" w:pos="9360"/>
              </w:tabs>
              <w:spacing w:before="20" w:after="20" w:line="240" w:lineRule="auto"/>
              <w:rPr>
                <w:rFonts w:ascii="Cambria" w:eastAsia="Cambria" w:hAnsi="Cambria" w:cs="Cambria"/>
                <w:sz w:val="24"/>
              </w:rPr>
            </w:pPr>
            <w:r>
              <w:rPr>
                <w:rFonts w:ascii="Cambria" w:eastAsia="Cambria" w:hAnsi="Cambria" w:cs="Cambria"/>
                <w:sz w:val="24"/>
              </w:rPr>
              <w:t xml:space="preserve">Sr. process executive </w:t>
            </w:r>
          </w:p>
        </w:tc>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E3157" w14:paraId="7DE633B1" w14:textId="09BB82D5">
            <w:pPr>
              <w:tabs>
                <w:tab w:val="center" w:pos="4680"/>
                <w:tab w:val="right" w:pos="9360"/>
              </w:tabs>
              <w:spacing w:before="20" w:after="20" w:line="240" w:lineRule="auto"/>
            </w:pPr>
            <w:r>
              <w:t>Jun-15 to Apr-21</w:t>
            </w:r>
          </w:p>
        </w:tc>
      </w:tr>
      <w:tr w14:paraId="4048BDDD" w14:textId="77777777" w:rsidTr="009D79C5">
        <w:tblPrEx>
          <w:tblW w:w="0" w:type="auto"/>
          <w:tblInd w:w="108" w:type="dxa"/>
          <w:tblCellMar>
            <w:left w:w="10" w:type="dxa"/>
            <w:right w:w="10" w:type="dxa"/>
          </w:tblCellMar>
          <w:tblLook w:val="0000"/>
        </w:tblPrEx>
        <w:trPr>
          <w:trHeight w:val="489"/>
        </w:trPr>
        <w:tc>
          <w:tcPr>
            <w:tcW w:w="4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72C5" w14:paraId="4F8F8455" w14:textId="69BD4C7A">
            <w:pPr>
              <w:tabs>
                <w:tab w:val="center" w:pos="4680"/>
                <w:tab w:val="right" w:pos="9360"/>
              </w:tabs>
              <w:spacing w:before="20" w:after="20" w:line="240" w:lineRule="auto"/>
              <w:rPr>
                <w:rFonts w:ascii="Cambria" w:eastAsia="Cambria" w:hAnsi="Cambria" w:cs="Cambria"/>
                <w:sz w:val="24"/>
              </w:rPr>
            </w:pPr>
            <w:r>
              <w:rPr>
                <w:rFonts w:ascii="Cambria" w:eastAsia="Cambria" w:hAnsi="Cambria" w:cs="Cambria"/>
                <w:sz w:val="24"/>
              </w:rPr>
              <w:t>IBM</w:t>
            </w:r>
            <w:r w:rsidR="009D79C5">
              <w:rPr>
                <w:rFonts w:ascii="Cambria" w:eastAsia="Cambria" w:hAnsi="Cambria" w:cs="Cambria"/>
                <w:sz w:val="24"/>
              </w:rPr>
              <w:t xml:space="preserve"> India Pvt Ltd</w:t>
            </w:r>
          </w:p>
        </w:tc>
        <w:tc>
          <w:tcPr>
            <w:tcW w:w="2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72C5" w14:paraId="4FD49296" w14:textId="68E19F6C">
            <w:pPr>
              <w:tabs>
                <w:tab w:val="center" w:pos="4680"/>
                <w:tab w:val="right" w:pos="9360"/>
              </w:tabs>
              <w:spacing w:before="20" w:after="20" w:line="240" w:lineRule="auto"/>
              <w:rPr>
                <w:rFonts w:ascii="Cambria" w:eastAsia="Cambria" w:hAnsi="Cambria" w:cs="Cambria"/>
                <w:sz w:val="24"/>
              </w:rPr>
            </w:pPr>
            <w:r>
              <w:rPr>
                <w:rFonts w:ascii="Cambria" w:eastAsia="Cambria" w:hAnsi="Cambria" w:cs="Cambria"/>
                <w:sz w:val="24"/>
              </w:rPr>
              <w:t>Practitioner – F&amp;A</w:t>
            </w:r>
          </w:p>
        </w:tc>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272C5" w14:paraId="290858F0" w14:textId="34145488">
            <w:pPr>
              <w:tabs>
                <w:tab w:val="center" w:pos="4680"/>
                <w:tab w:val="right" w:pos="9360"/>
              </w:tabs>
              <w:spacing w:before="20" w:after="20" w:line="240" w:lineRule="auto"/>
            </w:pPr>
            <w:r>
              <w:t>Apr-12 to May-15</w:t>
            </w:r>
          </w:p>
        </w:tc>
      </w:tr>
    </w:tbl>
    <w:p w:rsidR="006B682E" w14:paraId="47C73436" w14:textId="77777777">
      <w:pPr>
        <w:spacing w:after="0" w:line="240" w:lineRule="auto"/>
        <w:jc w:val="both"/>
        <w:rPr>
          <w:rFonts w:ascii="Calibri" w:eastAsia="Calibri" w:hAnsi="Calibri" w:cs="Calibri"/>
          <w:sz w:val="20"/>
        </w:rPr>
      </w:pPr>
    </w:p>
    <w:p w:rsidR="00D81CD9" w14:paraId="2ECB8BAD" w14:textId="402AD801">
      <w:pPr>
        <w:spacing w:after="0" w:line="240" w:lineRule="auto"/>
        <w:jc w:val="both"/>
        <w:rPr>
          <w:rFonts w:ascii="Cambria" w:eastAsia="Cambria" w:hAnsi="Cambria" w:cs="Cambria"/>
          <w:b/>
          <w:color w:val="1F497D"/>
          <w:sz w:val="24"/>
        </w:rPr>
      </w:pPr>
      <w:r>
        <w:rPr>
          <w:rFonts w:ascii="Calibri" w:eastAsia="Calibri" w:hAnsi="Calibri" w:cs="Calibri"/>
          <w:sz w:val="20"/>
        </w:rPr>
        <w:t xml:space="preserve">   </w:t>
      </w:r>
      <w:r w:rsidR="00803BE7">
        <w:rPr>
          <w:rFonts w:ascii="Cambria" w:eastAsia="Cambria" w:hAnsi="Cambria" w:cs="Cambria"/>
          <w:b/>
          <w:color w:val="1F497D"/>
          <w:sz w:val="24"/>
        </w:rPr>
        <w:t>Skills:</w:t>
      </w:r>
    </w:p>
    <w:p w:rsidR="00D81CD9" w14:paraId="51BA41A4" w14:textId="77777777">
      <w:pPr>
        <w:spacing w:after="0" w:line="240" w:lineRule="auto"/>
        <w:jc w:val="both"/>
        <w:rPr>
          <w:rFonts w:ascii="Cambria" w:eastAsia="Cambria" w:hAnsi="Cambria" w:cs="Cambria"/>
          <w:b/>
          <w:color w:val="1F497D"/>
          <w:sz w:val="24"/>
        </w:rPr>
      </w:pPr>
    </w:p>
    <w:tbl>
      <w:tblPr>
        <w:tblW w:w="0" w:type="auto"/>
        <w:tblInd w:w="108" w:type="dxa"/>
        <w:tblCellMar>
          <w:left w:w="10" w:type="dxa"/>
          <w:right w:w="10" w:type="dxa"/>
        </w:tblCellMar>
        <w:tblLook w:val="0000"/>
      </w:tblPr>
      <w:tblGrid>
        <w:gridCol w:w="2950"/>
        <w:gridCol w:w="6292"/>
      </w:tblGrid>
      <w:tr w14:paraId="73392D29" w14:textId="77777777">
        <w:tblPrEx>
          <w:tblW w:w="0" w:type="auto"/>
          <w:tblInd w:w="108" w:type="dxa"/>
          <w:tblCellMar>
            <w:left w:w="10" w:type="dxa"/>
            <w:right w:w="10" w:type="dxa"/>
          </w:tblCellMar>
          <w:tblLook w:val="0000"/>
        </w:tblPrEx>
        <w:tc>
          <w:tcPr>
            <w:tcW w:w="33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71750997" w14:textId="77777777">
            <w:pPr>
              <w:spacing w:after="0" w:line="240" w:lineRule="auto"/>
              <w:jc w:val="both"/>
            </w:pPr>
            <w:r>
              <w:rPr>
                <w:rFonts w:ascii="Cambria" w:eastAsia="Cambria" w:hAnsi="Cambria" w:cs="Cambria"/>
                <w:b/>
                <w:sz w:val="24"/>
              </w:rPr>
              <w:t>Skill Set</w:t>
            </w:r>
          </w:p>
        </w:tc>
        <w:tc>
          <w:tcPr>
            <w:tcW w:w="7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31FDDDF7" w14:textId="77777777">
            <w:pPr>
              <w:spacing w:after="0" w:line="240" w:lineRule="auto"/>
              <w:jc w:val="both"/>
            </w:pPr>
            <w:r>
              <w:rPr>
                <w:rFonts w:ascii="Cambria" w:eastAsia="Cambria" w:hAnsi="Cambria" w:cs="Cambria"/>
                <w:b/>
                <w:sz w:val="24"/>
              </w:rPr>
              <w:t xml:space="preserve">Oracle Financial (Functional) </w:t>
            </w:r>
          </w:p>
        </w:tc>
      </w:tr>
      <w:tr w14:paraId="01045E1E" w14:textId="77777777">
        <w:tblPrEx>
          <w:tblW w:w="0" w:type="auto"/>
          <w:tblInd w:w="108" w:type="dxa"/>
          <w:tblCellMar>
            <w:left w:w="10" w:type="dxa"/>
            <w:right w:w="10" w:type="dxa"/>
          </w:tblCellMar>
          <w:tblLook w:val="0000"/>
        </w:tblPrEx>
        <w:tc>
          <w:tcPr>
            <w:tcW w:w="33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73867554" w14:textId="77777777">
            <w:pPr>
              <w:spacing w:after="0" w:line="240" w:lineRule="auto"/>
              <w:jc w:val="both"/>
            </w:pPr>
            <w:r>
              <w:rPr>
                <w:rFonts w:ascii="Cambria" w:eastAsia="Cambria" w:hAnsi="Cambria" w:cs="Cambria"/>
                <w:sz w:val="24"/>
              </w:rPr>
              <w:t>Modules</w:t>
            </w:r>
          </w:p>
        </w:tc>
        <w:tc>
          <w:tcPr>
            <w:tcW w:w="7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0850060A" w14:textId="77777777">
            <w:pPr>
              <w:tabs>
                <w:tab w:val="center" w:pos="4680"/>
                <w:tab w:val="right" w:pos="9360"/>
              </w:tabs>
              <w:spacing w:before="20" w:after="20" w:line="240" w:lineRule="auto"/>
            </w:pPr>
            <w:r>
              <w:rPr>
                <w:rFonts w:ascii="Cambria" w:eastAsia="Cambria" w:hAnsi="Cambria" w:cs="Cambria"/>
                <w:sz w:val="24"/>
              </w:rPr>
              <w:t>GL, AP, AR, FA and CM.</w:t>
            </w:r>
          </w:p>
        </w:tc>
      </w:tr>
      <w:tr w14:paraId="1D48848A" w14:textId="77777777">
        <w:tblPrEx>
          <w:tblW w:w="0" w:type="auto"/>
          <w:tblInd w:w="108" w:type="dxa"/>
          <w:tblCellMar>
            <w:left w:w="10" w:type="dxa"/>
            <w:right w:w="10" w:type="dxa"/>
          </w:tblCellMar>
          <w:tblLook w:val="0000"/>
        </w:tblPrEx>
        <w:tc>
          <w:tcPr>
            <w:tcW w:w="33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1F9B4605" w14:textId="77777777">
            <w:pPr>
              <w:spacing w:after="0" w:line="240" w:lineRule="auto"/>
              <w:jc w:val="both"/>
            </w:pPr>
            <w:r>
              <w:rPr>
                <w:rFonts w:ascii="Cambria" w:eastAsia="Cambria" w:hAnsi="Cambria" w:cs="Cambria"/>
                <w:sz w:val="24"/>
              </w:rPr>
              <w:t>Technology</w:t>
            </w:r>
          </w:p>
        </w:tc>
        <w:tc>
          <w:tcPr>
            <w:tcW w:w="7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22D9EC3C" w14:textId="77777777">
            <w:pPr>
              <w:tabs>
                <w:tab w:val="center" w:pos="4680"/>
                <w:tab w:val="right" w:pos="9360"/>
              </w:tabs>
              <w:spacing w:before="20" w:after="20" w:line="240" w:lineRule="auto"/>
            </w:pPr>
            <w:r>
              <w:rPr>
                <w:rFonts w:ascii="Cambria" w:eastAsia="Cambria" w:hAnsi="Cambria" w:cs="Cambria"/>
                <w:sz w:val="24"/>
              </w:rPr>
              <w:t xml:space="preserve">Fusion R13 and R12. </w:t>
            </w:r>
          </w:p>
        </w:tc>
      </w:tr>
      <w:tr w14:paraId="16B754EE" w14:textId="77777777">
        <w:tblPrEx>
          <w:tblW w:w="0" w:type="auto"/>
          <w:tblInd w:w="108" w:type="dxa"/>
          <w:tblCellMar>
            <w:left w:w="10" w:type="dxa"/>
            <w:right w:w="10" w:type="dxa"/>
          </w:tblCellMar>
          <w:tblLook w:val="0000"/>
        </w:tblPrEx>
        <w:tc>
          <w:tcPr>
            <w:tcW w:w="331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02116FF3" w14:textId="77777777">
            <w:pPr>
              <w:spacing w:after="0" w:line="240" w:lineRule="auto"/>
              <w:jc w:val="both"/>
            </w:pPr>
            <w:r>
              <w:rPr>
                <w:rFonts w:ascii="Cambria" w:eastAsia="Cambria" w:hAnsi="Cambria" w:cs="Cambria"/>
                <w:sz w:val="24"/>
              </w:rPr>
              <w:t>Tools</w:t>
            </w:r>
            <w:r>
              <w:rPr>
                <w:rFonts w:ascii="Cambria" w:eastAsia="Cambria" w:hAnsi="Cambria" w:cs="Cambria"/>
                <w:sz w:val="24"/>
              </w:rPr>
              <w:tab/>
            </w:r>
          </w:p>
        </w:tc>
        <w:tc>
          <w:tcPr>
            <w:tcW w:w="7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720075E2" w14:textId="77777777">
            <w:pPr>
              <w:tabs>
                <w:tab w:val="center" w:pos="4680"/>
                <w:tab w:val="right" w:pos="9360"/>
              </w:tabs>
              <w:spacing w:before="20" w:after="20" w:line="240" w:lineRule="auto"/>
            </w:pPr>
            <w:r>
              <w:rPr>
                <w:rFonts w:ascii="Cambria" w:eastAsia="Cambria" w:hAnsi="Cambria" w:cs="Cambria"/>
                <w:sz w:val="24"/>
              </w:rPr>
              <w:t>Data Loader, Web-ADI</w:t>
            </w:r>
          </w:p>
        </w:tc>
      </w:tr>
    </w:tbl>
    <w:p w:rsidR="00D81CD9" w14:paraId="1241FDF7" w14:textId="77777777">
      <w:pPr>
        <w:spacing w:after="60" w:line="276" w:lineRule="auto"/>
        <w:rPr>
          <w:rFonts w:ascii="Calibri" w:eastAsia="Calibri" w:hAnsi="Calibri" w:cs="Calibri"/>
          <w:sz w:val="20"/>
        </w:rPr>
      </w:pPr>
    </w:p>
    <w:p w:rsidR="009038B8" w:rsidP="009038B8" w14:paraId="2A7DCF73" w14:textId="77777777">
      <w:pPr>
        <w:jc w:val="both"/>
        <w:rPr>
          <w:rFonts w:ascii="Cambria" w:eastAsia="Cambria" w:hAnsi="Cambria" w:cs="Cambria"/>
          <w:b/>
          <w:color w:val="1F497D"/>
          <w:sz w:val="24"/>
        </w:rPr>
      </w:pPr>
      <w:r w:rsidRPr="009038B8">
        <w:rPr>
          <w:rFonts w:ascii="Cambria" w:eastAsia="Cambria" w:hAnsi="Cambria" w:cs="Cambria"/>
          <w:b/>
          <w:color w:val="1F497D"/>
          <w:sz w:val="24"/>
        </w:rPr>
        <w:t>Education:</w:t>
      </w:r>
      <w:r w:rsidRPr="009038B8">
        <w:rPr>
          <w:rFonts w:ascii="Cambria" w:eastAsia="Cambria" w:hAnsi="Cambria" w:cs="Cambria"/>
          <w:b/>
          <w:color w:val="1F497D"/>
          <w:sz w:val="24"/>
        </w:rPr>
        <w:t xml:space="preserve"> </w:t>
      </w:r>
    </w:p>
    <w:p w:rsidR="005D67CE" w:rsidRPr="005D67CE" w:rsidP="009038B8" w14:paraId="160E473D" w14:textId="6EB86569">
      <w:pPr>
        <w:jc w:val="both"/>
        <w:rPr>
          <w:rFonts w:ascii="Verdana" w:hAnsi="Verdana"/>
          <w:b/>
          <w:sz w:val="18"/>
          <w:szCs w:val="18"/>
        </w:rPr>
      </w:pPr>
      <w:r w:rsidRPr="005D67CE">
        <w:rPr>
          <w:rFonts w:ascii="Verdana" w:hAnsi="Verdana"/>
          <w:b/>
          <w:sz w:val="18"/>
          <w:szCs w:val="18"/>
        </w:rPr>
        <w:t>B</w:t>
      </w:r>
      <w:r>
        <w:rPr>
          <w:rFonts w:ascii="Verdana" w:hAnsi="Verdana"/>
          <w:b/>
          <w:sz w:val="18"/>
          <w:szCs w:val="18"/>
        </w:rPr>
        <w:t>.com</w:t>
      </w:r>
      <w:r w:rsidRPr="005D67CE">
        <w:rPr>
          <w:rFonts w:ascii="Verdana" w:hAnsi="Verdana"/>
          <w:b/>
          <w:sz w:val="18"/>
          <w:szCs w:val="18"/>
        </w:rPr>
        <w:t xml:space="preserve"> - 2009</w:t>
      </w:r>
    </w:p>
    <w:p w:rsidR="009038B8" w:rsidRPr="009038B8" w:rsidP="009038B8" w14:paraId="7046086C" w14:textId="1A71B698">
      <w:pPr>
        <w:jc w:val="both"/>
        <w:rPr>
          <w:rFonts w:ascii="Verdana" w:hAnsi="Verdana"/>
          <w:sz w:val="18"/>
          <w:szCs w:val="18"/>
        </w:rPr>
      </w:pPr>
      <w:r w:rsidRPr="009038B8">
        <w:rPr>
          <w:rFonts w:ascii="Verdana" w:hAnsi="Verdana"/>
          <w:b/>
          <w:sz w:val="18"/>
          <w:szCs w:val="18"/>
        </w:rPr>
        <w:t>MBA - 2012</w:t>
      </w:r>
    </w:p>
    <w:p w:rsidR="00D81CD9" w14:paraId="7447511F" w14:textId="77777777">
      <w:pPr>
        <w:spacing w:after="0" w:line="240" w:lineRule="auto"/>
        <w:jc w:val="both"/>
        <w:rPr>
          <w:rFonts w:ascii="Cambria" w:eastAsia="Cambria" w:hAnsi="Cambria" w:cs="Cambria"/>
          <w:b/>
          <w:color w:val="1F497D"/>
          <w:sz w:val="24"/>
        </w:rPr>
      </w:pPr>
    </w:p>
    <w:p w:rsidR="00D81CD9" w14:paraId="6EFFF7A3"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Projects Summary:</w:t>
      </w:r>
    </w:p>
    <w:p w:rsidR="00D81CD9" w14:paraId="6CCC1F46" w14:textId="77777777">
      <w:pPr>
        <w:spacing w:after="0" w:line="240" w:lineRule="auto"/>
        <w:jc w:val="both"/>
        <w:rPr>
          <w:rFonts w:ascii="Cambria" w:eastAsia="Cambria" w:hAnsi="Cambria" w:cs="Cambria"/>
          <w:b/>
          <w:color w:val="1F497D"/>
          <w:sz w:val="24"/>
        </w:rPr>
      </w:pPr>
    </w:p>
    <w:tbl>
      <w:tblPr>
        <w:tblW w:w="0" w:type="auto"/>
        <w:tblInd w:w="108" w:type="dxa"/>
        <w:tblCellMar>
          <w:left w:w="10" w:type="dxa"/>
          <w:right w:w="10" w:type="dxa"/>
        </w:tblCellMar>
        <w:tblLook w:val="0000"/>
      </w:tblPr>
      <w:tblGrid>
        <w:gridCol w:w="2862"/>
        <w:gridCol w:w="6380"/>
      </w:tblGrid>
      <w:tr w14:paraId="25D9AECA"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6DD8B265" w14:textId="77777777">
            <w:pPr>
              <w:spacing w:after="0" w:line="240" w:lineRule="auto"/>
              <w:jc w:val="both"/>
            </w:pPr>
            <w:r>
              <w:rPr>
                <w:rFonts w:ascii="Cambria" w:eastAsia="Cambria" w:hAnsi="Cambria" w:cs="Cambria"/>
                <w:b/>
                <w:color w:val="1F497D"/>
                <w:sz w:val="24"/>
              </w:rPr>
              <w:t>4.Project Title</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rsidRPr="00BB22F2" w14:paraId="2D40B12C"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R13 Oracle Cloud Implementation</w:t>
            </w:r>
          </w:p>
        </w:tc>
      </w:tr>
      <w:tr w14:paraId="1AA0C255"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2B135200" w14:textId="77777777">
            <w:pPr>
              <w:spacing w:after="0" w:line="240" w:lineRule="auto"/>
              <w:jc w:val="both"/>
            </w:pPr>
            <w:r>
              <w:rPr>
                <w:rFonts w:ascii="Cambria" w:eastAsia="Cambria" w:hAnsi="Cambria" w:cs="Cambria"/>
                <w:b/>
                <w:color w:val="1F497D"/>
                <w:sz w:val="24"/>
              </w:rPr>
              <w:t>Client</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rsidRPr="00BB22F2" w14:paraId="1F3DA2F1" w14:textId="6688202B">
            <w:pPr>
              <w:spacing w:after="0" w:line="240" w:lineRule="auto"/>
              <w:jc w:val="both"/>
              <w:rPr>
                <w:rFonts w:ascii="Cambria" w:eastAsia="Cambria" w:hAnsi="Cambria" w:cs="Cambria"/>
                <w:b/>
                <w:color w:val="1F497D"/>
                <w:sz w:val="24"/>
              </w:rPr>
            </w:pPr>
            <w:r w:rsidRPr="00BB22F2">
              <w:rPr>
                <w:rFonts w:ascii="Cambria" w:eastAsia="Cambria" w:hAnsi="Cambria" w:cs="Cambria"/>
                <w:b/>
                <w:color w:val="1F497D"/>
                <w:sz w:val="24"/>
              </w:rPr>
              <w:t>Visteon</w:t>
            </w:r>
          </w:p>
        </w:tc>
      </w:tr>
      <w:tr w14:paraId="2D6879CC"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244BF4FF" w14:textId="77777777">
            <w:pPr>
              <w:spacing w:after="0" w:line="240" w:lineRule="auto"/>
              <w:jc w:val="both"/>
            </w:pPr>
            <w:r>
              <w:rPr>
                <w:rFonts w:ascii="Cambria" w:eastAsia="Cambria" w:hAnsi="Cambria" w:cs="Cambria"/>
                <w:b/>
                <w:color w:val="1F497D"/>
                <w:sz w:val="24"/>
              </w:rPr>
              <w:t>Role</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rsidRPr="00BB22F2" w14:paraId="1102A45F"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Functional Consultant</w:t>
            </w:r>
          </w:p>
        </w:tc>
      </w:tr>
      <w:tr w14:paraId="4551DBF7"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1C15642C" w14:textId="77777777">
            <w:pPr>
              <w:spacing w:after="0" w:line="240" w:lineRule="auto"/>
              <w:jc w:val="both"/>
            </w:pPr>
            <w:r>
              <w:rPr>
                <w:rFonts w:ascii="Cambria" w:eastAsia="Cambria" w:hAnsi="Cambria" w:cs="Cambria"/>
                <w:b/>
                <w:color w:val="1F497D"/>
                <w:sz w:val="24"/>
              </w:rPr>
              <w:t>Duration</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rsidRPr="00BB22F2" w14:paraId="7BB0B663" w14:textId="37FB75ED">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Apr-21 to Apr-22</w:t>
            </w:r>
          </w:p>
        </w:tc>
      </w:tr>
      <w:tr w14:paraId="51B06718"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70707110" w14:textId="77777777">
            <w:pPr>
              <w:spacing w:after="0" w:line="240" w:lineRule="auto"/>
              <w:jc w:val="both"/>
            </w:pPr>
            <w:r>
              <w:rPr>
                <w:rFonts w:ascii="Cambria" w:eastAsia="Cambria" w:hAnsi="Cambria" w:cs="Cambria"/>
                <w:b/>
                <w:color w:val="1F497D"/>
                <w:sz w:val="24"/>
              </w:rPr>
              <w:t>Version</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rsidRPr="00BB22F2" w14:paraId="24AE66F4"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R13</w:t>
            </w:r>
          </w:p>
        </w:tc>
      </w:tr>
    </w:tbl>
    <w:p w:rsidR="00D81CD9" w14:paraId="776FF65B" w14:textId="77777777">
      <w:pPr>
        <w:spacing w:after="0" w:line="240" w:lineRule="auto"/>
        <w:jc w:val="both"/>
        <w:rPr>
          <w:rFonts w:ascii="Cambria" w:eastAsia="Cambria" w:hAnsi="Cambria" w:cs="Cambria"/>
          <w:b/>
          <w:color w:val="1F497D"/>
          <w:sz w:val="24"/>
        </w:rPr>
      </w:pPr>
    </w:p>
    <w:p w:rsidR="00D81CD9" w14:paraId="1D4AFDD1"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 xml:space="preserve">Description: </w:t>
      </w:r>
    </w:p>
    <w:p w:rsidR="001F3AE9" w:rsidRPr="001F3AE9" w14:paraId="0090A52C" w14:textId="4B6EBD35">
      <w:pPr>
        <w:spacing w:after="0" w:line="240" w:lineRule="auto"/>
        <w:jc w:val="both"/>
        <w:rPr>
          <w:rFonts w:ascii="Cambria" w:eastAsia="Cambria" w:hAnsi="Cambria" w:cs="Cambria"/>
          <w:sz w:val="24"/>
        </w:rPr>
      </w:pPr>
      <w:r w:rsidRPr="001F3AE9">
        <w:rPr>
          <w:rFonts w:ascii="Cambria" w:eastAsia="Cambria" w:hAnsi="Cambria" w:cs="Cambria"/>
          <w:sz w:val="24"/>
        </w:rPr>
        <w:t xml:space="preserve">Visteon helped the industry move beyond hard buttons and knobs to touch screens and haptic controllers. Today, we’re the first in the industry to address the proliferation of electronic control units (ECUs) through our </w:t>
      </w:r>
      <w:r w:rsidRPr="001F3AE9" w:rsidR="006E5903">
        <w:rPr>
          <w:rFonts w:ascii="Cambria" w:eastAsia="Cambria" w:hAnsi="Cambria" w:cs="Cambria"/>
          <w:sz w:val="24"/>
        </w:rPr>
        <w:t>Smart Core</w:t>
      </w:r>
      <w:r w:rsidRPr="001F3AE9">
        <w:rPr>
          <w:rFonts w:ascii="Cambria" w:eastAsia="Cambria" w:hAnsi="Cambria" w:cs="Cambria"/>
          <w:sz w:val="24"/>
        </w:rPr>
        <w:t xml:space="preserve"> cockpit domain controller solution. Now, another transformation is underway, driven by requirements for autonomous vehicles. This new phase will be characterized by technology such as artificial intelligence, augmented reality, driver monitoring and interior sensing. We’re participating in this new era of technology in the same place we’ve always been – the fast lane.</w:t>
      </w:r>
    </w:p>
    <w:p w:rsidR="001F3AE9" w14:paraId="2520E6FB" w14:textId="77777777">
      <w:pPr>
        <w:spacing w:after="0" w:line="240" w:lineRule="auto"/>
        <w:jc w:val="both"/>
        <w:rPr>
          <w:rFonts w:ascii="Cambria" w:eastAsia="Cambria" w:hAnsi="Cambria" w:cs="Cambria"/>
          <w:b/>
          <w:color w:val="1F497D"/>
          <w:sz w:val="24"/>
        </w:rPr>
      </w:pPr>
    </w:p>
    <w:p w:rsidR="00D81CD9" w14:paraId="06699A7A" w14:textId="481D3FAF">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Worked On:</w:t>
      </w:r>
    </w:p>
    <w:p w:rsidR="00D81CD9" w14:paraId="1C57E8A1"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Requirement gathering and solution design for Financials as per business requirement</w:t>
      </w:r>
    </w:p>
    <w:p w:rsidR="00D81CD9" w14:paraId="738425B4"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Designing Chart of accounts and Enterprise Structure by understanding client business</w:t>
      </w:r>
    </w:p>
    <w:p w:rsidR="00D81CD9" w14:paraId="2FA75397"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Creating project based on scope by selecting Offerings and Options</w:t>
      </w:r>
    </w:p>
    <w:p w:rsidR="00D81CD9" w14:paraId="413EA298"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Financials Configuration in the environment of Functional Setup Manager</w:t>
      </w:r>
    </w:p>
    <w:p w:rsidR="00D81CD9" w14:paraId="1AF079C9"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 xml:space="preserve">I have done the setup configurations for GL, AP, AR, FA &amp;CM </w:t>
      </w:r>
      <w:r>
        <w:rPr>
          <w:rFonts w:ascii="Calibri" w:eastAsia="Calibri" w:hAnsi="Calibri" w:cs="Calibri"/>
          <w:sz w:val="24"/>
        </w:rPr>
        <w:t>in Financial Applications</w:t>
      </w:r>
    </w:p>
    <w:p w:rsidR="00D81CD9" w14:paraId="167CE253"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Configured GL, AP, AR &amp; FA setups in all Instances like Dev, Test, UAT, and Production</w:t>
      </w:r>
    </w:p>
    <w:p w:rsidR="00D81CD9" w14:paraId="50033682"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Involved FBDI Templates to upload Master data for Payables and Receivables</w:t>
      </w:r>
    </w:p>
    <w:p w:rsidR="00D81CD9" w14:paraId="264F0773"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Involved in Data Migration Activities for Suppliers, Customer masters and Open Transaction data</w:t>
      </w:r>
    </w:p>
    <w:p w:rsidR="00D81CD9" w14:paraId="40DD81AC"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Completing required setups for all Business Units for Financials</w:t>
      </w:r>
    </w:p>
    <w:p w:rsidR="00D81CD9" w14:paraId="0CC4747C"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Planning and Finalizing Chart of Accounts &amp; Chart of Accounts Instance</w:t>
      </w:r>
    </w:p>
    <w:p w:rsidR="00D81CD9" w14:paraId="67B57A15"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Completed setups for financials to conduct Conference Room Pilot (CRP), User Acceptance Test (UAT), and in Production environment</w:t>
      </w:r>
    </w:p>
    <w:p w:rsidR="00D81CD9" w14:paraId="38196AF2" w14:textId="77777777">
      <w:pPr>
        <w:numPr>
          <w:ilvl w:val="0"/>
          <w:numId w:val="3"/>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Preparing OUM Documentation i.e. RD030, RD011, AN100, TE030, TE040, TE070 and MC050etc.</w:t>
      </w:r>
    </w:p>
    <w:p w:rsidR="001A7B68" w:rsidP="001A7B68" w14:paraId="1C698DB8" w14:textId="77777777">
      <w:pPr>
        <w:tabs>
          <w:tab w:val="left" w:pos="720"/>
        </w:tabs>
        <w:spacing w:before="120" w:after="0" w:line="276" w:lineRule="auto"/>
        <w:ind w:left="720"/>
        <w:jc w:val="both"/>
        <w:rPr>
          <w:rFonts w:ascii="Cambria" w:eastAsia="Cambria" w:hAnsi="Cambria" w:cs="Cambria"/>
          <w:sz w:val="24"/>
        </w:rPr>
      </w:pPr>
    </w:p>
    <w:p w:rsidR="001A7B68" w:rsidP="001A7B68" w14:paraId="186E853E"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Projects Summary:</w:t>
      </w:r>
    </w:p>
    <w:p w:rsidR="00D81CD9" w14:paraId="42288E4C" w14:textId="77777777">
      <w:pPr>
        <w:spacing w:after="0" w:line="240" w:lineRule="auto"/>
        <w:jc w:val="both"/>
        <w:rPr>
          <w:rFonts w:ascii="Cambria" w:eastAsia="Cambria" w:hAnsi="Cambria" w:cs="Cambria"/>
          <w:b/>
          <w:sz w:val="24"/>
        </w:rPr>
      </w:pPr>
    </w:p>
    <w:tbl>
      <w:tblPr>
        <w:tblW w:w="0" w:type="auto"/>
        <w:tblInd w:w="108" w:type="dxa"/>
        <w:tblCellMar>
          <w:left w:w="10" w:type="dxa"/>
          <w:right w:w="10" w:type="dxa"/>
        </w:tblCellMar>
        <w:tblLook w:val="0000"/>
      </w:tblPr>
      <w:tblGrid>
        <w:gridCol w:w="2862"/>
        <w:gridCol w:w="6380"/>
      </w:tblGrid>
      <w:tr w14:paraId="15652321"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28E7BEEB" w14:textId="77777777">
            <w:pPr>
              <w:spacing w:after="0" w:line="240" w:lineRule="auto"/>
              <w:jc w:val="both"/>
            </w:pPr>
            <w:r>
              <w:rPr>
                <w:rFonts w:ascii="Cambria" w:eastAsia="Cambria" w:hAnsi="Cambria" w:cs="Cambria"/>
                <w:b/>
                <w:color w:val="1F497D"/>
                <w:sz w:val="24"/>
              </w:rPr>
              <w:t>3.Project Title</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5D9417E2" w14:textId="77777777">
            <w:pPr>
              <w:spacing w:after="0" w:line="240" w:lineRule="auto"/>
              <w:jc w:val="both"/>
            </w:pPr>
            <w:r>
              <w:rPr>
                <w:rFonts w:ascii="Cambria" w:eastAsia="Cambria" w:hAnsi="Cambria" w:cs="Cambria"/>
                <w:b/>
                <w:color w:val="1F497D"/>
                <w:sz w:val="24"/>
              </w:rPr>
              <w:t>R13 Oracle Cloud Implementation</w:t>
            </w:r>
          </w:p>
        </w:tc>
      </w:tr>
      <w:tr w14:paraId="68F98E1A"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64015D49" w14:textId="77777777">
            <w:pPr>
              <w:spacing w:after="0" w:line="240" w:lineRule="auto"/>
              <w:jc w:val="both"/>
            </w:pPr>
            <w:r>
              <w:rPr>
                <w:rFonts w:ascii="Cambria" w:eastAsia="Cambria" w:hAnsi="Cambria" w:cs="Cambria"/>
                <w:b/>
                <w:color w:val="1F497D"/>
                <w:sz w:val="24"/>
              </w:rPr>
              <w:t>Client</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2364B17B" w14:textId="7E703DAC">
            <w:pPr>
              <w:spacing w:after="0" w:line="240" w:lineRule="auto"/>
              <w:jc w:val="both"/>
            </w:pPr>
            <w:r w:rsidRPr="00BB22F2">
              <w:rPr>
                <w:rFonts w:ascii="Cambria" w:eastAsia="Cambria" w:hAnsi="Cambria" w:cs="Cambria"/>
                <w:b/>
                <w:color w:val="1F497D"/>
                <w:sz w:val="24"/>
              </w:rPr>
              <w:t>Asml</w:t>
            </w:r>
          </w:p>
        </w:tc>
      </w:tr>
      <w:tr w14:paraId="1ECCD325"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48CD7428" w14:textId="77777777">
            <w:pPr>
              <w:spacing w:after="0" w:line="240" w:lineRule="auto"/>
              <w:jc w:val="both"/>
            </w:pPr>
            <w:r>
              <w:rPr>
                <w:rFonts w:ascii="Cambria" w:eastAsia="Cambria" w:hAnsi="Cambria" w:cs="Cambria"/>
                <w:b/>
                <w:color w:val="1F497D"/>
                <w:sz w:val="24"/>
              </w:rPr>
              <w:t>Role</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0CEDEDEA" w14:textId="3D5935E7">
            <w:pPr>
              <w:spacing w:after="0" w:line="240" w:lineRule="auto"/>
              <w:jc w:val="both"/>
            </w:pPr>
            <w:r>
              <w:rPr>
                <w:rFonts w:ascii="Cambria" w:eastAsia="Cambria" w:hAnsi="Cambria" w:cs="Cambria"/>
                <w:b/>
                <w:color w:val="1F497D"/>
                <w:sz w:val="24"/>
              </w:rPr>
              <w:t>Associate Consultant</w:t>
            </w:r>
          </w:p>
        </w:tc>
      </w:tr>
      <w:tr w14:paraId="1347330B"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32CD0191" w14:textId="77777777">
            <w:pPr>
              <w:spacing w:after="0" w:line="240" w:lineRule="auto"/>
              <w:jc w:val="both"/>
            </w:pPr>
            <w:r>
              <w:rPr>
                <w:rFonts w:ascii="Cambria" w:eastAsia="Cambria" w:hAnsi="Cambria" w:cs="Cambria"/>
                <w:b/>
                <w:color w:val="1F497D"/>
                <w:sz w:val="24"/>
              </w:rPr>
              <w:t>Duration</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7DC1EA51" w14:textId="41E5A922">
            <w:pPr>
              <w:spacing w:after="0" w:line="240" w:lineRule="auto"/>
              <w:jc w:val="both"/>
            </w:pPr>
            <w:r>
              <w:rPr>
                <w:rFonts w:ascii="Cambria" w:eastAsia="Cambria" w:hAnsi="Cambria" w:cs="Cambria"/>
                <w:b/>
                <w:color w:val="1F497D"/>
                <w:sz w:val="24"/>
              </w:rPr>
              <w:t xml:space="preserve">Apr -20 to </w:t>
            </w:r>
            <w:r w:rsidR="005F5905">
              <w:rPr>
                <w:rFonts w:ascii="Cambria" w:eastAsia="Cambria" w:hAnsi="Cambria" w:cs="Cambria"/>
                <w:b/>
                <w:color w:val="1F497D"/>
                <w:sz w:val="24"/>
              </w:rPr>
              <w:t>Mar-21</w:t>
            </w:r>
          </w:p>
        </w:tc>
      </w:tr>
      <w:tr w14:paraId="0692A7D3"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2D7DEC29" w14:textId="77777777">
            <w:pPr>
              <w:spacing w:after="0" w:line="240" w:lineRule="auto"/>
              <w:jc w:val="both"/>
            </w:pPr>
            <w:r>
              <w:rPr>
                <w:rFonts w:ascii="Cambria" w:eastAsia="Cambria" w:hAnsi="Cambria" w:cs="Cambria"/>
                <w:b/>
                <w:color w:val="1F497D"/>
                <w:sz w:val="24"/>
              </w:rPr>
              <w:t>Version</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52D9BF74" w14:textId="77777777">
            <w:pPr>
              <w:spacing w:after="0" w:line="240" w:lineRule="auto"/>
              <w:jc w:val="both"/>
            </w:pPr>
            <w:r>
              <w:rPr>
                <w:rFonts w:ascii="Cambria" w:eastAsia="Cambria" w:hAnsi="Cambria" w:cs="Cambria"/>
                <w:b/>
                <w:color w:val="1F497D"/>
                <w:sz w:val="24"/>
              </w:rPr>
              <w:t>R13</w:t>
            </w:r>
          </w:p>
        </w:tc>
      </w:tr>
    </w:tbl>
    <w:p w:rsidR="00D81CD9" w14:paraId="433D0598" w14:textId="77777777">
      <w:pPr>
        <w:spacing w:after="0" w:line="240" w:lineRule="auto"/>
        <w:jc w:val="both"/>
        <w:rPr>
          <w:rFonts w:ascii="Cambria" w:eastAsia="Cambria" w:hAnsi="Cambria" w:cs="Cambria"/>
          <w:b/>
          <w:color w:val="1F497D"/>
          <w:sz w:val="24"/>
        </w:rPr>
      </w:pPr>
    </w:p>
    <w:p w:rsidR="00D81CD9" w14:paraId="170C7E0D"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 xml:space="preserve">Description: </w:t>
      </w:r>
    </w:p>
    <w:p w:rsidR="009D174A" w:rsidRPr="00C23BDC" w:rsidP="00C23BDC" w14:paraId="21E5EE81" w14:textId="36CF36CC">
      <w:pPr>
        <w:shd w:val="clear" w:color="auto" w:fill="EFF2F4"/>
        <w:spacing w:after="100" w:afterAutospacing="1" w:line="240" w:lineRule="auto"/>
        <w:jc w:val="center"/>
        <w:outlineLvl w:val="3"/>
        <w:rPr>
          <w:rFonts w:ascii="Cambria" w:eastAsia="Cambria" w:hAnsi="Cambria" w:cs="Cambria"/>
          <w:sz w:val="24"/>
        </w:rPr>
      </w:pPr>
      <w:r w:rsidRPr="009D174A">
        <w:rPr>
          <w:rFonts w:ascii="Cambria" w:eastAsia="Cambria" w:hAnsi="Cambria" w:cs="Cambria"/>
          <w:sz w:val="24"/>
        </w:rPr>
        <w:t>We provide our customers with everything they need – hardware, software and services – to mass produce patterns on silicon, allowing them to increa</w:t>
      </w:r>
      <w:r w:rsidR="005D67CE">
        <w:rPr>
          <w:rFonts w:ascii="Cambria" w:eastAsia="Cambria" w:hAnsi="Cambria" w:cs="Cambria"/>
          <w:sz w:val="24"/>
        </w:rPr>
        <w:t xml:space="preserve">se the value and lower the cost </w:t>
      </w:r>
      <w:r w:rsidRPr="009D174A">
        <w:rPr>
          <w:rFonts w:ascii="Cambria" w:eastAsia="Cambria" w:hAnsi="Cambria" w:cs="Cambria"/>
          <w:sz w:val="24"/>
        </w:rPr>
        <w:t>of a chip.</w:t>
      </w:r>
    </w:p>
    <w:p w:rsidR="009D174A" w14:paraId="29106B6C" w14:textId="77777777">
      <w:pPr>
        <w:spacing w:after="0" w:line="240" w:lineRule="auto"/>
        <w:jc w:val="both"/>
        <w:rPr>
          <w:rFonts w:ascii="Cambria" w:eastAsia="Cambria" w:hAnsi="Cambria" w:cs="Cambria"/>
          <w:b/>
          <w:color w:val="1F497D"/>
          <w:sz w:val="24"/>
        </w:rPr>
      </w:pPr>
    </w:p>
    <w:p w:rsidR="00D81CD9" w14:paraId="48964E56" w14:textId="0CFB8B01">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Worked On:</w:t>
      </w:r>
    </w:p>
    <w:p w:rsidR="00D81CD9" w14:paraId="494810FC"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As a functional consultant setting up Oracle Financials to meet the requirements of the client</w:t>
      </w:r>
    </w:p>
    <w:p w:rsidR="00D81CD9" w14:paraId="6CC061EB"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Involved for Data reference set for BU wise and Common Sets</w:t>
      </w:r>
    </w:p>
    <w:p w:rsidR="00D81CD9" w14:paraId="2B79746D"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Defining Data Access sets, Definition Access sets and other setups for GL</w:t>
      </w:r>
    </w:p>
    <w:p w:rsidR="00D81CD9" w14:paraId="6D743D68"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Prepared RA040 (MD50) Document for Business data structure setups</w:t>
      </w:r>
    </w:p>
    <w:p w:rsidR="00D81CD9" w14:paraId="1F64A762"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 have done the setup configurations for GL, AP, AR &amp; FA.</w:t>
      </w:r>
    </w:p>
    <w:p w:rsidR="00D81CD9" w14:paraId="737623F4"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Configured GL, AP, AR &amp; FA setups in all Instances like Dev, Test, UAT, and Production</w:t>
      </w:r>
    </w:p>
    <w:p w:rsidR="00D81CD9" w14:paraId="164E412D"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Involved FBDI Templates to upload Master data for Payables and Receivables</w:t>
      </w:r>
    </w:p>
    <w:p w:rsidR="00D81CD9" w14:paraId="532726CD"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Completed setups for Payables Common Options and Procurement options</w:t>
      </w:r>
    </w:p>
    <w:p w:rsidR="00D81CD9" w14:paraId="20085CF1"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Attended the conference calls with client key users and updated issues status.</w:t>
      </w:r>
    </w:p>
    <w:p w:rsidR="00D81CD9" w14:paraId="7BE2548D"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Prepared Test cases and validation documents for resolved issues</w:t>
      </w:r>
    </w:p>
    <w:p w:rsidR="00D81CD9" w:rsidRPr="001A7B68" w14:paraId="34D29E9C" w14:textId="77777777">
      <w:pPr>
        <w:numPr>
          <w:ilvl w:val="0"/>
          <w:numId w:val="4"/>
        </w:numPr>
        <w:tabs>
          <w:tab w:val="left" w:pos="720"/>
        </w:tabs>
        <w:spacing w:before="120" w:after="0" w:line="276" w:lineRule="auto"/>
        <w:ind w:left="720" w:hanging="360"/>
        <w:jc w:val="both"/>
        <w:rPr>
          <w:rFonts w:ascii="Cambria" w:eastAsia="Cambria" w:hAnsi="Cambria" w:cs="Cambria"/>
          <w:sz w:val="24"/>
        </w:rPr>
      </w:pPr>
      <w:r>
        <w:rPr>
          <w:rFonts w:ascii="Calibri" w:eastAsia="Calibri" w:hAnsi="Calibri" w:cs="Calibri"/>
          <w:sz w:val="24"/>
        </w:rPr>
        <w:t>Involved for All Key setups in Financial Applications.</w:t>
      </w:r>
    </w:p>
    <w:p w:rsidR="001A7B68" w:rsidP="001A7B68" w14:paraId="3B08E7B2" w14:textId="77777777">
      <w:pPr>
        <w:tabs>
          <w:tab w:val="left" w:pos="720"/>
        </w:tabs>
        <w:spacing w:before="120" w:after="0" w:line="276" w:lineRule="auto"/>
        <w:jc w:val="both"/>
        <w:rPr>
          <w:rFonts w:ascii="Cambria" w:eastAsia="Cambria" w:hAnsi="Cambria" w:cs="Cambria"/>
          <w:sz w:val="24"/>
        </w:rPr>
      </w:pPr>
    </w:p>
    <w:p w:rsidR="001A7B68" w:rsidP="001A7B68" w14:paraId="62FA543E"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Projects Summary:</w:t>
      </w:r>
    </w:p>
    <w:p w:rsidR="00D81CD9" w14:paraId="2DA54468" w14:textId="77777777">
      <w:pPr>
        <w:spacing w:after="0" w:line="240" w:lineRule="auto"/>
        <w:jc w:val="both"/>
        <w:rPr>
          <w:rFonts w:ascii="Cambria" w:eastAsia="Cambria" w:hAnsi="Cambria" w:cs="Cambria"/>
          <w:b/>
          <w:color w:val="1F497D"/>
          <w:sz w:val="24"/>
        </w:rPr>
      </w:pPr>
    </w:p>
    <w:tbl>
      <w:tblPr>
        <w:tblW w:w="0" w:type="auto"/>
        <w:tblInd w:w="108" w:type="dxa"/>
        <w:tblCellMar>
          <w:left w:w="10" w:type="dxa"/>
          <w:right w:w="10" w:type="dxa"/>
        </w:tblCellMar>
        <w:tblLook w:val="0000"/>
      </w:tblPr>
      <w:tblGrid>
        <w:gridCol w:w="2864"/>
        <w:gridCol w:w="6378"/>
      </w:tblGrid>
      <w:tr w14:paraId="56975E6D"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383E1C47" w14:textId="77777777">
            <w:pPr>
              <w:spacing w:after="0" w:line="240" w:lineRule="auto"/>
              <w:jc w:val="both"/>
            </w:pPr>
            <w:r>
              <w:rPr>
                <w:rFonts w:ascii="Cambria" w:eastAsia="Cambria" w:hAnsi="Cambria" w:cs="Cambria"/>
                <w:b/>
                <w:color w:val="1F497D"/>
                <w:sz w:val="24"/>
              </w:rPr>
              <w:t>2.Project Title</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41CFA91C" w14:textId="3AD3CC83">
            <w:pPr>
              <w:spacing w:after="0" w:line="240" w:lineRule="auto"/>
              <w:jc w:val="both"/>
            </w:pPr>
            <w:r>
              <w:rPr>
                <w:rFonts w:ascii="Cambria" w:eastAsia="Cambria" w:hAnsi="Cambria" w:cs="Cambria"/>
                <w:b/>
                <w:color w:val="1F497D"/>
                <w:sz w:val="24"/>
              </w:rPr>
              <w:t>Fusion Support</w:t>
            </w:r>
          </w:p>
        </w:tc>
      </w:tr>
      <w:tr w14:paraId="6EF8165F"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080E71D7" w14:textId="77777777">
            <w:pPr>
              <w:spacing w:after="0" w:line="240" w:lineRule="auto"/>
              <w:jc w:val="both"/>
            </w:pPr>
            <w:r>
              <w:rPr>
                <w:rFonts w:ascii="Cambria" w:eastAsia="Cambria" w:hAnsi="Cambria" w:cs="Cambria"/>
                <w:b/>
                <w:color w:val="1F497D"/>
                <w:sz w:val="24"/>
              </w:rPr>
              <w:t>Client</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2D31EA59" w14:textId="684B4294">
            <w:pPr>
              <w:spacing w:after="0" w:line="240" w:lineRule="auto"/>
              <w:jc w:val="both"/>
            </w:pPr>
            <w:r w:rsidRPr="004F33B4">
              <w:rPr>
                <w:rFonts w:ascii="Cambria" w:eastAsia="Cambria" w:hAnsi="Cambria" w:cs="Cambria"/>
                <w:b/>
                <w:color w:val="1F497D"/>
                <w:sz w:val="24"/>
              </w:rPr>
              <w:t>Optima Chemical</w:t>
            </w:r>
          </w:p>
        </w:tc>
      </w:tr>
      <w:tr w14:paraId="0AE73B1B"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3E7F23A3" w14:textId="77777777">
            <w:pPr>
              <w:spacing w:after="0" w:line="240" w:lineRule="auto"/>
              <w:jc w:val="both"/>
            </w:pPr>
            <w:r>
              <w:rPr>
                <w:rFonts w:ascii="Cambria" w:eastAsia="Cambria" w:hAnsi="Cambria" w:cs="Cambria"/>
                <w:b/>
                <w:color w:val="1F497D"/>
                <w:sz w:val="24"/>
              </w:rPr>
              <w:t>Role</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2E86F810" w14:textId="77777777">
            <w:pPr>
              <w:spacing w:after="0" w:line="240" w:lineRule="auto"/>
              <w:jc w:val="both"/>
            </w:pPr>
            <w:r>
              <w:rPr>
                <w:rFonts w:ascii="Cambria" w:eastAsia="Cambria" w:hAnsi="Cambria" w:cs="Cambria"/>
                <w:b/>
                <w:color w:val="1F497D"/>
                <w:sz w:val="24"/>
              </w:rPr>
              <w:t>Associate Consultant</w:t>
            </w:r>
          </w:p>
        </w:tc>
      </w:tr>
      <w:tr w14:paraId="733E0C9B"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63D3449C" w14:textId="77777777">
            <w:pPr>
              <w:spacing w:after="0" w:line="240" w:lineRule="auto"/>
              <w:jc w:val="both"/>
            </w:pPr>
            <w:r>
              <w:rPr>
                <w:rFonts w:ascii="Cambria" w:eastAsia="Cambria" w:hAnsi="Cambria" w:cs="Cambria"/>
                <w:b/>
                <w:color w:val="1F497D"/>
                <w:sz w:val="24"/>
              </w:rPr>
              <w:t>Duration</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3AFC11A7" w14:textId="7E1291CC">
            <w:pPr>
              <w:spacing w:after="0" w:line="240" w:lineRule="auto"/>
              <w:jc w:val="both"/>
            </w:pPr>
            <w:r>
              <w:rPr>
                <w:rFonts w:ascii="Cambria" w:eastAsia="Cambria" w:hAnsi="Cambria" w:cs="Cambria"/>
                <w:b/>
                <w:color w:val="1F497D"/>
                <w:sz w:val="24"/>
              </w:rPr>
              <w:t>April</w:t>
            </w:r>
            <w:r w:rsidR="00803BE7">
              <w:rPr>
                <w:rFonts w:ascii="Cambria" w:eastAsia="Cambria" w:hAnsi="Cambria" w:cs="Cambria"/>
                <w:b/>
                <w:color w:val="1F497D"/>
                <w:sz w:val="24"/>
              </w:rPr>
              <w:t xml:space="preserve"> 201</w:t>
            </w:r>
            <w:r w:rsidR="006C0433">
              <w:rPr>
                <w:rFonts w:ascii="Cambria" w:eastAsia="Cambria" w:hAnsi="Cambria" w:cs="Cambria"/>
                <w:b/>
                <w:color w:val="1F497D"/>
                <w:sz w:val="24"/>
              </w:rPr>
              <w:t>9</w:t>
            </w:r>
            <w:r w:rsidR="00803BE7">
              <w:rPr>
                <w:rFonts w:ascii="Cambria" w:eastAsia="Cambria" w:hAnsi="Cambria" w:cs="Cambria"/>
                <w:b/>
                <w:color w:val="1F497D"/>
                <w:sz w:val="24"/>
              </w:rPr>
              <w:t xml:space="preserve"> – Mar 20</w:t>
            </w:r>
            <w:r w:rsidR="006C0433">
              <w:rPr>
                <w:rFonts w:ascii="Cambria" w:eastAsia="Cambria" w:hAnsi="Cambria" w:cs="Cambria"/>
                <w:b/>
                <w:color w:val="1F497D"/>
                <w:sz w:val="24"/>
              </w:rPr>
              <w:t>20</w:t>
            </w:r>
          </w:p>
        </w:tc>
      </w:tr>
      <w:tr w14:paraId="23890C73"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2E768774" w14:textId="77777777">
            <w:pPr>
              <w:spacing w:after="0" w:line="240" w:lineRule="auto"/>
              <w:jc w:val="both"/>
            </w:pPr>
            <w:r>
              <w:rPr>
                <w:rFonts w:ascii="Cambria" w:eastAsia="Cambria" w:hAnsi="Cambria" w:cs="Cambria"/>
                <w:b/>
                <w:color w:val="1F497D"/>
                <w:sz w:val="24"/>
              </w:rPr>
              <w:t>Version</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14372B69" w14:textId="5AA3B2BC">
            <w:pPr>
              <w:spacing w:after="0" w:line="240" w:lineRule="auto"/>
              <w:jc w:val="both"/>
            </w:pPr>
            <w:r>
              <w:rPr>
                <w:rFonts w:ascii="Cambria" w:eastAsia="Cambria" w:hAnsi="Cambria" w:cs="Cambria"/>
                <w:b/>
                <w:color w:val="1F497D"/>
                <w:sz w:val="24"/>
              </w:rPr>
              <w:t>Fusion Cloud</w:t>
            </w:r>
          </w:p>
        </w:tc>
      </w:tr>
    </w:tbl>
    <w:p w:rsidR="00D81CD9" w14:paraId="5BAF5F2F" w14:textId="77777777">
      <w:pPr>
        <w:spacing w:after="0" w:line="240" w:lineRule="auto"/>
        <w:jc w:val="both"/>
        <w:rPr>
          <w:rFonts w:ascii="Cambria" w:eastAsia="Cambria" w:hAnsi="Cambria" w:cs="Cambria"/>
          <w:b/>
          <w:color w:val="1F497D"/>
          <w:sz w:val="24"/>
        </w:rPr>
      </w:pPr>
    </w:p>
    <w:p w:rsidR="00D81CD9" w14:paraId="71E36BE2" w14:textId="3780E361">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 xml:space="preserve">Description: </w:t>
      </w:r>
    </w:p>
    <w:p w:rsidR="00D81CD9" w14:paraId="79FF7875" w14:textId="5D53BF6A">
      <w:pPr>
        <w:spacing w:after="0" w:line="240" w:lineRule="auto"/>
        <w:jc w:val="both"/>
        <w:rPr>
          <w:rFonts w:ascii="Cambria" w:eastAsia="Cambria" w:hAnsi="Cambria" w:cs="Cambria"/>
          <w:sz w:val="24"/>
        </w:rPr>
      </w:pPr>
      <w:r w:rsidRPr="004F33B4">
        <w:rPr>
          <w:rFonts w:ascii="Cambria" w:eastAsia="Cambria" w:hAnsi="Cambria" w:cs="Cambria"/>
          <w:sz w:val="24"/>
        </w:rPr>
        <w:t xml:space="preserve">Optima Chemical was established in 1991 from the chemical division of AFF. At that time the company made sodium tetraphenyl borate for use by the US DOE as a precipitant for radioactive Cesium waste. The contract was subsequently cancelled and as a result Optima had to reinvent itself overnight to survive. The seeds were planted for the growth of a company that prides itself on its </w:t>
      </w:r>
      <w:r w:rsidRPr="009B6163">
        <w:rPr>
          <w:rFonts w:ascii="Cambria" w:eastAsia="Cambria" w:hAnsi="Cambria" w:cs="Cambria"/>
          <w:sz w:val="24"/>
        </w:rPr>
        <w:t>flexibility</w:t>
      </w:r>
      <w:r w:rsidRPr="004F33B4">
        <w:rPr>
          <w:rFonts w:ascii="Cambria" w:eastAsia="Cambria" w:hAnsi="Cambria" w:cs="Cambria"/>
          <w:sz w:val="24"/>
        </w:rPr>
        <w:t xml:space="preserve"> and rising to a challenge, characteristics which survive to this day and which continue to drive the company’s continued growth.</w:t>
      </w:r>
    </w:p>
    <w:p w:rsidR="00D81CD9" w14:paraId="58BD2773" w14:textId="77777777">
      <w:pPr>
        <w:spacing w:after="0" w:line="240" w:lineRule="auto"/>
        <w:jc w:val="both"/>
        <w:rPr>
          <w:rFonts w:ascii="Cambria" w:eastAsia="Cambria" w:hAnsi="Cambria" w:cs="Cambria"/>
          <w:sz w:val="24"/>
        </w:rPr>
      </w:pPr>
    </w:p>
    <w:p w:rsidR="00D81CD9" w14:paraId="6B9F45DC"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Worked On:</w:t>
      </w:r>
    </w:p>
    <w:p w:rsidR="00D81CD9" w14:paraId="5847F604" w14:textId="77777777">
      <w:pPr>
        <w:numPr>
          <w:ilvl w:val="0"/>
          <w:numId w:val="5"/>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Responsible for the entire functional process in Oracle Applications suite for General Ledger, Accounts Payables, Accounts Receivables, Fixed Assets and Cash Management</w:t>
      </w:r>
    </w:p>
    <w:p w:rsidR="00D81CD9" w14:paraId="5BB5E346" w14:textId="77777777">
      <w:pPr>
        <w:numPr>
          <w:ilvl w:val="0"/>
          <w:numId w:val="5"/>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Resolving customer issues through direct interaction, working with Oracle team through SRs for critical issue resolutions and reporting to PM on daily basis.</w:t>
      </w:r>
    </w:p>
    <w:p w:rsidR="00D81CD9" w14:paraId="6BDCDCE1" w14:textId="77777777">
      <w:pPr>
        <w:numPr>
          <w:ilvl w:val="0"/>
          <w:numId w:val="5"/>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 xml:space="preserve">Supporting Oracle User for their daily issues on Financials. </w:t>
      </w:r>
    </w:p>
    <w:p w:rsidR="00D81CD9" w14:paraId="13128586" w14:textId="77777777">
      <w:pPr>
        <w:numPr>
          <w:ilvl w:val="0"/>
          <w:numId w:val="5"/>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Working with Oracle Support for resolving Critical and Transactional Issues.</w:t>
      </w:r>
    </w:p>
    <w:p w:rsidR="00D81CD9" w14:paraId="48991ACE" w14:textId="77777777">
      <w:pPr>
        <w:numPr>
          <w:ilvl w:val="0"/>
          <w:numId w:val="5"/>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Interacting with Client through regular Conference Calls.</w:t>
      </w:r>
    </w:p>
    <w:p w:rsidR="00D81CD9" w14:paraId="34A6225C" w14:textId="77777777">
      <w:pPr>
        <w:numPr>
          <w:ilvl w:val="0"/>
          <w:numId w:val="5"/>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Involved in Status calls with clients</w:t>
      </w:r>
    </w:p>
    <w:p w:rsidR="00D81CD9" w14:paraId="6480EEDF" w14:textId="77777777">
      <w:pPr>
        <w:numPr>
          <w:ilvl w:val="0"/>
          <w:numId w:val="5"/>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 xml:space="preserve">Handling the tickets, resolving the issues on day-to-day basis on priority. </w:t>
      </w:r>
    </w:p>
    <w:p w:rsidR="00D81CD9" w14:paraId="4158DDD8" w14:textId="77777777">
      <w:pPr>
        <w:numPr>
          <w:ilvl w:val="0"/>
          <w:numId w:val="5"/>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Undertaking all steps necessary to satisfactorily closure of the tickets raised by clients</w:t>
      </w:r>
    </w:p>
    <w:p w:rsidR="00D81CD9" w14:paraId="0943727A" w14:textId="77777777">
      <w:pPr>
        <w:spacing w:after="0" w:line="240" w:lineRule="auto"/>
        <w:jc w:val="both"/>
        <w:rPr>
          <w:rFonts w:ascii="Cambria" w:eastAsia="Cambria" w:hAnsi="Cambria" w:cs="Cambria"/>
          <w:b/>
          <w:color w:val="1F497D"/>
          <w:sz w:val="24"/>
        </w:rPr>
      </w:pPr>
    </w:p>
    <w:p w:rsidR="00C23BDC" w14:paraId="298C484E" w14:textId="77777777">
      <w:pPr>
        <w:spacing w:after="0" w:line="240" w:lineRule="auto"/>
        <w:jc w:val="both"/>
        <w:rPr>
          <w:rFonts w:ascii="Cambria" w:eastAsia="Cambria" w:hAnsi="Cambria" w:cs="Cambria"/>
          <w:b/>
          <w:color w:val="1F497D"/>
          <w:sz w:val="24"/>
        </w:rPr>
      </w:pPr>
    </w:p>
    <w:p w:rsidR="00C23BDC" w14:paraId="05BE922F" w14:textId="77777777">
      <w:pPr>
        <w:spacing w:after="0" w:line="240" w:lineRule="auto"/>
        <w:jc w:val="both"/>
        <w:rPr>
          <w:rFonts w:ascii="Cambria" w:eastAsia="Cambria" w:hAnsi="Cambria" w:cs="Cambria"/>
          <w:b/>
          <w:color w:val="1F497D"/>
          <w:sz w:val="24"/>
        </w:rPr>
      </w:pPr>
    </w:p>
    <w:p w:rsidR="00C23BDC" w14:paraId="7AFAD13D" w14:textId="77777777">
      <w:pPr>
        <w:spacing w:after="0" w:line="240" w:lineRule="auto"/>
        <w:jc w:val="both"/>
        <w:rPr>
          <w:rFonts w:ascii="Cambria" w:eastAsia="Cambria" w:hAnsi="Cambria" w:cs="Cambria"/>
          <w:b/>
          <w:color w:val="1F497D"/>
          <w:sz w:val="24"/>
        </w:rPr>
      </w:pPr>
    </w:p>
    <w:p w:rsidR="00C23BDC" w14:paraId="033A0BE6" w14:textId="77777777">
      <w:pPr>
        <w:spacing w:after="0" w:line="240" w:lineRule="auto"/>
        <w:jc w:val="both"/>
        <w:rPr>
          <w:rFonts w:ascii="Cambria" w:eastAsia="Cambria" w:hAnsi="Cambria" w:cs="Cambria"/>
          <w:b/>
          <w:color w:val="1F497D"/>
          <w:sz w:val="24"/>
        </w:rPr>
      </w:pPr>
    </w:p>
    <w:p w:rsidR="00C23BDC" w14:paraId="64E7180C" w14:textId="77777777">
      <w:pPr>
        <w:spacing w:after="0" w:line="240" w:lineRule="auto"/>
        <w:jc w:val="both"/>
        <w:rPr>
          <w:rFonts w:ascii="Cambria" w:eastAsia="Cambria" w:hAnsi="Cambria" w:cs="Cambria"/>
          <w:b/>
          <w:color w:val="1F497D"/>
          <w:sz w:val="24"/>
        </w:rPr>
      </w:pPr>
    </w:p>
    <w:p w:rsidR="00C23BDC" w14:paraId="1092659F" w14:textId="77777777">
      <w:pPr>
        <w:spacing w:after="0" w:line="240" w:lineRule="auto"/>
        <w:jc w:val="both"/>
        <w:rPr>
          <w:rFonts w:ascii="Cambria" w:eastAsia="Cambria" w:hAnsi="Cambria" w:cs="Cambria"/>
          <w:b/>
          <w:color w:val="1F497D"/>
          <w:sz w:val="24"/>
        </w:rPr>
      </w:pPr>
    </w:p>
    <w:p w:rsidR="00C23BDC" w14:paraId="5B514666" w14:textId="77777777">
      <w:pPr>
        <w:spacing w:after="0" w:line="240" w:lineRule="auto"/>
        <w:jc w:val="both"/>
        <w:rPr>
          <w:rFonts w:ascii="Cambria" w:eastAsia="Cambria" w:hAnsi="Cambria" w:cs="Cambria"/>
          <w:b/>
          <w:color w:val="1F497D"/>
          <w:sz w:val="24"/>
        </w:rPr>
      </w:pPr>
    </w:p>
    <w:p w:rsidR="00C23BDC" w14:paraId="58069563" w14:textId="77777777">
      <w:pPr>
        <w:spacing w:after="0" w:line="240" w:lineRule="auto"/>
        <w:jc w:val="both"/>
        <w:rPr>
          <w:rFonts w:ascii="Cambria" w:eastAsia="Cambria" w:hAnsi="Cambria" w:cs="Cambria"/>
          <w:b/>
          <w:color w:val="1F497D"/>
          <w:sz w:val="24"/>
        </w:rPr>
      </w:pPr>
    </w:p>
    <w:p w:rsidR="00C23BDC" w14:paraId="0F9DEB1B" w14:textId="77777777">
      <w:pPr>
        <w:spacing w:after="0" w:line="240" w:lineRule="auto"/>
        <w:jc w:val="both"/>
        <w:rPr>
          <w:rFonts w:ascii="Cambria" w:eastAsia="Cambria" w:hAnsi="Cambria" w:cs="Cambria"/>
          <w:b/>
          <w:color w:val="1F497D"/>
          <w:sz w:val="24"/>
        </w:rPr>
      </w:pPr>
    </w:p>
    <w:p w:rsidR="00C23BDC" w14:paraId="3851331D" w14:textId="77777777">
      <w:pPr>
        <w:spacing w:after="0" w:line="240" w:lineRule="auto"/>
        <w:jc w:val="both"/>
        <w:rPr>
          <w:rFonts w:ascii="Cambria" w:eastAsia="Cambria" w:hAnsi="Cambria" w:cs="Cambria"/>
          <w:b/>
          <w:color w:val="1F497D"/>
          <w:sz w:val="24"/>
        </w:rPr>
      </w:pPr>
    </w:p>
    <w:p w:rsidR="001A7B68" w:rsidP="001A7B68" w14:paraId="387EBB9F"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Projects Summary:</w:t>
      </w:r>
    </w:p>
    <w:p w:rsidR="00D81CD9" w14:paraId="7B8B5EF9" w14:textId="77777777">
      <w:pPr>
        <w:spacing w:after="0" w:line="240" w:lineRule="auto"/>
        <w:jc w:val="both"/>
        <w:rPr>
          <w:rFonts w:ascii="Cambria" w:eastAsia="Cambria" w:hAnsi="Cambria" w:cs="Cambria"/>
          <w:b/>
          <w:color w:val="1F497D"/>
          <w:sz w:val="24"/>
        </w:rPr>
      </w:pPr>
    </w:p>
    <w:tbl>
      <w:tblPr>
        <w:tblW w:w="0" w:type="auto"/>
        <w:tblInd w:w="108" w:type="dxa"/>
        <w:tblCellMar>
          <w:left w:w="10" w:type="dxa"/>
          <w:right w:w="10" w:type="dxa"/>
        </w:tblCellMar>
        <w:tblLook w:val="0000"/>
      </w:tblPr>
      <w:tblGrid>
        <w:gridCol w:w="2864"/>
        <w:gridCol w:w="6378"/>
      </w:tblGrid>
      <w:tr w14:paraId="7273F600"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2CC7808D" w14:textId="77777777">
            <w:pPr>
              <w:spacing w:after="0" w:line="240" w:lineRule="auto"/>
              <w:jc w:val="both"/>
            </w:pPr>
            <w:r>
              <w:rPr>
                <w:rFonts w:ascii="Cambria" w:eastAsia="Cambria" w:hAnsi="Cambria" w:cs="Cambria"/>
                <w:b/>
                <w:color w:val="1F497D"/>
                <w:sz w:val="24"/>
              </w:rPr>
              <w:t>1.Project Title</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7C9B7211" w14:textId="77777777">
            <w:pPr>
              <w:spacing w:after="0" w:line="240" w:lineRule="auto"/>
              <w:jc w:val="both"/>
            </w:pPr>
            <w:r>
              <w:rPr>
                <w:rFonts w:ascii="Cambria" w:eastAsia="Cambria" w:hAnsi="Cambria" w:cs="Cambria"/>
                <w:b/>
                <w:color w:val="1F497D"/>
                <w:sz w:val="24"/>
              </w:rPr>
              <w:t>R12 Rollouts</w:t>
            </w:r>
          </w:p>
        </w:tc>
      </w:tr>
      <w:tr w14:paraId="14F1F623"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65B159B4" w14:textId="77777777">
            <w:pPr>
              <w:spacing w:after="0" w:line="240" w:lineRule="auto"/>
              <w:jc w:val="both"/>
            </w:pPr>
            <w:r>
              <w:rPr>
                <w:rFonts w:ascii="Cambria" w:eastAsia="Cambria" w:hAnsi="Cambria" w:cs="Cambria"/>
                <w:b/>
                <w:color w:val="1F497D"/>
                <w:sz w:val="24"/>
              </w:rPr>
              <w:t>Client</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rsidP="00A97E82" w14:paraId="5FCB4A65" w14:textId="460A62A3">
            <w:pPr>
              <w:spacing w:after="0" w:line="240" w:lineRule="auto"/>
            </w:pPr>
            <w:r w:rsidRPr="008A47E7">
              <w:rPr>
                <w:rFonts w:ascii="Cambria" w:eastAsia="Cambria" w:hAnsi="Cambria" w:cs="Cambria"/>
                <w:b/>
                <w:color w:val="1F497D"/>
                <w:sz w:val="24"/>
              </w:rPr>
              <w:t>Stantec</w:t>
            </w:r>
          </w:p>
        </w:tc>
      </w:tr>
      <w:tr w14:paraId="0DBF8422"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217C5058" w14:textId="77777777">
            <w:pPr>
              <w:spacing w:after="0" w:line="240" w:lineRule="auto"/>
              <w:jc w:val="both"/>
            </w:pPr>
            <w:r>
              <w:rPr>
                <w:rFonts w:ascii="Cambria" w:eastAsia="Cambria" w:hAnsi="Cambria" w:cs="Cambria"/>
                <w:b/>
                <w:color w:val="1F497D"/>
                <w:sz w:val="24"/>
              </w:rPr>
              <w:t>Role</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3922F937" w14:textId="77777777">
            <w:pPr>
              <w:spacing w:after="0" w:line="240" w:lineRule="auto"/>
              <w:jc w:val="both"/>
            </w:pPr>
            <w:r>
              <w:rPr>
                <w:rFonts w:ascii="Cambria" w:eastAsia="Cambria" w:hAnsi="Cambria" w:cs="Cambria"/>
                <w:b/>
                <w:color w:val="1F497D"/>
                <w:sz w:val="24"/>
              </w:rPr>
              <w:t>Associate Consultant</w:t>
            </w:r>
          </w:p>
        </w:tc>
      </w:tr>
      <w:tr w14:paraId="2B70B42F"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073CB4F7" w14:textId="77777777">
            <w:pPr>
              <w:spacing w:after="0" w:line="240" w:lineRule="auto"/>
              <w:jc w:val="both"/>
            </w:pPr>
            <w:r>
              <w:rPr>
                <w:rFonts w:ascii="Cambria" w:eastAsia="Cambria" w:hAnsi="Cambria" w:cs="Cambria"/>
                <w:b/>
                <w:color w:val="1F497D"/>
                <w:sz w:val="24"/>
              </w:rPr>
              <w:t>Duration</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3EF72C71" w14:textId="57AA709B">
            <w:pPr>
              <w:spacing w:after="0" w:line="240" w:lineRule="auto"/>
              <w:jc w:val="both"/>
            </w:pPr>
            <w:r>
              <w:rPr>
                <w:rFonts w:ascii="Cambria" w:eastAsia="Cambria" w:hAnsi="Cambria" w:cs="Cambria"/>
                <w:b/>
                <w:color w:val="1F497D"/>
                <w:sz w:val="24"/>
              </w:rPr>
              <w:t>April</w:t>
            </w:r>
            <w:r w:rsidR="00A8154E">
              <w:rPr>
                <w:rFonts w:ascii="Cambria" w:eastAsia="Cambria" w:hAnsi="Cambria" w:cs="Cambria"/>
                <w:b/>
                <w:color w:val="1F497D"/>
                <w:sz w:val="24"/>
              </w:rPr>
              <w:t>-17</w:t>
            </w:r>
            <w:r>
              <w:rPr>
                <w:rFonts w:ascii="Cambria" w:eastAsia="Cambria" w:hAnsi="Cambria" w:cs="Cambria"/>
                <w:b/>
                <w:color w:val="1F497D"/>
                <w:sz w:val="24"/>
              </w:rPr>
              <w:t xml:space="preserve"> to Mar</w:t>
            </w:r>
            <w:r w:rsidR="00323371">
              <w:rPr>
                <w:rFonts w:ascii="Cambria" w:eastAsia="Cambria" w:hAnsi="Cambria" w:cs="Cambria"/>
                <w:b/>
                <w:color w:val="1F497D"/>
                <w:sz w:val="24"/>
              </w:rPr>
              <w:t>-19</w:t>
            </w:r>
          </w:p>
        </w:tc>
      </w:tr>
      <w:tr w14:paraId="61A556D6" w14:textId="77777777">
        <w:tblPrEx>
          <w:tblW w:w="0" w:type="auto"/>
          <w:tblInd w:w="108" w:type="dxa"/>
          <w:tblCellMar>
            <w:left w:w="10" w:type="dxa"/>
            <w:right w:w="10" w:type="dxa"/>
          </w:tblCellMar>
          <w:tblLook w:val="0000"/>
        </w:tblPrEx>
        <w:tc>
          <w:tcPr>
            <w:tcW w:w="288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D81CD9" w14:paraId="1DBD2D58" w14:textId="77777777">
            <w:pPr>
              <w:spacing w:after="0" w:line="240" w:lineRule="auto"/>
              <w:jc w:val="both"/>
            </w:pPr>
            <w:r>
              <w:rPr>
                <w:rFonts w:ascii="Cambria" w:eastAsia="Cambria" w:hAnsi="Cambria" w:cs="Cambria"/>
                <w:b/>
                <w:color w:val="1F497D"/>
                <w:sz w:val="24"/>
              </w:rPr>
              <w:t>Version</w:t>
            </w:r>
          </w:p>
        </w:tc>
        <w:tc>
          <w:tcPr>
            <w:tcW w:w="64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81CD9" w14:paraId="7D813A45" w14:textId="77777777">
            <w:pPr>
              <w:spacing w:after="0" w:line="240" w:lineRule="auto"/>
              <w:jc w:val="both"/>
            </w:pPr>
            <w:r>
              <w:rPr>
                <w:rFonts w:ascii="Cambria" w:eastAsia="Cambria" w:hAnsi="Cambria" w:cs="Cambria"/>
                <w:b/>
                <w:color w:val="1F497D"/>
                <w:sz w:val="24"/>
              </w:rPr>
              <w:t>R12</w:t>
            </w:r>
          </w:p>
        </w:tc>
      </w:tr>
    </w:tbl>
    <w:p w:rsidR="00D81CD9" w14:paraId="1F012DA1" w14:textId="77777777">
      <w:pPr>
        <w:spacing w:after="0" w:line="240" w:lineRule="auto"/>
        <w:jc w:val="both"/>
        <w:rPr>
          <w:rFonts w:ascii="Cambria" w:eastAsia="Cambria" w:hAnsi="Cambria" w:cs="Cambria"/>
          <w:b/>
          <w:color w:val="1F497D"/>
          <w:sz w:val="24"/>
        </w:rPr>
      </w:pPr>
    </w:p>
    <w:p w:rsidR="00D81CD9" w14:paraId="0B4043D2" w14:textId="77777777">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 xml:space="preserve">Description: </w:t>
      </w:r>
    </w:p>
    <w:p w:rsidR="00551392" w:rsidRPr="00C23BDC" w:rsidP="00C23BDC" w14:paraId="09C48B9C" w14:textId="1E22C43E">
      <w:pPr>
        <w:pStyle w:val="NormalWeb"/>
        <w:shd w:val="clear" w:color="auto" w:fill="FFFFFF"/>
        <w:spacing w:before="0" w:beforeAutospacing="0" w:after="450" w:afterAutospacing="0"/>
        <w:rPr>
          <w:rFonts w:ascii="Cambria" w:eastAsia="Cambria" w:hAnsi="Cambria" w:cs="Cambria"/>
          <w:szCs w:val="22"/>
        </w:rPr>
      </w:pPr>
      <w:r w:rsidRPr="00551392">
        <w:rPr>
          <w:rFonts w:ascii="Cambria" w:eastAsia="Cambria" w:hAnsi="Cambria" w:cs="Cambria"/>
          <w:szCs w:val="22"/>
        </w:rPr>
        <w:t>We're designers, engineers, scientists, and project managers, innovating together at the intersection of community, creativity, and client relationships. Balancing these priorities results in projects that advance the quality of life in communities across the globe.</w:t>
      </w:r>
    </w:p>
    <w:p w:rsidR="00D81CD9" w14:paraId="430FA245" w14:textId="1F5E8FEF">
      <w:pPr>
        <w:spacing w:after="0" w:line="240" w:lineRule="auto"/>
        <w:jc w:val="both"/>
        <w:rPr>
          <w:rFonts w:ascii="Cambria" w:eastAsia="Cambria" w:hAnsi="Cambria" w:cs="Cambria"/>
          <w:b/>
          <w:color w:val="1F497D"/>
          <w:sz w:val="24"/>
        </w:rPr>
      </w:pPr>
      <w:r>
        <w:rPr>
          <w:rFonts w:ascii="Cambria" w:eastAsia="Cambria" w:hAnsi="Cambria" w:cs="Cambria"/>
          <w:b/>
          <w:color w:val="1F497D"/>
          <w:sz w:val="24"/>
        </w:rPr>
        <w:t>Worked On:</w:t>
      </w:r>
    </w:p>
    <w:p w:rsidR="00D81CD9" w14:paraId="49D0FCE5" w14:textId="77777777">
      <w:pPr>
        <w:numPr>
          <w:ilvl w:val="0"/>
          <w:numId w:val="6"/>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Configured setups in Dev, CRP1, CRP2, UAT, and Production Instances.</w:t>
      </w:r>
    </w:p>
    <w:p w:rsidR="00D81CD9" w14:paraId="7182B022" w14:textId="77777777">
      <w:pPr>
        <w:numPr>
          <w:ilvl w:val="0"/>
          <w:numId w:val="6"/>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Prepared integration documents and Test scripts for All financials modules</w:t>
      </w:r>
    </w:p>
    <w:p w:rsidR="00D81CD9" w14:paraId="3DAC0B7A" w14:textId="77777777">
      <w:pPr>
        <w:numPr>
          <w:ilvl w:val="0"/>
          <w:numId w:val="6"/>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Prepared data migration documents, documents for UAT and Test strategies.</w:t>
      </w:r>
    </w:p>
    <w:p w:rsidR="00D81CD9" w14:paraId="0C411C5E" w14:textId="77777777">
      <w:pPr>
        <w:numPr>
          <w:ilvl w:val="0"/>
          <w:numId w:val="6"/>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Prepared BR 100, BR 110 Setup Documents.</w:t>
      </w:r>
    </w:p>
    <w:p w:rsidR="00D81CD9" w14:paraId="38E9FBD8" w14:textId="77777777">
      <w:pPr>
        <w:numPr>
          <w:ilvl w:val="0"/>
          <w:numId w:val="6"/>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Created Key User training documents and User Manuals</w:t>
      </w:r>
    </w:p>
    <w:p w:rsidR="00D81CD9" w14:paraId="036F6211" w14:textId="77777777">
      <w:pPr>
        <w:numPr>
          <w:ilvl w:val="0"/>
          <w:numId w:val="6"/>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 xml:space="preserve">Involved in the Post-Production support for all financials modules and resolution of high severity issues </w:t>
      </w:r>
    </w:p>
    <w:p w:rsidR="00D81CD9" w14:paraId="6311DC6C" w14:textId="77777777">
      <w:pPr>
        <w:numPr>
          <w:ilvl w:val="0"/>
          <w:numId w:val="6"/>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Defining Ledgers, Ledger sets.</w:t>
      </w:r>
    </w:p>
    <w:p w:rsidR="00D81CD9" w14:paraId="3F42088E" w14:textId="77777777">
      <w:pPr>
        <w:numPr>
          <w:ilvl w:val="0"/>
          <w:numId w:val="6"/>
        </w:numPr>
        <w:tabs>
          <w:tab w:val="left" w:pos="720"/>
        </w:tabs>
        <w:spacing w:before="120" w:after="0" w:line="276" w:lineRule="auto"/>
        <w:ind w:left="720" w:hanging="360"/>
        <w:jc w:val="both"/>
        <w:rPr>
          <w:rFonts w:ascii="Cambria" w:eastAsia="Cambria" w:hAnsi="Cambria" w:cs="Cambria"/>
          <w:sz w:val="24"/>
        </w:rPr>
      </w:pPr>
      <w:r>
        <w:rPr>
          <w:rFonts w:ascii="Cambria" w:eastAsia="Cambria" w:hAnsi="Cambria" w:cs="Cambria"/>
          <w:sz w:val="24"/>
        </w:rPr>
        <w:t>Done the setups for all other requirements of client for Financial Applications.</w:t>
      </w:r>
    </w:p>
    <w:p w:rsidR="00D81CD9" w14:paraId="634F09F3" w14:textId="77777777">
      <w:pPr>
        <w:tabs>
          <w:tab w:val="left" w:pos="720"/>
        </w:tabs>
        <w:spacing w:before="120" w:after="0" w:line="276" w:lineRule="auto"/>
        <w:jc w:val="both"/>
        <w:rPr>
          <w:rFonts w:ascii="Cambria" w:eastAsia="Cambria" w:hAnsi="Cambria" w:cs="Cambria"/>
          <w:sz w:val="24"/>
        </w:rPr>
      </w:pPr>
    </w:p>
    <w:p w:rsidR="00D81CD9" w14:paraId="6A3D8B5D" w14:textId="77777777">
      <w:pPr>
        <w:tabs>
          <w:tab w:val="left" w:pos="720"/>
        </w:tabs>
        <w:spacing w:before="120" w:after="0" w:line="276" w:lineRule="auto"/>
        <w:jc w:val="both"/>
        <w:rPr>
          <w:rFonts w:ascii="Cambria" w:eastAsia="Cambria" w:hAnsi="Cambria" w:cs="Cambria"/>
          <w:sz w:val="24"/>
        </w:rPr>
      </w:pPr>
    </w:p>
    <w:p w:rsidR="00D81CD9" w14:paraId="561851B1" w14:textId="77777777">
      <w:pPr>
        <w:tabs>
          <w:tab w:val="left" w:pos="720"/>
        </w:tabs>
        <w:spacing w:before="120" w:after="0" w:line="276" w:lineRule="auto"/>
        <w:jc w:val="both"/>
        <w:rPr>
          <w:rFonts w:ascii="Cambria" w:eastAsia="Cambria" w:hAnsi="Cambria" w:cs="Cambria"/>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6"/>
    <w:multiLevelType w:val="hybridMultilevel"/>
    <w:tmpl w:val="3B3CD80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abstractNum w:abstractNumId="1">
    <w:nsid w:val="1CEA6EF6"/>
    <w:multiLevelType w:val="multilevel"/>
    <w:tmpl w:val="446664D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27AB7D39"/>
    <w:multiLevelType w:val="multilevel"/>
    <w:tmpl w:val="B1A224A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5C2009B4"/>
    <w:multiLevelType w:val="multilevel"/>
    <w:tmpl w:val="C99C18D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5D7D4024"/>
    <w:multiLevelType w:val="multilevel"/>
    <w:tmpl w:val="B2A6024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643E7122"/>
    <w:multiLevelType w:val="multilevel"/>
    <w:tmpl w:val="E2E2A70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77967BDB"/>
    <w:multiLevelType w:val="multilevel"/>
    <w:tmpl w:val="8AD20B8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D9"/>
    <w:rsid w:val="00014839"/>
    <w:rsid w:val="00040F90"/>
    <w:rsid w:val="000B15DF"/>
    <w:rsid w:val="000C5280"/>
    <w:rsid w:val="000D451C"/>
    <w:rsid w:val="000E3157"/>
    <w:rsid w:val="001049D4"/>
    <w:rsid w:val="001A7B68"/>
    <w:rsid w:val="001F12B6"/>
    <w:rsid w:val="001F3AE9"/>
    <w:rsid w:val="002132C2"/>
    <w:rsid w:val="002322C9"/>
    <w:rsid w:val="002F6F2C"/>
    <w:rsid w:val="002F7EC8"/>
    <w:rsid w:val="00323371"/>
    <w:rsid w:val="0035400E"/>
    <w:rsid w:val="0042757D"/>
    <w:rsid w:val="0047085B"/>
    <w:rsid w:val="004D193B"/>
    <w:rsid w:val="004F2DA2"/>
    <w:rsid w:val="004F33B4"/>
    <w:rsid w:val="00551392"/>
    <w:rsid w:val="005701AB"/>
    <w:rsid w:val="005D11ED"/>
    <w:rsid w:val="005D67CE"/>
    <w:rsid w:val="005F5905"/>
    <w:rsid w:val="006275F7"/>
    <w:rsid w:val="006577CD"/>
    <w:rsid w:val="006610A3"/>
    <w:rsid w:val="006A7CD0"/>
    <w:rsid w:val="006B52B2"/>
    <w:rsid w:val="006B682E"/>
    <w:rsid w:val="006C0433"/>
    <w:rsid w:val="006E5903"/>
    <w:rsid w:val="00724F16"/>
    <w:rsid w:val="007616AD"/>
    <w:rsid w:val="0078588C"/>
    <w:rsid w:val="00803BE7"/>
    <w:rsid w:val="008A47E7"/>
    <w:rsid w:val="009038B8"/>
    <w:rsid w:val="009048C1"/>
    <w:rsid w:val="009325CB"/>
    <w:rsid w:val="009B6163"/>
    <w:rsid w:val="009C396F"/>
    <w:rsid w:val="009D174A"/>
    <w:rsid w:val="009D1CE7"/>
    <w:rsid w:val="009D79C5"/>
    <w:rsid w:val="00A11F41"/>
    <w:rsid w:val="00A42BFE"/>
    <w:rsid w:val="00A8154E"/>
    <w:rsid w:val="00A97E82"/>
    <w:rsid w:val="00AA55FE"/>
    <w:rsid w:val="00AB4076"/>
    <w:rsid w:val="00AD2197"/>
    <w:rsid w:val="00AE4BB3"/>
    <w:rsid w:val="00B3131E"/>
    <w:rsid w:val="00B70D93"/>
    <w:rsid w:val="00B85447"/>
    <w:rsid w:val="00B923D1"/>
    <w:rsid w:val="00BB22F2"/>
    <w:rsid w:val="00BD15F1"/>
    <w:rsid w:val="00C23BDC"/>
    <w:rsid w:val="00C51C61"/>
    <w:rsid w:val="00C613F8"/>
    <w:rsid w:val="00C67012"/>
    <w:rsid w:val="00C824F0"/>
    <w:rsid w:val="00CB3120"/>
    <w:rsid w:val="00CB626F"/>
    <w:rsid w:val="00CC6E8E"/>
    <w:rsid w:val="00D1566F"/>
    <w:rsid w:val="00D26323"/>
    <w:rsid w:val="00D81CD9"/>
    <w:rsid w:val="00E14FAE"/>
    <w:rsid w:val="00E36971"/>
    <w:rsid w:val="00E424A7"/>
    <w:rsid w:val="00E83A33"/>
    <w:rsid w:val="00EF30FD"/>
    <w:rsid w:val="00F07AB5"/>
    <w:rsid w:val="00F272C5"/>
    <w:rsid w:val="00F62D80"/>
    <w:rsid w:val="00FC0E91"/>
    <w:rsid w:val="00FE189F"/>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docId w15:val="{4DEE92A0-3A79-4A86-8B40-BD111D53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D17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F41"/>
    <w:rPr>
      <w:color w:val="0000FF"/>
      <w:u w:val="single"/>
    </w:rPr>
  </w:style>
  <w:style w:type="character" w:customStyle="1" w:styleId="Heading4Char">
    <w:name w:val="Heading 4 Char"/>
    <w:basedOn w:val="DefaultParagraphFont"/>
    <w:link w:val="Heading4"/>
    <w:uiPriority w:val="9"/>
    <w:rsid w:val="009D174A"/>
    <w:rPr>
      <w:rFonts w:ascii="Times New Roman" w:eastAsia="Times New Roman" w:hAnsi="Times New Roman" w:cs="Times New Roman"/>
      <w:b/>
      <w:bCs/>
      <w:sz w:val="24"/>
      <w:szCs w:val="24"/>
    </w:rPr>
  </w:style>
  <w:style w:type="paragraph" w:styleId="NormalWeb">
    <w:name w:val="Normal (Web)"/>
    <w:basedOn w:val="Normal"/>
    <w:uiPriority w:val="99"/>
    <w:unhideWhenUsed/>
    <w:rsid w:val="0055139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CB3120"/>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CB3120"/>
    <w:rPr>
      <w:rFonts w:ascii="Times New Roman" w:eastAsia="Times New Roman" w:hAnsi="Times New Roman" w:cs="Times New Roman"/>
      <w:b/>
      <w:bCs/>
      <w:sz w:val="26"/>
      <w:szCs w:val="24"/>
    </w:rPr>
  </w:style>
  <w:style w:type="character" w:customStyle="1" w:styleId="ListParagraphChar">
    <w:name w:val="List Paragraph Char"/>
    <w:link w:val="ListParagraph"/>
    <w:rsid w:val="009038B8"/>
    <w:rPr>
      <w:rFonts w:ascii="Calibri" w:eastAsia="Calibri" w:hAnsi="Calibri" w:cs="Times New Roman"/>
    </w:rPr>
  </w:style>
  <w:style w:type="paragraph" w:styleId="ListParagraph">
    <w:name w:val="List Paragraph"/>
    <w:basedOn w:val="Normal"/>
    <w:link w:val="ListParagraphChar"/>
    <w:qFormat/>
    <w:rsid w:val="009038B8"/>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image" Target="https://rdxfootmark.naukri.com/v2/track/openCv?trackingInfo=9c23e794ffb5c04c5223bd4fedd0c35e134f530e18705c4458440321091b5b58110a1500194658550d4356014b4450530401195c1333471b1b1114455058085343011503504e1c180c571833471b1b0713455e5c0e595601514841481f0f2b561358191b195115495d0c00584e4209430247460c590858184508105042445b0c0f054e4108120211474a411b1213471b1b1114445e5a0b504b140e14115c6&amp;docType=docx"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604FA49236042814755E8B88F5F89" ma:contentTypeVersion="4" ma:contentTypeDescription="Create a new document." ma:contentTypeScope="" ma:versionID="711cae9288efe3baa82a2d8cda4c892a">
  <xsd:schema xmlns:xsd="http://www.w3.org/2001/XMLSchema" xmlns:xs="http://www.w3.org/2001/XMLSchema" xmlns:p="http://schemas.microsoft.com/office/2006/metadata/properties" xmlns:ns2="a03d14cf-b959-4a09-a680-184f38cab27e" xmlns:ns3="70e6b4af-2614-456a-908d-2e9a363f6508" targetNamespace="http://schemas.microsoft.com/office/2006/metadata/properties" ma:root="true" ma:fieldsID="259bb351d636bf78d3ba03691cbf957d" ns2:_="" ns3:_="">
    <xsd:import namespace="a03d14cf-b959-4a09-a680-184f38cab27e"/>
    <xsd:import namespace="70e6b4af-2614-456a-908d-2e9a363f6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d14cf-b959-4a09-a680-184f38ca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6b4af-2614-456a-908d-2e9a363f6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B38753-5171-4FA4-A1D1-3CBABE485FC8}"/>
</file>

<file path=customXml/itemProps2.xml><?xml version="1.0" encoding="utf-8"?>
<ds:datastoreItem xmlns:ds="http://schemas.openxmlformats.org/officeDocument/2006/customXml" ds:itemID="{6DBA1DEF-6F9F-4287-8FD9-8FE44337AD35}"/>
</file>

<file path=customXml/itemProps3.xml><?xml version="1.0" encoding="utf-8"?>
<ds:datastoreItem xmlns:ds="http://schemas.openxmlformats.org/officeDocument/2006/customXml" ds:itemID="{B08269DF-D34C-4CB9-8D12-EF65510E7D23}"/>
</file>

<file path=docProps/app.xml><?xml version="1.0" encoding="utf-8"?>
<Properties xmlns="http://schemas.openxmlformats.org/officeDocument/2006/extended-properties" xmlns:vt="http://schemas.openxmlformats.org/officeDocument/2006/docPropsVTypes">
  <Template>Normal</Template>
  <TotalTime>166</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33</cp:revision>
  <dcterms:created xsi:type="dcterms:W3CDTF">2022-08-05T06:06:00Z</dcterms:created>
  <dcterms:modified xsi:type="dcterms:W3CDTF">2022-10-10T09:46:00Z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0x010100FB7604FA49236042814755E8B88F5F89</vt:lpwstr>
  </property>
</Properties>
</file>