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FF" w:rsidRPr="00F60CFF" w:rsidRDefault="00F60CFF" w:rsidP="00F60CFF">
      <w:pPr>
        <w:ind w:left="-270"/>
        <w:jc w:val="both"/>
        <w:rPr>
          <w:b/>
        </w:rPr>
      </w:pPr>
      <w:r>
        <w:rPr>
          <w:b/>
        </w:rPr>
        <w:t>*</w:t>
      </w:r>
      <w:r w:rsidRPr="00F60CFF">
        <w:rPr>
          <w:b/>
        </w:rPr>
        <w:t xml:space="preserve">Importance of Cryptography: Using </w:t>
      </w:r>
      <w:proofErr w:type="spellStart"/>
      <w:r w:rsidRPr="00F60CFF">
        <w:rPr>
          <w:b/>
        </w:rPr>
        <w:t>Wireshark</w:t>
      </w:r>
      <w:proofErr w:type="spellEnd"/>
      <w:r w:rsidRPr="00F60CFF">
        <w:rPr>
          <w:b/>
        </w:rPr>
        <w:t xml:space="preserve">, investigate the transmission of dummy login credentials over HTTP and HTTPS. </w:t>
      </w:r>
    </w:p>
    <w:p w:rsidR="00F60CFF" w:rsidRDefault="00F60CFF" w:rsidP="00F60CFF">
      <w:pPr>
        <w:ind w:left="-270"/>
        <w:jc w:val="both"/>
        <w:rPr>
          <w:b/>
        </w:rPr>
      </w:pPr>
      <w:r w:rsidRPr="00F60CFF">
        <w:rPr>
          <w:b/>
        </w:rPr>
        <w:t xml:space="preserve">Analyze the captured network traffic, compare how the credentials are transmitted in both protocols, and explain the role of encryption in protecting sensitive information. </w:t>
      </w:r>
    </w:p>
    <w:p w:rsidR="00F60CFF" w:rsidRDefault="00F60CFF" w:rsidP="00F60CFF">
      <w:pPr>
        <w:ind w:left="-270"/>
        <w:jc w:val="both"/>
        <w:rPr>
          <w:b/>
        </w:rPr>
      </w:pPr>
    </w:p>
    <w:p w:rsidR="00F60CFF" w:rsidRPr="00F60CFF" w:rsidRDefault="00F60CFF" w:rsidP="00F60CFF">
      <w:pPr>
        <w:ind w:left="-270"/>
        <w:jc w:val="both"/>
        <w:rPr>
          <w:sz w:val="24"/>
          <w:szCs w:val="24"/>
        </w:rPr>
      </w:pPr>
      <w:r w:rsidRPr="00F60CFF">
        <w:rPr>
          <w:sz w:val="24"/>
          <w:szCs w:val="24"/>
        </w:rPr>
        <w:t xml:space="preserve">An investigation into network traffic via packet analysis tools like </w:t>
      </w:r>
      <w:proofErr w:type="spellStart"/>
      <w:r w:rsidRPr="00F60CFF">
        <w:rPr>
          <w:sz w:val="24"/>
          <w:szCs w:val="24"/>
        </w:rPr>
        <w:t>Wireshark</w:t>
      </w:r>
      <w:proofErr w:type="spellEnd"/>
      <w:r w:rsidRPr="00F60CFF">
        <w:rPr>
          <w:sz w:val="24"/>
          <w:szCs w:val="24"/>
        </w:rPr>
        <w:t xml:space="preserve"> reveals a fundamental distinction: HTTP transmits credentials as exposed plaintext, whereas HTTPS uses Transport Layer Security (TLS) encryption to scramble payload data into unreadable </w:t>
      </w:r>
      <w:proofErr w:type="spellStart"/>
      <w:r w:rsidRPr="00F60CFF">
        <w:rPr>
          <w:sz w:val="24"/>
          <w:szCs w:val="24"/>
        </w:rPr>
        <w:t>ciphertext</w:t>
      </w:r>
      <w:proofErr w:type="spellEnd"/>
      <w:r w:rsidRPr="00F60CFF">
        <w:rPr>
          <w:sz w:val="24"/>
          <w:szCs w:val="24"/>
        </w:rPr>
        <w:t>.</w:t>
      </w:r>
      <w:bookmarkStart w:id="0" w:name="_GoBack"/>
      <w:bookmarkEnd w:id="0"/>
    </w:p>
    <w:p w:rsidR="00F60CFF" w:rsidRPr="00F60CFF" w:rsidRDefault="00F60CFF" w:rsidP="00F60CFF">
      <w:pPr>
        <w:ind w:left="-270"/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3923"/>
        <w:gridCol w:w="3115"/>
      </w:tblGrid>
      <w:tr w:rsidR="00F60CFF" w:rsidTr="004524EE">
        <w:tc>
          <w:tcPr>
            <w:tcW w:w="2538" w:type="dxa"/>
            <w:vAlign w:val="center"/>
          </w:tcPr>
          <w:p w:rsidR="00F60CFF" w:rsidRDefault="00F60CFF" w:rsidP="004524EE">
            <w:pPr>
              <w:jc w:val="center"/>
            </w:pPr>
            <w:r>
              <w:t>Aspect</w:t>
            </w:r>
          </w:p>
        </w:tc>
        <w:tc>
          <w:tcPr>
            <w:tcW w:w="3923" w:type="dxa"/>
            <w:vAlign w:val="center"/>
          </w:tcPr>
          <w:p w:rsidR="00F60CFF" w:rsidRDefault="00F60CFF" w:rsidP="004524EE">
            <w:pPr>
              <w:jc w:val="center"/>
            </w:pPr>
            <w:r>
              <w:t>HTTP  Transmission</w:t>
            </w:r>
          </w:p>
        </w:tc>
        <w:tc>
          <w:tcPr>
            <w:tcW w:w="3115" w:type="dxa"/>
            <w:vAlign w:val="center"/>
          </w:tcPr>
          <w:p w:rsidR="00F60CFF" w:rsidRDefault="00F60CFF" w:rsidP="004524EE">
            <w:pPr>
              <w:jc w:val="center"/>
            </w:pPr>
            <w:r>
              <w:t>HTTP</w:t>
            </w:r>
            <w:r>
              <w:t xml:space="preserve">S </w:t>
            </w:r>
            <w:r>
              <w:t xml:space="preserve"> Transmission</w:t>
            </w:r>
          </w:p>
        </w:tc>
      </w:tr>
      <w:tr w:rsidR="00F60CFF" w:rsidTr="004524EE">
        <w:tc>
          <w:tcPr>
            <w:tcW w:w="2538" w:type="dxa"/>
            <w:vAlign w:val="center"/>
          </w:tcPr>
          <w:p w:rsidR="00F60CFF" w:rsidRDefault="00F60CFF" w:rsidP="004524EE">
            <w:pPr>
              <w:jc w:val="center"/>
            </w:pPr>
            <w:r>
              <w:t>Port</w:t>
            </w:r>
          </w:p>
        </w:tc>
        <w:tc>
          <w:tcPr>
            <w:tcW w:w="3923" w:type="dxa"/>
            <w:vAlign w:val="center"/>
          </w:tcPr>
          <w:p w:rsidR="00F60CFF" w:rsidRDefault="00F60CFF" w:rsidP="004524EE">
            <w:pPr>
              <w:jc w:val="center"/>
            </w:pPr>
            <w:r>
              <w:t>TCP Port 80</w:t>
            </w:r>
          </w:p>
        </w:tc>
        <w:tc>
          <w:tcPr>
            <w:tcW w:w="3115" w:type="dxa"/>
            <w:vAlign w:val="center"/>
          </w:tcPr>
          <w:p w:rsidR="00F60CFF" w:rsidRDefault="00F60CFF" w:rsidP="004524EE">
            <w:pPr>
              <w:jc w:val="center"/>
            </w:pPr>
            <w:r>
              <w:t>TCP Port 443</w:t>
            </w:r>
          </w:p>
        </w:tc>
      </w:tr>
      <w:tr w:rsidR="00F60CFF" w:rsidTr="004524EE">
        <w:trPr>
          <w:trHeight w:val="422"/>
        </w:trPr>
        <w:tc>
          <w:tcPr>
            <w:tcW w:w="2538" w:type="dxa"/>
            <w:vAlign w:val="center"/>
          </w:tcPr>
          <w:p w:rsidR="00F60CFF" w:rsidRDefault="00F60CFF" w:rsidP="004524EE">
            <w:pPr>
              <w:jc w:val="center"/>
            </w:pPr>
            <w:proofErr w:type="spellStart"/>
            <w:r>
              <w:t>Wireshark</w:t>
            </w:r>
            <w:proofErr w:type="spellEnd"/>
            <w:r>
              <w:t xml:space="preserve"> Filter</w:t>
            </w:r>
          </w:p>
        </w:tc>
        <w:tc>
          <w:tcPr>
            <w:tcW w:w="3923" w:type="dxa"/>
            <w:vAlign w:val="center"/>
          </w:tcPr>
          <w:p w:rsidR="00F60CFF" w:rsidRDefault="00F60CFF" w:rsidP="004524EE">
            <w:pPr>
              <w:jc w:val="center"/>
            </w:pPr>
            <w:proofErr w:type="spellStart"/>
            <w:r>
              <w:t>http.request.method</w:t>
            </w:r>
            <w:proofErr w:type="spellEnd"/>
            <w:r>
              <w:t xml:space="preserve"> == “POST”</w:t>
            </w:r>
          </w:p>
        </w:tc>
        <w:tc>
          <w:tcPr>
            <w:tcW w:w="3115" w:type="dxa"/>
            <w:vAlign w:val="center"/>
          </w:tcPr>
          <w:p w:rsidR="00F60CFF" w:rsidRDefault="00F60CFF" w:rsidP="004524EE">
            <w:pPr>
              <w:jc w:val="center"/>
            </w:pPr>
            <w:proofErr w:type="spellStart"/>
            <w:r>
              <w:t>tls</w:t>
            </w:r>
            <w:proofErr w:type="spellEnd"/>
            <w:r>
              <w:t xml:space="preserve"> or </w:t>
            </w:r>
            <w:proofErr w:type="spellStart"/>
            <w:r>
              <w:t>ssl</w:t>
            </w:r>
            <w:proofErr w:type="spellEnd"/>
          </w:p>
        </w:tc>
      </w:tr>
      <w:tr w:rsidR="00F60CFF" w:rsidTr="004524EE">
        <w:trPr>
          <w:trHeight w:val="1772"/>
        </w:trPr>
        <w:tc>
          <w:tcPr>
            <w:tcW w:w="2538" w:type="dxa"/>
            <w:vAlign w:val="center"/>
          </w:tcPr>
          <w:p w:rsidR="00F60CFF" w:rsidRDefault="00F60CFF" w:rsidP="004524EE">
            <w:pPr>
              <w:jc w:val="center"/>
            </w:pPr>
            <w:r>
              <w:t>Payload Visibility</w:t>
            </w:r>
          </w:p>
        </w:tc>
        <w:tc>
          <w:tcPr>
            <w:tcW w:w="3923" w:type="dxa"/>
            <w:vAlign w:val="center"/>
          </w:tcPr>
          <w:p w:rsidR="00F60CFF" w:rsidRDefault="00F60CFF" w:rsidP="004524EE">
            <w:pPr>
              <w:jc w:val="center"/>
            </w:pPr>
            <w:r w:rsidRPr="00F60CFF">
              <w:t>Plaintext — Transmitted without encryption. Credentials and form data are fully readable in ASCII text (e.g.,</w:t>
            </w:r>
            <w:r>
              <w:t xml:space="preserve"> username=</w:t>
            </w:r>
            <w:proofErr w:type="spellStart"/>
            <w:r>
              <w:t>admin&amp;password</w:t>
            </w:r>
            <w:proofErr w:type="spellEnd"/>
            <w:r>
              <w:t>=12345)</w:t>
            </w:r>
          </w:p>
        </w:tc>
        <w:tc>
          <w:tcPr>
            <w:tcW w:w="3115" w:type="dxa"/>
            <w:vAlign w:val="center"/>
          </w:tcPr>
          <w:p w:rsidR="00F60CFF" w:rsidRDefault="00F60CFF" w:rsidP="004524EE">
            <w:pPr>
              <w:jc w:val="center"/>
            </w:pPr>
            <w:proofErr w:type="spellStart"/>
            <w:r w:rsidRPr="00F60CFF">
              <w:t>Ciphertext</w:t>
            </w:r>
            <w:proofErr w:type="spellEnd"/>
            <w:r w:rsidRPr="00F60CFF">
              <w:t xml:space="preserve"> — Transmitted with TLS encryption. Payload data is scrambled into unreadable, pseudo-random hexadecimal bytes </w:t>
            </w:r>
            <w:r>
              <w:t>(e.g., 4f8b9a2c7e103f5d8a9b...)</w:t>
            </w:r>
          </w:p>
        </w:tc>
      </w:tr>
      <w:tr w:rsidR="00F60CFF" w:rsidTr="004524EE">
        <w:trPr>
          <w:trHeight w:val="1952"/>
        </w:trPr>
        <w:tc>
          <w:tcPr>
            <w:tcW w:w="2538" w:type="dxa"/>
            <w:vAlign w:val="center"/>
          </w:tcPr>
          <w:p w:rsidR="00F60CFF" w:rsidRDefault="00F60CFF" w:rsidP="004524EE">
            <w:pPr>
              <w:jc w:val="center"/>
            </w:pPr>
            <w:r>
              <w:t>Follow stream output</w:t>
            </w:r>
          </w:p>
        </w:tc>
        <w:tc>
          <w:tcPr>
            <w:tcW w:w="3923" w:type="dxa"/>
            <w:vAlign w:val="center"/>
          </w:tcPr>
          <w:p w:rsidR="00F60CFF" w:rsidRDefault="00F60CFF" w:rsidP="004524EE">
            <w:pPr>
              <w:jc w:val="center"/>
            </w:pPr>
            <w:r w:rsidRPr="00F60CFF">
              <w:t>Selecting Follow -&gt; HTTP Stream reconstructs the full request and response in clear text, revealing all HTTP headers, cookies, request paths, and submitted login credentials</w:t>
            </w:r>
          </w:p>
        </w:tc>
        <w:tc>
          <w:tcPr>
            <w:tcW w:w="3115" w:type="dxa"/>
            <w:vAlign w:val="center"/>
          </w:tcPr>
          <w:p w:rsidR="00F60CFF" w:rsidRDefault="00F60CFF" w:rsidP="004524EE">
            <w:pPr>
              <w:jc w:val="center"/>
            </w:pPr>
            <w:r w:rsidRPr="00F60CFF">
              <w:t>Selecting Follow -&gt; TLS Stream (or TCP Stream) displays an unreadable sequence of encrypted blocks, masking all underlying HTTP request paths, headers, and credential</w:t>
            </w:r>
            <w:r>
              <w:t>s</w:t>
            </w:r>
          </w:p>
        </w:tc>
      </w:tr>
    </w:tbl>
    <w:p w:rsidR="005325B7" w:rsidRDefault="005325B7" w:rsidP="00F60CFF"/>
    <w:p w:rsidR="004524EE" w:rsidRDefault="004524EE" w:rsidP="004524EE"/>
    <w:p w:rsidR="004524EE" w:rsidRDefault="004524EE" w:rsidP="004524EE">
      <w:r>
        <w:t>The Role of Encryption in Protecting Sensitive Data</w:t>
      </w:r>
    </w:p>
    <w:p w:rsidR="004524EE" w:rsidRDefault="004524EE" w:rsidP="004524EE">
      <w:r w:rsidRPr="004524EE">
        <w:rPr>
          <w:b/>
        </w:rPr>
        <w:t>Confidentiality</w:t>
      </w:r>
      <w:r>
        <w:t xml:space="preserve">: </w:t>
      </w:r>
      <w:r>
        <w:t xml:space="preserve">  </w:t>
      </w:r>
      <w:r>
        <w:t>Asymmetric encryption (RSA/ECC) handles initial key exchange during the TLS handshake, establishing session-specific symmetric keys (AES/ChaCha20) to ensure eavesdroppers cannot read raw credentials.</w:t>
      </w:r>
    </w:p>
    <w:p w:rsidR="004524EE" w:rsidRDefault="004524EE" w:rsidP="004524EE">
      <w:r w:rsidRPr="004524EE">
        <w:rPr>
          <w:b/>
        </w:rPr>
        <w:t>Integrity</w:t>
      </w:r>
      <w:r>
        <w:t>:</w:t>
      </w:r>
      <w:r>
        <w:t xml:space="preserve">  </w:t>
      </w:r>
      <w:r>
        <w:t xml:space="preserve"> Protocols like TLS use Message Authentication Codes (MACs) to guarantee that credentials or request parameters cannot be modified or injected in transit without immediate detection.</w:t>
      </w:r>
    </w:p>
    <w:p w:rsidR="004524EE" w:rsidRDefault="004524EE" w:rsidP="004524EE">
      <w:r w:rsidRPr="004524EE">
        <w:rPr>
          <w:b/>
        </w:rPr>
        <w:t>Authentication</w:t>
      </w:r>
      <w:r>
        <w:t xml:space="preserve">: </w:t>
      </w:r>
      <w:r>
        <w:t xml:space="preserve">  </w:t>
      </w:r>
      <w:r>
        <w:t>Digital certificates issued by Certificate Authorities (CAs) verify server identity, preventing Man-in-the-Middle (</w:t>
      </w:r>
      <w:proofErr w:type="spellStart"/>
      <w:r>
        <w:t>MitM</w:t>
      </w:r>
      <w:proofErr w:type="spellEnd"/>
      <w:r>
        <w:t>) attacks where an attacker impersonates a legitimate destination.</w:t>
      </w:r>
    </w:p>
    <w:sectPr w:rsidR="004524EE" w:rsidSect="00F60CFF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4DF"/>
    <w:rsid w:val="003974DF"/>
    <w:rsid w:val="004524EE"/>
    <w:rsid w:val="005325B7"/>
    <w:rsid w:val="00F6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0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0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2026-08-20T13:43:00Z</dcterms:created>
  <dcterms:modified xsi:type="dcterms:W3CDTF">2026-08-20T13:56:00Z</dcterms:modified>
</cp:coreProperties>
</file>