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B12B5" w14:textId="63E4EFAB" w:rsidR="00927989" w:rsidRDefault="00927989" w:rsidP="0085564C">
      <w:pPr>
        <w:jc w:val="center"/>
        <w:rPr>
          <w:rFonts w:ascii="Times New Roman" w:eastAsia="SimSun" w:hAnsi="Times New Roman" w:cs="Times New Roman"/>
          <w:b/>
          <w:bCs/>
          <w:sz w:val="36"/>
          <w:szCs w:val="36"/>
          <w:lang w:val="en-IN"/>
        </w:rPr>
      </w:pPr>
      <w:r w:rsidRPr="00927989">
        <w:rPr>
          <w:rFonts w:ascii="Times New Roman" w:eastAsia="SimSun" w:hAnsi="Times New Roman" w:cs="Times New Roman"/>
          <w:b/>
          <w:bCs/>
          <w:sz w:val="36"/>
          <w:szCs w:val="36"/>
          <w:lang w:val="en-IN"/>
        </w:rPr>
        <w:t xml:space="preserve">Prediction </w:t>
      </w:r>
      <w:r w:rsidR="00E500C1" w:rsidRPr="00927989">
        <w:rPr>
          <w:rFonts w:ascii="Times New Roman" w:eastAsia="SimSun" w:hAnsi="Times New Roman" w:cs="Times New Roman"/>
          <w:b/>
          <w:bCs/>
          <w:sz w:val="36"/>
          <w:szCs w:val="36"/>
          <w:lang w:val="en-IN"/>
        </w:rPr>
        <w:t xml:space="preserve">Of </w:t>
      </w:r>
      <w:r w:rsidRPr="00927989">
        <w:rPr>
          <w:rFonts w:ascii="Times New Roman" w:eastAsia="SimSun" w:hAnsi="Times New Roman" w:cs="Times New Roman"/>
          <w:b/>
          <w:bCs/>
          <w:sz w:val="36"/>
          <w:szCs w:val="36"/>
          <w:lang w:val="en-IN"/>
        </w:rPr>
        <w:t xml:space="preserve">Stock Prices Using LSTM </w:t>
      </w:r>
      <w:r w:rsidR="00E500C1" w:rsidRPr="00927989">
        <w:rPr>
          <w:rFonts w:ascii="Times New Roman" w:eastAsia="SimSun" w:hAnsi="Times New Roman" w:cs="Times New Roman"/>
          <w:b/>
          <w:bCs/>
          <w:sz w:val="36"/>
          <w:szCs w:val="36"/>
          <w:lang w:val="en-IN"/>
        </w:rPr>
        <w:t>And Reinforcement Learning Agents</w:t>
      </w:r>
    </w:p>
    <w:p w14:paraId="65BAB95F" w14:textId="77777777" w:rsidR="00E500C1" w:rsidRDefault="00E500C1" w:rsidP="0085564C">
      <w:pPr>
        <w:jc w:val="center"/>
        <w:rPr>
          <w:rFonts w:ascii="Times New Roman" w:eastAsia="SimSun" w:hAnsi="Times New Roman" w:cs="Times New Roman"/>
          <w:b/>
          <w:bCs/>
          <w:sz w:val="36"/>
          <w:szCs w:val="36"/>
          <w:lang w:val="en-I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3008"/>
        <w:gridCol w:w="2961"/>
      </w:tblGrid>
      <w:tr w:rsidR="00E500C1" w14:paraId="55AAC63D" w14:textId="77777777" w:rsidTr="00A0220F">
        <w:trPr>
          <w:jc w:val="center"/>
        </w:trPr>
        <w:tc>
          <w:tcPr>
            <w:tcW w:w="2856" w:type="dxa"/>
          </w:tcPr>
          <w:p w14:paraId="25BF6633" w14:textId="5B47AE62" w:rsidR="006305B2" w:rsidRPr="005657AC" w:rsidRDefault="006305B2" w:rsidP="00995D48">
            <w:pPr>
              <w:jc w:val="center"/>
              <w:rPr>
                <w:rFonts w:ascii="Times New Roman" w:eastAsia="SimSun" w:hAnsi="Times New Roman" w:cs="Times New Roman"/>
                <w:sz w:val="22"/>
                <w:szCs w:val="22"/>
                <w:lang w:val="en-IN"/>
              </w:rPr>
            </w:pPr>
            <w:r w:rsidRPr="005657AC">
              <w:rPr>
                <w:rFonts w:ascii="Times New Roman" w:eastAsia="SimSun" w:hAnsi="Times New Roman" w:cs="Times New Roman"/>
                <w:sz w:val="22"/>
                <w:szCs w:val="22"/>
                <w:lang w:val="en-IN"/>
              </w:rPr>
              <w:t>Mathangi Reeswanth</w:t>
            </w:r>
          </w:p>
          <w:p w14:paraId="3AC080E7" w14:textId="67F9BD6A" w:rsidR="006305B2" w:rsidRPr="005657AC" w:rsidRDefault="006305B2" w:rsidP="00995D48">
            <w:pPr>
              <w:jc w:val="center"/>
              <w:rPr>
                <w:rFonts w:ascii="Times New Roman" w:eastAsia="SimSun" w:hAnsi="Times New Roman" w:cs="Times New Roman"/>
                <w:sz w:val="22"/>
                <w:szCs w:val="22"/>
                <w:lang w:val="en-IN"/>
              </w:rPr>
            </w:pPr>
            <w:r w:rsidRPr="005657AC">
              <w:rPr>
                <w:rFonts w:ascii="Times New Roman" w:eastAsia="SimSun" w:hAnsi="Times New Roman" w:cs="Times New Roman"/>
                <w:sz w:val="22"/>
                <w:szCs w:val="22"/>
                <w:lang w:val="en-IN"/>
              </w:rPr>
              <w:t>21bce9646,</w:t>
            </w:r>
            <w:r w:rsidR="00995D48" w:rsidRPr="005657AC">
              <w:rPr>
                <w:rFonts w:ascii="Times New Roman" w:eastAsia="SimSun" w:hAnsi="Times New Roman" w:cs="Times New Roman"/>
                <w:sz w:val="22"/>
                <w:szCs w:val="22"/>
                <w:lang w:val="en-IN"/>
              </w:rPr>
              <w:t xml:space="preserve"> </w:t>
            </w:r>
            <w:r w:rsidRPr="005657AC">
              <w:rPr>
                <w:rFonts w:ascii="Times New Roman" w:eastAsia="SimSun" w:hAnsi="Times New Roman" w:cs="Times New Roman"/>
                <w:sz w:val="22"/>
                <w:szCs w:val="22"/>
                <w:lang w:val="en-IN"/>
              </w:rPr>
              <w:t>Scope</w:t>
            </w:r>
          </w:p>
          <w:p w14:paraId="01CE7CEA" w14:textId="77777777" w:rsidR="00B249E1" w:rsidRDefault="009A47EC" w:rsidP="00B249E1">
            <w:pPr>
              <w:jc w:val="center"/>
              <w:rPr>
                <w:rFonts w:ascii="Times New Roman" w:eastAsia="SimSun" w:hAnsi="Times New Roman" w:cs="Times New Roman"/>
                <w:sz w:val="22"/>
                <w:szCs w:val="22"/>
                <w:lang w:val="en-IN"/>
              </w:rPr>
            </w:pPr>
            <w:r w:rsidRPr="005657AC">
              <w:rPr>
                <w:rFonts w:ascii="Times New Roman" w:eastAsia="SimSun" w:hAnsi="Times New Roman" w:cs="Times New Roman"/>
                <w:sz w:val="22"/>
                <w:szCs w:val="22"/>
                <w:lang w:val="en-IN"/>
              </w:rPr>
              <w:t xml:space="preserve">VIT AP </w:t>
            </w:r>
            <w:r w:rsidR="006305B2" w:rsidRPr="005657AC">
              <w:rPr>
                <w:rFonts w:ascii="Times New Roman" w:eastAsia="SimSun" w:hAnsi="Times New Roman" w:cs="Times New Roman"/>
                <w:sz w:val="22"/>
                <w:szCs w:val="22"/>
                <w:lang w:val="en-IN"/>
              </w:rPr>
              <w:t>University</w:t>
            </w:r>
          </w:p>
          <w:p w14:paraId="60834E2E" w14:textId="57A328CA" w:rsidR="00E500C1" w:rsidRPr="00B249E1" w:rsidRDefault="00B249E1" w:rsidP="00B249E1">
            <w:pPr>
              <w:jc w:val="center"/>
              <w:rPr>
                <w:rFonts w:ascii="Times New Roman" w:eastAsia="SimSun" w:hAnsi="Times New Roman" w:cs="Times New Roman"/>
                <w:sz w:val="22"/>
                <w:szCs w:val="22"/>
                <w:lang w:val="en-IN"/>
              </w:rPr>
            </w:pPr>
            <w:hyperlink r:id="rId6" w:history="1">
              <w:r w:rsidRPr="00AA3523">
                <w:rPr>
                  <w:rStyle w:val="Hyperlink"/>
                  <w:rFonts w:ascii="Times New Roman" w:eastAsia="SimSun" w:hAnsi="Times New Roman" w:cs="Times New Roman"/>
                  <w:sz w:val="22"/>
                  <w:szCs w:val="22"/>
                  <w:lang w:val="en-IN"/>
                </w:rPr>
                <w:t>mreeswanth@gmail.com</w:t>
              </w:r>
            </w:hyperlink>
          </w:p>
        </w:tc>
        <w:tc>
          <w:tcPr>
            <w:tcW w:w="3087" w:type="dxa"/>
          </w:tcPr>
          <w:p w14:paraId="427797E2" w14:textId="3ED15EDD" w:rsidR="002F055A" w:rsidRPr="005657AC" w:rsidRDefault="008F2050" w:rsidP="008F2050">
            <w:pPr>
              <w:jc w:val="center"/>
              <w:rPr>
                <w:rFonts w:ascii="Times New Roman" w:eastAsia="SimSun" w:hAnsi="Times New Roman" w:cs="Times New Roman"/>
                <w:sz w:val="22"/>
                <w:szCs w:val="22"/>
                <w:lang w:val="en-IN"/>
              </w:rPr>
            </w:pPr>
            <w:r w:rsidRPr="005657AC">
              <w:rPr>
                <w:rFonts w:ascii="Times New Roman" w:eastAsia="SimSun" w:hAnsi="Times New Roman" w:cs="Times New Roman"/>
                <w:sz w:val="22"/>
                <w:szCs w:val="22"/>
                <w:lang w:val="en-IN"/>
              </w:rPr>
              <w:t>Kuk</w:t>
            </w:r>
            <w:r w:rsidR="008050A5" w:rsidRPr="005657AC">
              <w:rPr>
                <w:rFonts w:ascii="Times New Roman" w:eastAsia="SimSun" w:hAnsi="Times New Roman" w:cs="Times New Roman"/>
                <w:sz w:val="22"/>
                <w:szCs w:val="22"/>
                <w:lang w:val="en-IN"/>
              </w:rPr>
              <w:t>u</w:t>
            </w:r>
            <w:r w:rsidRPr="005657AC">
              <w:rPr>
                <w:rFonts w:ascii="Times New Roman" w:eastAsia="SimSun" w:hAnsi="Times New Roman" w:cs="Times New Roman"/>
                <w:sz w:val="22"/>
                <w:szCs w:val="22"/>
                <w:lang w:val="en-IN"/>
              </w:rPr>
              <w:t>tla Manohar</w:t>
            </w:r>
          </w:p>
          <w:p w14:paraId="010A94BE" w14:textId="702E8792" w:rsidR="002F055A" w:rsidRPr="005657AC" w:rsidRDefault="008F2050" w:rsidP="008F2050">
            <w:pPr>
              <w:jc w:val="center"/>
              <w:rPr>
                <w:rFonts w:ascii="Times New Roman" w:eastAsia="SimSun" w:hAnsi="Times New Roman" w:cs="Times New Roman"/>
                <w:sz w:val="22"/>
                <w:szCs w:val="22"/>
                <w:lang w:val="en-IN"/>
              </w:rPr>
            </w:pPr>
            <w:r w:rsidRPr="005657AC">
              <w:rPr>
                <w:rFonts w:ascii="Times New Roman" w:eastAsia="SimSun" w:hAnsi="Times New Roman" w:cs="Times New Roman"/>
                <w:sz w:val="22"/>
                <w:szCs w:val="22"/>
                <w:lang w:val="en-IN"/>
              </w:rPr>
              <w:t>21bce9466, Scope</w:t>
            </w:r>
          </w:p>
          <w:p w14:paraId="285B18E6" w14:textId="6EAD10A2" w:rsidR="00E500C1" w:rsidRPr="002F055A" w:rsidRDefault="008F2050" w:rsidP="008F2050">
            <w:pPr>
              <w:jc w:val="center"/>
              <w:rPr>
                <w:rFonts w:ascii="Times New Roman" w:eastAsia="SimSun" w:hAnsi="Times New Roman" w:cs="Times New Roman"/>
                <w:b/>
                <w:bCs/>
                <w:sz w:val="24"/>
                <w:szCs w:val="24"/>
                <w:lang w:val="en-IN"/>
              </w:rPr>
            </w:pPr>
            <w:r w:rsidRPr="005657AC">
              <w:rPr>
                <w:rFonts w:ascii="Times New Roman" w:eastAsia="SimSun" w:hAnsi="Times New Roman" w:cs="Times New Roman"/>
                <w:sz w:val="22"/>
                <w:szCs w:val="22"/>
                <w:lang w:val="en-IN"/>
              </w:rPr>
              <w:t xml:space="preserve">VIT AP University               </w:t>
            </w:r>
            <w:hyperlink r:id="rId7" w:history="1">
              <w:r w:rsidR="002F055A" w:rsidRPr="005657AC">
                <w:rPr>
                  <w:rStyle w:val="Hyperlink"/>
                  <w:rFonts w:ascii="Times New Roman" w:eastAsia="SimSun" w:hAnsi="Times New Roman" w:cs="Times New Roman"/>
                  <w:sz w:val="22"/>
                  <w:szCs w:val="22"/>
                  <w:lang w:val="en-IN"/>
                </w:rPr>
                <w:t>manoharkukutla888@gmail.com</w:t>
              </w:r>
            </w:hyperlink>
          </w:p>
        </w:tc>
        <w:tc>
          <w:tcPr>
            <w:tcW w:w="3038" w:type="dxa"/>
          </w:tcPr>
          <w:p w14:paraId="1B0C3923" w14:textId="14807EDE" w:rsidR="008050A5" w:rsidRPr="005657AC" w:rsidRDefault="00BF2D0B" w:rsidP="00BF2D0B">
            <w:pPr>
              <w:jc w:val="center"/>
              <w:rPr>
                <w:rFonts w:ascii="Times New Roman" w:eastAsia="SimSun" w:hAnsi="Times New Roman" w:cs="Times New Roman"/>
                <w:sz w:val="22"/>
                <w:szCs w:val="22"/>
                <w:lang w:val="en-IN"/>
              </w:rPr>
            </w:pPr>
            <w:r w:rsidRPr="005657AC">
              <w:rPr>
                <w:rFonts w:ascii="Times New Roman" w:eastAsia="SimSun" w:hAnsi="Times New Roman" w:cs="Times New Roman"/>
                <w:sz w:val="22"/>
                <w:szCs w:val="22"/>
                <w:lang w:val="en-IN"/>
              </w:rPr>
              <w:t>Boya Chaitanya</w:t>
            </w:r>
          </w:p>
          <w:p w14:paraId="3EF8B128" w14:textId="2DF9DD78" w:rsidR="008050A5" w:rsidRPr="005657AC" w:rsidRDefault="00BF2D0B" w:rsidP="00BF2D0B">
            <w:pPr>
              <w:jc w:val="center"/>
              <w:rPr>
                <w:rFonts w:ascii="Times New Roman" w:eastAsia="SimSun" w:hAnsi="Times New Roman" w:cs="Times New Roman"/>
                <w:sz w:val="22"/>
                <w:szCs w:val="22"/>
                <w:lang w:val="en-IN"/>
              </w:rPr>
            </w:pPr>
            <w:r w:rsidRPr="005657AC">
              <w:rPr>
                <w:rFonts w:ascii="Times New Roman" w:eastAsia="SimSun" w:hAnsi="Times New Roman" w:cs="Times New Roman"/>
                <w:sz w:val="22"/>
                <w:szCs w:val="22"/>
                <w:lang w:val="en-IN"/>
              </w:rPr>
              <w:t>21bce9968, Scope</w:t>
            </w:r>
          </w:p>
          <w:p w14:paraId="65B12345" w14:textId="7A947908" w:rsidR="008050A5" w:rsidRPr="005657AC" w:rsidRDefault="00BF2D0B" w:rsidP="00BF2D0B">
            <w:pPr>
              <w:jc w:val="center"/>
              <w:rPr>
                <w:rFonts w:ascii="Times New Roman" w:eastAsia="SimSun" w:hAnsi="Times New Roman" w:cs="Times New Roman"/>
                <w:sz w:val="22"/>
                <w:szCs w:val="22"/>
                <w:lang w:val="en-IN"/>
              </w:rPr>
            </w:pPr>
            <w:r w:rsidRPr="005657AC">
              <w:rPr>
                <w:rFonts w:ascii="Times New Roman" w:eastAsia="SimSun" w:hAnsi="Times New Roman" w:cs="Times New Roman"/>
                <w:sz w:val="22"/>
                <w:szCs w:val="22"/>
                <w:lang w:val="en-IN"/>
              </w:rPr>
              <w:t>VIT AP University</w:t>
            </w:r>
          </w:p>
          <w:p w14:paraId="49D6EF65" w14:textId="57A302CE" w:rsidR="00E500C1" w:rsidRPr="008F2050" w:rsidRDefault="008050A5" w:rsidP="00BF2D0B">
            <w:pPr>
              <w:jc w:val="center"/>
              <w:rPr>
                <w:rFonts w:ascii="Times New Roman" w:eastAsia="SimSun" w:hAnsi="Times New Roman" w:cs="Times New Roman"/>
                <w:b/>
                <w:bCs/>
                <w:sz w:val="24"/>
                <w:szCs w:val="24"/>
                <w:lang w:val="en-IN"/>
              </w:rPr>
            </w:pPr>
            <w:hyperlink r:id="rId8" w:history="1">
              <w:r w:rsidRPr="005657AC">
                <w:rPr>
                  <w:rStyle w:val="Hyperlink"/>
                  <w:rFonts w:ascii="Times New Roman" w:eastAsia="SimSun" w:hAnsi="Times New Roman" w:cs="Times New Roman"/>
                  <w:sz w:val="22"/>
                  <w:szCs w:val="22"/>
                  <w:lang w:val="en-IN"/>
                </w:rPr>
                <w:t>chaitanya2004boya@gmail.com</w:t>
              </w:r>
            </w:hyperlink>
          </w:p>
        </w:tc>
      </w:tr>
    </w:tbl>
    <w:p w14:paraId="49356100" w14:textId="47BDD4F3" w:rsidR="00D60491" w:rsidRDefault="00D60491">
      <w:pPr>
        <w:tabs>
          <w:tab w:val="left" w:pos="3760"/>
          <w:tab w:val="left" w:pos="6641"/>
        </w:tabs>
        <w:rPr>
          <w:rFonts w:ascii="Arial" w:hAnsi="Arial" w:cs="Arial"/>
          <w:sz w:val="24"/>
          <w:szCs w:val="24"/>
        </w:rPr>
        <w:sectPr w:rsidR="00D60491">
          <w:pgSz w:w="11906" w:h="16838"/>
          <w:pgMar w:top="1440" w:right="1800" w:bottom="1440" w:left="1800" w:header="720" w:footer="720" w:gutter="0"/>
          <w:cols w:space="720"/>
          <w:docGrid w:linePitch="360"/>
        </w:sectPr>
      </w:pPr>
    </w:p>
    <w:p w14:paraId="2F1DACC3" w14:textId="2D49976E" w:rsidR="00FF5D3B" w:rsidRDefault="00FF5D3B">
      <w:pPr>
        <w:rPr>
          <w:rFonts w:ascii="Arial" w:hAnsi="Arial" w:cs="Arial"/>
          <w:sz w:val="24"/>
          <w:szCs w:val="24"/>
        </w:rPr>
        <w:sectPr w:rsidR="00FF5D3B">
          <w:type w:val="continuous"/>
          <w:pgSz w:w="11906" w:h="16838"/>
          <w:pgMar w:top="1440" w:right="1800" w:bottom="1440" w:left="1800" w:header="720" w:footer="720" w:gutter="0"/>
          <w:cols w:num="2" w:space="720" w:equalWidth="0">
            <w:col w:w="3940" w:space="425"/>
            <w:col w:w="3940"/>
          </w:cols>
          <w:docGrid w:linePitch="360"/>
        </w:sectPr>
      </w:pPr>
    </w:p>
    <w:p w14:paraId="76BDADF5" w14:textId="3715EEBB" w:rsidR="00FF5D3B" w:rsidRDefault="00FF5D3B">
      <w:pPr>
        <w:rPr>
          <w:rFonts w:ascii="Arial" w:hAnsi="Arial" w:cs="Arial"/>
          <w:sz w:val="24"/>
          <w:szCs w:val="24"/>
        </w:rPr>
        <w:sectPr w:rsidR="00FF5D3B" w:rsidSect="00FF5D3B">
          <w:type w:val="continuous"/>
          <w:pgSz w:w="11906" w:h="16838"/>
          <w:pgMar w:top="1440" w:right="1800" w:bottom="1440" w:left="1800" w:header="720" w:footer="720" w:gutter="0"/>
          <w:cols w:space="425"/>
          <w:docGrid w:linePitch="360"/>
        </w:sectPr>
      </w:pPr>
      <w:r>
        <w:rPr>
          <w:rFonts w:ascii="Arial" w:hAnsi="Arial" w:cs="Arial"/>
          <w:sz w:val="24"/>
          <w:szCs w:val="24"/>
        </w:rPr>
        <w:t>______________________________________________________________</w:t>
      </w:r>
    </w:p>
    <w:p w14:paraId="65C79539" w14:textId="70543B7C" w:rsidR="00FF5D3B" w:rsidRDefault="00FF5D3B">
      <w:pPr>
        <w:rPr>
          <w:rFonts w:ascii="Arial" w:hAnsi="Arial" w:cs="Arial"/>
          <w:sz w:val="24"/>
          <w:szCs w:val="24"/>
        </w:rPr>
        <w:sectPr w:rsidR="00FF5D3B" w:rsidSect="00FF5D3B">
          <w:type w:val="continuous"/>
          <w:pgSz w:w="11906" w:h="16838"/>
          <w:pgMar w:top="1440" w:right="1800" w:bottom="1440" w:left="1800" w:header="720" w:footer="720" w:gutter="0"/>
          <w:cols w:space="425"/>
          <w:docGrid w:linePitch="360"/>
        </w:sectPr>
      </w:pPr>
    </w:p>
    <w:p w14:paraId="49356107" w14:textId="25DEA13F" w:rsidR="00D60491" w:rsidRPr="00183057" w:rsidRDefault="009824B3" w:rsidP="00990A82">
      <w:pPr>
        <w:spacing w:before="240"/>
        <w:jc w:val="both"/>
        <w:rPr>
          <w:rFonts w:ascii="Times New Roman" w:hAnsi="Times New Roman" w:cs="Times New Roman"/>
          <w:b/>
          <w:bCs/>
          <w:sz w:val="28"/>
          <w:szCs w:val="28"/>
        </w:rPr>
      </w:pPr>
      <w:r w:rsidRPr="00183057">
        <w:rPr>
          <w:rFonts w:ascii="Times New Roman" w:hAnsi="Times New Roman" w:cs="Times New Roman"/>
          <w:b/>
          <w:bCs/>
          <w:sz w:val="28"/>
          <w:szCs w:val="28"/>
        </w:rPr>
        <w:t>Abstract</w:t>
      </w:r>
    </w:p>
    <w:p w14:paraId="4935610D" w14:textId="01BA8072" w:rsidR="00D60491" w:rsidRPr="00183057" w:rsidRDefault="00130043" w:rsidP="00990A82">
      <w:pPr>
        <w:spacing w:before="240"/>
        <w:jc w:val="both"/>
        <w:rPr>
          <w:rFonts w:ascii="Times New Roman" w:hAnsi="Times New Roman" w:cs="Times New Roman"/>
          <w:sz w:val="22"/>
          <w:szCs w:val="22"/>
        </w:rPr>
      </w:pPr>
      <w:r w:rsidRPr="00183057">
        <w:rPr>
          <w:rFonts w:ascii="Times New Roman" w:hAnsi="Times New Roman" w:cs="Times New Roman"/>
          <w:sz w:val="22"/>
          <w:szCs w:val="22"/>
        </w:rPr>
        <w:t xml:space="preserve">Traditional approaches have relied extensively on statistical models, but the dynamic and nonlinear nature of financial markets makes it much more challenging. This paper will focus on the </w:t>
      </w:r>
      <w:r w:rsidRPr="00183057">
        <w:rPr>
          <w:rFonts w:ascii="Times New Roman" w:hAnsi="Times New Roman" w:cs="Times New Roman"/>
          <w:sz w:val="22"/>
          <w:szCs w:val="22"/>
        </w:rPr>
        <w:t xml:space="preserve">application of reinforcement learning specifically with the Q-Learning and Deep Q-Network (DQN) methods in predicting stock prices. Firstly, the historical stock price data are going to be processed by focusing first on normalization and creation of sequences with a view to preparing data for training. A test set is used </w:t>
      </w:r>
      <w:r w:rsidR="00183057" w:rsidRPr="00183057">
        <w:rPr>
          <w:rFonts w:ascii="Times New Roman" w:hAnsi="Times New Roman" w:cs="Times New Roman"/>
          <w:sz w:val="22"/>
          <w:szCs w:val="22"/>
        </w:rPr>
        <w:t>to</w:t>
      </w:r>
      <w:r w:rsidRPr="00183057">
        <w:rPr>
          <w:rFonts w:ascii="Times New Roman" w:hAnsi="Times New Roman" w:cs="Times New Roman"/>
          <w:sz w:val="22"/>
          <w:szCs w:val="22"/>
        </w:rPr>
        <w:t xml:space="preserve"> evaluate the performance of the trained models compared with actual stock prices predictions. It ends with a plot of predicted and actual stock prices, thus revealing how the models can represent the dynamics of the market in question. We define a state space capturing historical price data, technical indicators, and market sentiment. The action space is the trading decision: "buy," "sell," or "hold." A reward function is designed such that the agent maximizes portfolio value over the prediction horizon. E</w:t>
      </w:r>
      <w:r w:rsidRPr="00183057">
        <w:rPr>
          <w:rFonts w:ascii="Times New Roman" w:hAnsi="Times New Roman" w:cs="Times New Roman"/>
          <w:sz w:val="22"/>
          <w:szCs w:val="22"/>
        </w:rPr>
        <w:t>ach of the RL algorithms is rolled out and tuned using historical stock data backtests, and the competency of the trained models to predict with a propensity to apply in real-time is evaluated for backtested models.</w:t>
      </w:r>
    </w:p>
    <w:p w14:paraId="4935610E" w14:textId="77777777" w:rsidR="00D60491" w:rsidRDefault="00D60491" w:rsidP="00183057">
      <w:pPr>
        <w:jc w:val="both"/>
        <w:rPr>
          <w:rFonts w:ascii="Times New Roman" w:hAnsi="Times New Roman" w:cs="Times New Roman"/>
          <w:sz w:val="24"/>
          <w:szCs w:val="24"/>
        </w:rPr>
      </w:pPr>
    </w:p>
    <w:p w14:paraId="4935610F" w14:textId="143EBF9A" w:rsidR="00D60491" w:rsidRPr="00183057" w:rsidRDefault="00183057" w:rsidP="00990A82">
      <w:pPr>
        <w:spacing w:before="240"/>
        <w:jc w:val="both"/>
        <w:rPr>
          <w:rFonts w:ascii="Times New Roman" w:hAnsi="Times New Roman" w:cs="Times New Roman"/>
          <w:b/>
          <w:bCs/>
          <w:sz w:val="28"/>
          <w:szCs w:val="28"/>
        </w:rPr>
      </w:pPr>
      <w:r w:rsidRPr="00183057">
        <w:rPr>
          <w:rFonts w:ascii="Times New Roman" w:hAnsi="Times New Roman" w:cs="Times New Roman"/>
          <w:b/>
          <w:bCs/>
          <w:sz w:val="28"/>
          <w:szCs w:val="28"/>
        </w:rPr>
        <w:t>Keywords</w:t>
      </w:r>
    </w:p>
    <w:p w14:paraId="49356111" w14:textId="22087F06" w:rsidR="00D60491" w:rsidRDefault="00130043" w:rsidP="00990A82">
      <w:pPr>
        <w:spacing w:before="240"/>
        <w:jc w:val="both"/>
        <w:rPr>
          <w:rFonts w:ascii="Times New Roman" w:hAnsi="Times New Roman" w:cs="Times New Roman"/>
          <w:sz w:val="22"/>
          <w:szCs w:val="22"/>
        </w:rPr>
      </w:pPr>
      <w:r w:rsidRPr="00F01599">
        <w:rPr>
          <w:rFonts w:ascii="Times New Roman" w:hAnsi="Times New Roman" w:cs="Times New Roman"/>
          <w:sz w:val="22"/>
          <w:szCs w:val="22"/>
        </w:rPr>
        <w:t>Stock Price prediction,</w:t>
      </w:r>
      <w:r w:rsidR="00183057" w:rsidRPr="00F01599">
        <w:rPr>
          <w:rFonts w:ascii="Times New Roman" w:hAnsi="Times New Roman" w:cs="Times New Roman"/>
          <w:sz w:val="22"/>
          <w:szCs w:val="22"/>
        </w:rPr>
        <w:t xml:space="preserve"> </w:t>
      </w:r>
      <w:r w:rsidRPr="00F01599">
        <w:rPr>
          <w:rFonts w:ascii="Times New Roman" w:hAnsi="Times New Roman" w:cs="Times New Roman"/>
          <w:sz w:val="22"/>
          <w:szCs w:val="22"/>
        </w:rPr>
        <w:t xml:space="preserve">Reinforcement </w:t>
      </w:r>
      <w:r w:rsidRPr="00F01599">
        <w:rPr>
          <w:rFonts w:ascii="Times New Roman" w:hAnsi="Times New Roman" w:cs="Times New Roman"/>
          <w:sz w:val="22"/>
          <w:szCs w:val="22"/>
        </w:rPr>
        <w:t>learning, Q learning,</w:t>
      </w:r>
      <w:r w:rsidR="00183057" w:rsidRPr="00F01599">
        <w:rPr>
          <w:rFonts w:ascii="Times New Roman" w:hAnsi="Times New Roman" w:cs="Times New Roman"/>
          <w:sz w:val="22"/>
          <w:szCs w:val="22"/>
        </w:rPr>
        <w:t xml:space="preserve"> </w:t>
      </w:r>
      <w:r w:rsidRPr="00F01599">
        <w:rPr>
          <w:rFonts w:ascii="Times New Roman" w:hAnsi="Times New Roman" w:cs="Times New Roman"/>
          <w:sz w:val="22"/>
          <w:szCs w:val="22"/>
        </w:rPr>
        <w:t>Deep Q network</w:t>
      </w:r>
    </w:p>
    <w:p w14:paraId="41FC163E" w14:textId="77777777" w:rsidR="00990A82" w:rsidRPr="00F01599" w:rsidRDefault="00990A82" w:rsidP="00990A82">
      <w:pPr>
        <w:spacing w:before="240"/>
        <w:jc w:val="both"/>
        <w:rPr>
          <w:rFonts w:ascii="Times New Roman" w:hAnsi="Times New Roman" w:cs="Times New Roman"/>
          <w:sz w:val="22"/>
          <w:szCs w:val="22"/>
        </w:rPr>
      </w:pPr>
    </w:p>
    <w:p w14:paraId="49356112" w14:textId="77777777" w:rsidR="00D60491" w:rsidRDefault="00130043" w:rsidP="00183057">
      <w:pPr>
        <w:jc w:val="both"/>
        <w:rPr>
          <w:rFonts w:ascii="Times New Roman" w:hAnsi="Times New Roman" w:cs="Times New Roman"/>
          <w:sz w:val="24"/>
          <w:szCs w:val="24"/>
        </w:rPr>
      </w:pPr>
      <w:r>
        <w:rPr>
          <w:rFonts w:ascii="Times New Roman" w:hAnsi="Times New Roman" w:cs="Times New Roman"/>
          <w:sz w:val="24"/>
          <w:szCs w:val="24"/>
        </w:rPr>
        <w:t xml:space="preserve">     </w:t>
      </w:r>
    </w:p>
    <w:p w14:paraId="49356113" w14:textId="464936A2" w:rsidR="00D60491" w:rsidRPr="00FA4551" w:rsidRDefault="00F01599" w:rsidP="00990A82">
      <w:pPr>
        <w:pStyle w:val="ListParagraph"/>
        <w:numPr>
          <w:ilvl w:val="0"/>
          <w:numId w:val="1"/>
        </w:numPr>
        <w:spacing w:before="240"/>
        <w:jc w:val="both"/>
        <w:rPr>
          <w:rFonts w:ascii="Times New Roman" w:hAnsi="Times New Roman" w:cs="Times New Roman"/>
          <w:b/>
          <w:bCs/>
          <w:sz w:val="28"/>
          <w:szCs w:val="28"/>
        </w:rPr>
      </w:pPr>
      <w:r w:rsidRPr="00FA4551">
        <w:rPr>
          <w:rFonts w:ascii="Times New Roman" w:hAnsi="Times New Roman" w:cs="Times New Roman"/>
          <w:b/>
          <w:bCs/>
          <w:sz w:val="28"/>
          <w:szCs w:val="28"/>
        </w:rPr>
        <w:t>Introduction</w:t>
      </w:r>
    </w:p>
    <w:p w14:paraId="49356114" w14:textId="77777777" w:rsidR="00D60491" w:rsidRPr="00F01599" w:rsidRDefault="00130043" w:rsidP="00990A82">
      <w:pPr>
        <w:spacing w:before="240"/>
        <w:jc w:val="both"/>
        <w:rPr>
          <w:rFonts w:ascii="Times New Roman" w:hAnsi="Times New Roman" w:cs="Times New Roman"/>
          <w:sz w:val="22"/>
          <w:szCs w:val="22"/>
        </w:rPr>
      </w:pPr>
      <w:r w:rsidRPr="00F01599">
        <w:rPr>
          <w:rFonts w:ascii="Times New Roman" w:hAnsi="Times New Roman" w:cs="Times New Roman"/>
          <w:sz w:val="22"/>
          <w:szCs w:val="22"/>
        </w:rPr>
        <w:t>T</w:t>
      </w:r>
      <w:r w:rsidRPr="00F01599">
        <w:rPr>
          <w:rFonts w:ascii="Times New Roman" w:hAnsi="Times New Roman" w:cs="Times New Roman"/>
          <w:sz w:val="22"/>
          <w:szCs w:val="22"/>
        </w:rPr>
        <w:t>he subject of research in stock price prediction is always interesting, not only for researchers but also for practitioners within the finance sphere. Traditional methods, including time series analysis, as well as econometric models, rarely capture the detail of financial markets. It is expected nowadays that the emergence of machine learning and particularly RL will bring new opportunities for developing more robust predictive models. This paper draws benefits from using Q-Learning and Deep Q-Networks (DQ</w:t>
      </w:r>
      <w:r w:rsidRPr="00F01599">
        <w:rPr>
          <w:rFonts w:ascii="Times New Roman" w:hAnsi="Times New Roman" w:cs="Times New Roman"/>
          <w:sz w:val="22"/>
          <w:szCs w:val="22"/>
        </w:rPr>
        <w:t>N) when predicting stock prices, showcasing reasoning over more traditional techniques.</w:t>
      </w:r>
    </w:p>
    <w:p w14:paraId="49356115" w14:textId="77777777" w:rsidR="00D60491" w:rsidRDefault="00D60491" w:rsidP="00183057">
      <w:pPr>
        <w:jc w:val="both"/>
        <w:rPr>
          <w:rFonts w:ascii="Times New Roman" w:hAnsi="Times New Roman" w:cs="Times New Roman"/>
          <w:sz w:val="24"/>
          <w:szCs w:val="24"/>
        </w:rPr>
      </w:pPr>
    </w:p>
    <w:p w14:paraId="49356116" w14:textId="68DCBDD5" w:rsidR="00D60491" w:rsidRPr="00FA4551" w:rsidRDefault="00F01599" w:rsidP="00990A82">
      <w:pPr>
        <w:pStyle w:val="ListParagraph"/>
        <w:numPr>
          <w:ilvl w:val="0"/>
          <w:numId w:val="1"/>
        </w:numPr>
        <w:spacing w:before="240"/>
        <w:jc w:val="both"/>
        <w:rPr>
          <w:rFonts w:ascii="Times New Roman" w:hAnsi="Times New Roman" w:cs="Times New Roman"/>
          <w:b/>
          <w:bCs/>
          <w:sz w:val="28"/>
          <w:szCs w:val="28"/>
        </w:rPr>
      </w:pPr>
      <w:r w:rsidRPr="00FA4551">
        <w:rPr>
          <w:rFonts w:ascii="Times New Roman" w:hAnsi="Times New Roman" w:cs="Times New Roman"/>
          <w:b/>
          <w:bCs/>
          <w:sz w:val="28"/>
          <w:szCs w:val="28"/>
        </w:rPr>
        <w:t>Literature Review</w:t>
      </w:r>
    </w:p>
    <w:p w14:paraId="49356117" w14:textId="2D73A65E" w:rsidR="00D60491" w:rsidRPr="0006222F" w:rsidRDefault="00130043" w:rsidP="00990A82">
      <w:pPr>
        <w:spacing w:before="240"/>
        <w:jc w:val="both"/>
        <w:rPr>
          <w:rFonts w:ascii="Times New Roman" w:eastAsia="Satoshi-Variable" w:hAnsi="Times New Roman" w:cs="Times New Roman"/>
          <w:color w:val="1C1D31"/>
          <w:spacing w:val="5"/>
          <w:sz w:val="22"/>
          <w:szCs w:val="22"/>
          <w:shd w:val="clear" w:color="auto" w:fill="FFFFFF"/>
        </w:rPr>
      </w:pPr>
      <w:r w:rsidRPr="0006222F">
        <w:rPr>
          <w:rFonts w:ascii="Times New Roman" w:eastAsia="Satoshi-Variable" w:hAnsi="Times New Roman" w:cs="Times New Roman"/>
          <w:color w:val="1C1D31"/>
          <w:spacing w:val="5"/>
          <w:sz w:val="22"/>
          <w:szCs w:val="22"/>
          <w:shd w:val="clear" w:color="auto" w:fill="FFFFFF"/>
        </w:rPr>
        <w:t>P</w:t>
      </w:r>
      <w:r w:rsidRPr="0006222F">
        <w:rPr>
          <w:rFonts w:ascii="Times New Roman" w:eastAsia="Satoshi-Variable" w:hAnsi="Times New Roman" w:cs="Times New Roman"/>
          <w:color w:val="1C1D31"/>
          <w:spacing w:val="5"/>
          <w:sz w:val="22"/>
          <w:szCs w:val="22"/>
          <w:shd w:val="clear" w:color="auto" w:fill="FFFFFF"/>
        </w:rPr>
        <w:t>revious Works have applied many machine learning methods in stock price prediction such as Neural Networks</w:t>
      </w:r>
      <w:r w:rsidRPr="0006222F">
        <w:rPr>
          <w:rFonts w:ascii="Times New Roman" w:eastAsia="Satoshi-Variable" w:hAnsi="Times New Roman" w:cs="Times New Roman"/>
          <w:color w:val="1C1D31"/>
          <w:spacing w:val="5"/>
          <w:sz w:val="22"/>
          <w:szCs w:val="22"/>
          <w:shd w:val="clear" w:color="auto" w:fill="FFFFFF"/>
        </w:rPr>
        <w:t>, Support Vector Machines (SVM</w:t>
      </w:r>
      <w:r w:rsidRPr="0006222F">
        <w:rPr>
          <w:rFonts w:ascii="Times New Roman" w:eastAsia="Satoshi-Variable" w:hAnsi="Times New Roman" w:cs="Times New Roman"/>
          <w:color w:val="1C1D31"/>
          <w:spacing w:val="5"/>
          <w:sz w:val="22"/>
          <w:szCs w:val="22"/>
          <w:shd w:val="clear" w:color="auto" w:fill="FFFFFF"/>
        </w:rPr>
        <w:t>)</w:t>
      </w:r>
      <w:r w:rsidRPr="0006222F">
        <w:rPr>
          <w:rFonts w:ascii="Times New Roman" w:eastAsia="Satoshi-Variable" w:hAnsi="Times New Roman" w:cs="Times New Roman"/>
          <w:color w:val="1C1D31"/>
          <w:spacing w:val="5"/>
          <w:sz w:val="22"/>
          <w:szCs w:val="22"/>
          <w:shd w:val="clear" w:color="auto" w:fill="FFFFFF"/>
        </w:rPr>
        <w:t xml:space="preserve"> and Decision Tree. The use of reinforcement learning approach for stock prices has not been exploited to the best of our knowledge, except some works at apply RL to problem trading like the performance of DQN on Atari Games</w:t>
      </w:r>
      <w:r w:rsidRPr="0006222F">
        <w:rPr>
          <w:rFonts w:ascii="Times New Roman" w:eastAsia="Satoshi-Variable" w:hAnsi="Times New Roman" w:cs="Times New Roman"/>
          <w:color w:val="1C1D31"/>
          <w:spacing w:val="5"/>
          <w:sz w:val="22"/>
          <w:szCs w:val="22"/>
          <w:shd w:val="clear" w:color="auto" w:fill="FFFFFF"/>
        </w:rPr>
        <w:t xml:space="preserve">. Another study was conducted by </w:t>
      </w:r>
      <w:r w:rsidRPr="0006222F">
        <w:rPr>
          <w:rFonts w:ascii="Times New Roman" w:eastAsia="Satoshi-Variable" w:hAnsi="Times New Roman" w:cs="Times New Roman"/>
          <w:color w:val="1C1D31"/>
          <w:spacing w:val="5"/>
          <w:sz w:val="22"/>
          <w:szCs w:val="22"/>
          <w:shd w:val="clear" w:color="auto" w:fill="FFFFFF"/>
        </w:rPr>
        <w:t>which showed that RL would be a good candidate for model</w:t>
      </w:r>
      <w:r w:rsidR="009D242D">
        <w:rPr>
          <w:rFonts w:ascii="Times New Roman" w:eastAsia="Satoshi-Variable" w:hAnsi="Times New Roman" w:cs="Times New Roman"/>
          <w:color w:val="1C1D31"/>
          <w:spacing w:val="5"/>
          <w:sz w:val="22"/>
          <w:szCs w:val="22"/>
          <w:shd w:val="clear" w:color="auto" w:fill="FFFFFF"/>
        </w:rPr>
        <w:t xml:space="preserve"> </w:t>
      </w:r>
      <w:r w:rsidRPr="0006222F">
        <w:rPr>
          <w:rFonts w:ascii="Times New Roman" w:eastAsia="Satoshi-Variable" w:hAnsi="Times New Roman" w:cs="Times New Roman"/>
          <w:color w:val="1C1D31"/>
          <w:spacing w:val="5"/>
          <w:sz w:val="22"/>
          <w:szCs w:val="22"/>
          <w:shd w:val="clear" w:color="auto" w:fill="FFFFFF"/>
        </w:rPr>
        <w:t xml:space="preserve">independent algorithmic trading agent since they can work in environment without knowing its hidden attributes, while many other researchers stated that applicability of these algorithms is more </w:t>
      </w:r>
      <w:r w:rsidRPr="0006222F">
        <w:rPr>
          <w:rFonts w:ascii="Times New Roman" w:eastAsia="Satoshi-Variable" w:hAnsi="Times New Roman" w:cs="Times New Roman"/>
          <w:color w:val="1C1D31"/>
          <w:spacing w:val="5"/>
          <w:sz w:val="22"/>
          <w:szCs w:val="22"/>
          <w:shd w:val="clear" w:color="auto" w:fill="FFFFFF"/>
        </w:rPr>
        <w:lastRenderedPageBreak/>
        <w:t>promising because they make no assumption about the nature or distribution of rewards. In addition,</w:t>
      </w:r>
      <w:r w:rsidRPr="0006222F">
        <w:rPr>
          <w:rFonts w:ascii="Times New Roman" w:eastAsia="Satoshi-Variable" w:hAnsi="Times New Roman" w:cs="Times New Roman"/>
          <w:color w:val="1C1D31"/>
          <w:spacing w:val="5"/>
          <w:sz w:val="22"/>
          <w:szCs w:val="22"/>
          <w:shd w:val="clear" w:color="auto" w:fill="FFFFFF"/>
        </w:rPr>
        <w:t xml:space="preserve"> provided evidence when tested on several stochastic games-like task domains the method converges efficiently and reliably requires only limited amount data.</w:t>
      </w:r>
    </w:p>
    <w:p w14:paraId="6176D3FA" w14:textId="77777777" w:rsidR="007D2B47" w:rsidRDefault="007D2B47" w:rsidP="00183057">
      <w:pPr>
        <w:jc w:val="both"/>
        <w:rPr>
          <w:rFonts w:ascii="Times New Roman" w:eastAsia="Satoshi-Variable" w:hAnsi="Times New Roman" w:cs="Times New Roman"/>
          <w:color w:val="1C1D31"/>
          <w:spacing w:val="5"/>
          <w:sz w:val="24"/>
          <w:szCs w:val="24"/>
          <w:shd w:val="clear" w:color="auto" w:fill="FFFFFF"/>
        </w:rPr>
      </w:pPr>
    </w:p>
    <w:p w14:paraId="3E4A0F5F" w14:textId="77777777" w:rsidR="00E873E1" w:rsidRDefault="00E873E1" w:rsidP="00183057">
      <w:pPr>
        <w:jc w:val="both"/>
        <w:rPr>
          <w:rFonts w:ascii="Times New Roman" w:eastAsia="Satoshi-Variable" w:hAnsi="Times New Roman" w:cs="Times New Roman"/>
          <w:color w:val="1C1D31"/>
          <w:spacing w:val="5"/>
          <w:sz w:val="24"/>
          <w:szCs w:val="24"/>
          <w:shd w:val="clear" w:color="auto" w:fill="FFFFFF"/>
        </w:rPr>
      </w:pPr>
    </w:p>
    <w:p w14:paraId="3D7FA99D" w14:textId="77777777" w:rsidR="00E873E1" w:rsidRDefault="00E873E1" w:rsidP="00183057">
      <w:pPr>
        <w:jc w:val="both"/>
        <w:rPr>
          <w:rFonts w:ascii="Times New Roman" w:eastAsia="Satoshi-Variable" w:hAnsi="Times New Roman" w:cs="Times New Roman"/>
          <w:color w:val="1C1D31"/>
          <w:spacing w:val="5"/>
          <w:sz w:val="24"/>
          <w:szCs w:val="24"/>
          <w:shd w:val="clear" w:color="auto" w:fill="FFFFFF"/>
        </w:rPr>
      </w:pPr>
    </w:p>
    <w:p w14:paraId="7A92577B" w14:textId="77777777" w:rsidR="00E873E1" w:rsidRDefault="00E873E1" w:rsidP="00183057">
      <w:pPr>
        <w:jc w:val="both"/>
        <w:rPr>
          <w:rFonts w:ascii="Times New Roman" w:eastAsia="Satoshi-Variable" w:hAnsi="Times New Roman" w:cs="Times New Roman"/>
          <w:color w:val="1C1D31"/>
          <w:spacing w:val="5"/>
          <w:sz w:val="24"/>
          <w:szCs w:val="24"/>
          <w:shd w:val="clear" w:color="auto" w:fill="FFFFFF"/>
        </w:rPr>
      </w:pPr>
    </w:p>
    <w:p w14:paraId="14B69365" w14:textId="64EBB600" w:rsidR="00BF367A" w:rsidRPr="00BF367A" w:rsidRDefault="007D2B47" w:rsidP="00990A82">
      <w:pPr>
        <w:pStyle w:val="ListParagraph"/>
        <w:numPr>
          <w:ilvl w:val="0"/>
          <w:numId w:val="1"/>
        </w:numPr>
        <w:spacing w:before="240"/>
        <w:jc w:val="both"/>
        <w:rPr>
          <w:rFonts w:ascii="Times New Roman" w:eastAsia="Satoshi-Variable" w:hAnsi="Times New Roman" w:cs="Times New Roman"/>
          <w:b/>
          <w:bCs/>
          <w:color w:val="1C1D31"/>
          <w:spacing w:val="5"/>
          <w:sz w:val="28"/>
          <w:szCs w:val="28"/>
          <w:shd w:val="clear" w:color="auto" w:fill="FFFFFF"/>
        </w:rPr>
      </w:pPr>
      <w:r w:rsidRPr="00FA4551">
        <w:rPr>
          <w:rFonts w:ascii="Times New Roman" w:eastAsia="Satoshi-Variable" w:hAnsi="Times New Roman" w:cs="Times New Roman"/>
          <w:b/>
          <w:bCs/>
          <w:color w:val="1C1D31"/>
          <w:spacing w:val="5"/>
          <w:sz w:val="28"/>
          <w:szCs w:val="28"/>
          <w:shd w:val="clear" w:color="auto" w:fill="FFFFFF"/>
        </w:rPr>
        <w:t>Methodology</w:t>
      </w:r>
    </w:p>
    <w:p w14:paraId="5ECE66BD" w14:textId="76D50062" w:rsidR="00BF367A" w:rsidRPr="0022458B" w:rsidRDefault="00E5286C" w:rsidP="00990A82">
      <w:pPr>
        <w:pStyle w:val="ListParagraph"/>
        <w:numPr>
          <w:ilvl w:val="1"/>
          <w:numId w:val="1"/>
        </w:numPr>
        <w:spacing w:before="240"/>
        <w:jc w:val="both"/>
        <w:rPr>
          <w:rFonts w:ascii="Times New Roman" w:eastAsia="Satoshi-Variable" w:hAnsi="Times New Roman" w:cs="Times New Roman"/>
          <w:b/>
          <w:bCs/>
          <w:color w:val="1C1D31"/>
          <w:spacing w:val="5"/>
          <w:sz w:val="22"/>
          <w:szCs w:val="22"/>
          <w:shd w:val="clear" w:color="auto" w:fill="FFFFFF"/>
        </w:rPr>
      </w:pPr>
      <w:r w:rsidRPr="0022458B">
        <w:rPr>
          <w:rFonts w:ascii="Times New Roman" w:eastAsia="Satoshi-Variable" w:hAnsi="Times New Roman" w:cs="Times New Roman"/>
          <w:b/>
          <w:bCs/>
          <w:color w:val="1C1D31"/>
          <w:spacing w:val="5"/>
          <w:sz w:val="22"/>
          <w:szCs w:val="22"/>
          <w:shd w:val="clear" w:color="auto" w:fill="FFFFFF"/>
        </w:rPr>
        <w:t>Dataset Description:</w:t>
      </w:r>
    </w:p>
    <w:p w14:paraId="3C1A6FC6" w14:textId="6DEDA41B" w:rsidR="00D60525" w:rsidRDefault="00D60525" w:rsidP="00990A82">
      <w:pPr>
        <w:spacing w:before="240"/>
        <w:jc w:val="both"/>
        <w:rPr>
          <w:rFonts w:ascii="Times New Roman" w:eastAsia="Satoshi-Variable" w:hAnsi="Times New Roman" w:cs="Times New Roman"/>
          <w:color w:val="1C1D31"/>
          <w:spacing w:val="5"/>
          <w:sz w:val="22"/>
          <w:szCs w:val="22"/>
          <w:shd w:val="clear" w:color="auto" w:fill="FFFFFF"/>
        </w:rPr>
      </w:pPr>
      <w:r w:rsidRPr="00D60525">
        <w:rPr>
          <w:rFonts w:ascii="Times New Roman" w:eastAsia="Satoshi-Variable" w:hAnsi="Times New Roman" w:cs="Times New Roman"/>
          <w:color w:val="1C1D31"/>
          <w:spacing w:val="5"/>
          <w:sz w:val="22"/>
          <w:szCs w:val="22"/>
          <w:shd w:val="clear" w:color="auto" w:fill="FFFFFF"/>
        </w:rPr>
        <w:t>The dataset used in this project consists of historical stock prices for Netflix (NFLX). It includes the following columns:</w:t>
      </w:r>
    </w:p>
    <w:p w14:paraId="11609680" w14:textId="77777777" w:rsidR="00D60525" w:rsidRPr="00D60525" w:rsidRDefault="00D60525" w:rsidP="00990A82">
      <w:pPr>
        <w:spacing w:before="240"/>
        <w:jc w:val="both"/>
        <w:rPr>
          <w:rFonts w:ascii="Times New Roman" w:eastAsia="Satoshi-Variable" w:hAnsi="Times New Roman" w:cs="Times New Roman"/>
          <w:color w:val="1C1D31"/>
          <w:spacing w:val="5"/>
          <w:sz w:val="22"/>
          <w:szCs w:val="22"/>
          <w:shd w:val="clear" w:color="auto" w:fill="FFFFFF"/>
        </w:rPr>
      </w:pPr>
    </w:p>
    <w:p w14:paraId="5D3ED073" w14:textId="326E68A8" w:rsidR="00D60525" w:rsidRPr="00D60525" w:rsidRDefault="00D60525" w:rsidP="00990A82">
      <w:pPr>
        <w:spacing w:before="240"/>
        <w:jc w:val="both"/>
        <w:rPr>
          <w:rFonts w:ascii="Times New Roman" w:eastAsia="Satoshi-Variable" w:hAnsi="Times New Roman" w:cs="Times New Roman"/>
          <w:color w:val="1C1D31"/>
          <w:spacing w:val="5"/>
          <w:sz w:val="22"/>
          <w:szCs w:val="22"/>
          <w:shd w:val="clear" w:color="auto" w:fill="FFFFFF"/>
        </w:rPr>
      </w:pPr>
      <w:r w:rsidRPr="00D60525">
        <w:rPr>
          <w:rFonts w:ascii="Times New Roman" w:eastAsia="Satoshi-Variable" w:hAnsi="Times New Roman" w:cs="Times New Roman"/>
          <w:b/>
          <w:bCs/>
          <w:color w:val="1C1D31"/>
          <w:spacing w:val="5"/>
          <w:sz w:val="22"/>
          <w:szCs w:val="22"/>
          <w:shd w:val="clear" w:color="auto" w:fill="FFFFFF"/>
        </w:rPr>
        <w:t>Datetime:</w:t>
      </w:r>
      <w:r w:rsidRPr="00D60525">
        <w:rPr>
          <w:rFonts w:ascii="Times New Roman" w:eastAsia="Satoshi-Variable" w:hAnsi="Times New Roman" w:cs="Times New Roman"/>
          <w:color w:val="1C1D31"/>
          <w:spacing w:val="5"/>
          <w:sz w:val="22"/>
          <w:szCs w:val="22"/>
          <w:shd w:val="clear" w:color="auto" w:fill="FFFFFF"/>
        </w:rPr>
        <w:t xml:space="preserve"> </w:t>
      </w:r>
      <w:r>
        <w:rPr>
          <w:rFonts w:ascii="Times New Roman" w:eastAsia="Satoshi-Variable" w:hAnsi="Times New Roman" w:cs="Times New Roman"/>
          <w:color w:val="1C1D31"/>
          <w:spacing w:val="5"/>
          <w:sz w:val="22"/>
          <w:szCs w:val="22"/>
          <w:shd w:val="clear" w:color="auto" w:fill="FFFFFF"/>
        </w:rPr>
        <w:tab/>
      </w:r>
      <w:r w:rsidRPr="00D60525">
        <w:rPr>
          <w:rFonts w:ascii="Times New Roman" w:eastAsia="Satoshi-Variable" w:hAnsi="Times New Roman" w:cs="Times New Roman"/>
          <w:color w:val="1C1D31"/>
          <w:spacing w:val="5"/>
          <w:sz w:val="22"/>
          <w:szCs w:val="22"/>
          <w:shd w:val="clear" w:color="auto" w:fill="FFFFFF"/>
        </w:rPr>
        <w:t>The date and time when the stock prices were recorded.</w:t>
      </w:r>
    </w:p>
    <w:p w14:paraId="4DCFBD98" w14:textId="112ACFB1" w:rsidR="00D60525" w:rsidRPr="00D60525" w:rsidRDefault="00D60525" w:rsidP="00990A82">
      <w:pPr>
        <w:spacing w:before="240"/>
        <w:jc w:val="both"/>
        <w:rPr>
          <w:rFonts w:ascii="Times New Roman" w:eastAsia="Satoshi-Variable" w:hAnsi="Times New Roman" w:cs="Times New Roman"/>
          <w:color w:val="1C1D31"/>
          <w:spacing w:val="5"/>
          <w:sz w:val="22"/>
          <w:szCs w:val="22"/>
          <w:shd w:val="clear" w:color="auto" w:fill="FFFFFF"/>
        </w:rPr>
      </w:pPr>
      <w:r w:rsidRPr="00D60525">
        <w:rPr>
          <w:rFonts w:ascii="Times New Roman" w:eastAsia="Satoshi-Variable" w:hAnsi="Times New Roman" w:cs="Times New Roman"/>
          <w:b/>
          <w:bCs/>
          <w:color w:val="1C1D31"/>
          <w:spacing w:val="5"/>
          <w:sz w:val="22"/>
          <w:szCs w:val="22"/>
          <w:shd w:val="clear" w:color="auto" w:fill="FFFFFF"/>
        </w:rPr>
        <w:t>Open:</w:t>
      </w:r>
      <w:r w:rsidRPr="00D60525">
        <w:rPr>
          <w:rFonts w:ascii="Times New Roman" w:eastAsia="Satoshi-Variable" w:hAnsi="Times New Roman" w:cs="Times New Roman"/>
          <w:color w:val="1C1D31"/>
          <w:spacing w:val="5"/>
          <w:sz w:val="22"/>
          <w:szCs w:val="22"/>
          <w:shd w:val="clear" w:color="auto" w:fill="FFFFFF"/>
        </w:rPr>
        <w:t xml:space="preserve"> </w:t>
      </w:r>
      <w:r>
        <w:rPr>
          <w:rFonts w:ascii="Times New Roman" w:eastAsia="Satoshi-Variable" w:hAnsi="Times New Roman" w:cs="Times New Roman"/>
          <w:color w:val="1C1D31"/>
          <w:spacing w:val="5"/>
          <w:sz w:val="22"/>
          <w:szCs w:val="22"/>
          <w:shd w:val="clear" w:color="auto" w:fill="FFFFFF"/>
        </w:rPr>
        <w:tab/>
      </w:r>
      <w:r>
        <w:rPr>
          <w:rFonts w:ascii="Times New Roman" w:eastAsia="Satoshi-Variable" w:hAnsi="Times New Roman" w:cs="Times New Roman"/>
          <w:color w:val="1C1D31"/>
          <w:spacing w:val="5"/>
          <w:sz w:val="22"/>
          <w:szCs w:val="22"/>
          <w:shd w:val="clear" w:color="auto" w:fill="FFFFFF"/>
        </w:rPr>
        <w:tab/>
      </w:r>
      <w:r w:rsidRPr="00D60525">
        <w:rPr>
          <w:rFonts w:ascii="Times New Roman" w:eastAsia="Satoshi-Variable" w:hAnsi="Times New Roman" w:cs="Times New Roman"/>
          <w:color w:val="1C1D31"/>
          <w:spacing w:val="5"/>
          <w:sz w:val="22"/>
          <w:szCs w:val="22"/>
          <w:shd w:val="clear" w:color="auto" w:fill="FFFFFF"/>
        </w:rPr>
        <w:t>The price of the stock at the beginning of the trading session.</w:t>
      </w:r>
    </w:p>
    <w:p w14:paraId="35A946B0" w14:textId="4F2F2022" w:rsidR="00D60525" w:rsidRPr="00D60525" w:rsidRDefault="00D60525" w:rsidP="00990A82">
      <w:pPr>
        <w:spacing w:before="240"/>
        <w:jc w:val="both"/>
        <w:rPr>
          <w:rFonts w:ascii="Times New Roman" w:eastAsia="Satoshi-Variable" w:hAnsi="Times New Roman" w:cs="Times New Roman"/>
          <w:color w:val="1C1D31"/>
          <w:spacing w:val="5"/>
          <w:sz w:val="22"/>
          <w:szCs w:val="22"/>
          <w:shd w:val="clear" w:color="auto" w:fill="FFFFFF"/>
        </w:rPr>
      </w:pPr>
      <w:r w:rsidRPr="00D60525">
        <w:rPr>
          <w:rFonts w:ascii="Times New Roman" w:eastAsia="Satoshi-Variable" w:hAnsi="Times New Roman" w:cs="Times New Roman"/>
          <w:b/>
          <w:bCs/>
          <w:color w:val="1C1D31"/>
          <w:spacing w:val="5"/>
          <w:sz w:val="22"/>
          <w:szCs w:val="22"/>
          <w:shd w:val="clear" w:color="auto" w:fill="FFFFFF"/>
        </w:rPr>
        <w:t>High:</w:t>
      </w:r>
      <w:r w:rsidRPr="00D60525">
        <w:rPr>
          <w:rFonts w:ascii="Times New Roman" w:eastAsia="Satoshi-Variable" w:hAnsi="Times New Roman" w:cs="Times New Roman"/>
          <w:color w:val="1C1D31"/>
          <w:spacing w:val="5"/>
          <w:sz w:val="22"/>
          <w:szCs w:val="22"/>
          <w:shd w:val="clear" w:color="auto" w:fill="FFFFFF"/>
        </w:rPr>
        <w:t xml:space="preserve"> </w:t>
      </w:r>
      <w:r>
        <w:rPr>
          <w:rFonts w:ascii="Times New Roman" w:eastAsia="Satoshi-Variable" w:hAnsi="Times New Roman" w:cs="Times New Roman"/>
          <w:color w:val="1C1D31"/>
          <w:spacing w:val="5"/>
          <w:sz w:val="22"/>
          <w:szCs w:val="22"/>
          <w:shd w:val="clear" w:color="auto" w:fill="FFFFFF"/>
        </w:rPr>
        <w:tab/>
      </w:r>
      <w:r>
        <w:rPr>
          <w:rFonts w:ascii="Times New Roman" w:eastAsia="Satoshi-Variable" w:hAnsi="Times New Roman" w:cs="Times New Roman"/>
          <w:color w:val="1C1D31"/>
          <w:spacing w:val="5"/>
          <w:sz w:val="22"/>
          <w:szCs w:val="22"/>
          <w:shd w:val="clear" w:color="auto" w:fill="FFFFFF"/>
        </w:rPr>
        <w:tab/>
      </w:r>
      <w:r w:rsidRPr="00D60525">
        <w:rPr>
          <w:rFonts w:ascii="Times New Roman" w:eastAsia="Satoshi-Variable" w:hAnsi="Times New Roman" w:cs="Times New Roman"/>
          <w:color w:val="1C1D31"/>
          <w:spacing w:val="5"/>
          <w:sz w:val="22"/>
          <w:szCs w:val="22"/>
          <w:shd w:val="clear" w:color="auto" w:fill="FFFFFF"/>
        </w:rPr>
        <w:t>The highest price of the stock during the trading session.</w:t>
      </w:r>
    </w:p>
    <w:p w14:paraId="3A0998F1" w14:textId="04131995" w:rsidR="00D60525" w:rsidRPr="00D60525" w:rsidRDefault="00D60525" w:rsidP="00990A82">
      <w:pPr>
        <w:spacing w:before="240"/>
        <w:jc w:val="both"/>
        <w:rPr>
          <w:rFonts w:ascii="Times New Roman" w:eastAsia="Satoshi-Variable" w:hAnsi="Times New Roman" w:cs="Times New Roman"/>
          <w:color w:val="1C1D31"/>
          <w:spacing w:val="5"/>
          <w:sz w:val="22"/>
          <w:szCs w:val="22"/>
          <w:shd w:val="clear" w:color="auto" w:fill="FFFFFF"/>
        </w:rPr>
      </w:pPr>
      <w:r w:rsidRPr="00D60525">
        <w:rPr>
          <w:rFonts w:ascii="Times New Roman" w:eastAsia="Satoshi-Variable" w:hAnsi="Times New Roman" w:cs="Times New Roman"/>
          <w:b/>
          <w:bCs/>
          <w:color w:val="1C1D31"/>
          <w:spacing w:val="5"/>
          <w:sz w:val="22"/>
          <w:szCs w:val="22"/>
          <w:shd w:val="clear" w:color="auto" w:fill="FFFFFF"/>
        </w:rPr>
        <w:t>Low:</w:t>
      </w:r>
      <w:r w:rsidRPr="00D60525">
        <w:rPr>
          <w:rFonts w:ascii="Times New Roman" w:eastAsia="Satoshi-Variable" w:hAnsi="Times New Roman" w:cs="Times New Roman"/>
          <w:color w:val="1C1D31"/>
          <w:spacing w:val="5"/>
          <w:sz w:val="22"/>
          <w:szCs w:val="22"/>
          <w:shd w:val="clear" w:color="auto" w:fill="FFFFFF"/>
        </w:rPr>
        <w:t xml:space="preserve"> </w:t>
      </w:r>
      <w:r w:rsidR="007C5C7E">
        <w:rPr>
          <w:rFonts w:ascii="Times New Roman" w:eastAsia="Satoshi-Variable" w:hAnsi="Times New Roman" w:cs="Times New Roman"/>
          <w:color w:val="1C1D31"/>
          <w:spacing w:val="5"/>
          <w:sz w:val="22"/>
          <w:szCs w:val="22"/>
          <w:shd w:val="clear" w:color="auto" w:fill="FFFFFF"/>
        </w:rPr>
        <w:tab/>
      </w:r>
      <w:r w:rsidR="007C5C7E">
        <w:rPr>
          <w:rFonts w:ascii="Times New Roman" w:eastAsia="Satoshi-Variable" w:hAnsi="Times New Roman" w:cs="Times New Roman"/>
          <w:color w:val="1C1D31"/>
          <w:spacing w:val="5"/>
          <w:sz w:val="22"/>
          <w:szCs w:val="22"/>
          <w:shd w:val="clear" w:color="auto" w:fill="FFFFFF"/>
        </w:rPr>
        <w:tab/>
      </w:r>
      <w:r w:rsidRPr="00D60525">
        <w:rPr>
          <w:rFonts w:ascii="Times New Roman" w:eastAsia="Satoshi-Variable" w:hAnsi="Times New Roman" w:cs="Times New Roman"/>
          <w:color w:val="1C1D31"/>
          <w:spacing w:val="5"/>
          <w:sz w:val="22"/>
          <w:szCs w:val="22"/>
          <w:shd w:val="clear" w:color="auto" w:fill="FFFFFF"/>
        </w:rPr>
        <w:t>The lowest price of the stock during the trading session.</w:t>
      </w:r>
    </w:p>
    <w:p w14:paraId="1D3D2893" w14:textId="1F1BA3CF" w:rsidR="00D60525" w:rsidRDefault="00D60525" w:rsidP="00990A82">
      <w:pPr>
        <w:spacing w:before="240"/>
        <w:jc w:val="both"/>
        <w:rPr>
          <w:rFonts w:ascii="Times New Roman" w:eastAsia="Satoshi-Variable" w:hAnsi="Times New Roman" w:cs="Times New Roman"/>
          <w:color w:val="1C1D31"/>
          <w:spacing w:val="5"/>
          <w:sz w:val="22"/>
          <w:szCs w:val="22"/>
          <w:shd w:val="clear" w:color="auto" w:fill="FFFFFF"/>
        </w:rPr>
      </w:pPr>
      <w:r w:rsidRPr="00D60525">
        <w:rPr>
          <w:rFonts w:ascii="Times New Roman" w:eastAsia="Satoshi-Variable" w:hAnsi="Times New Roman" w:cs="Times New Roman"/>
          <w:b/>
          <w:bCs/>
          <w:color w:val="1C1D31"/>
          <w:spacing w:val="5"/>
          <w:sz w:val="22"/>
          <w:szCs w:val="22"/>
          <w:shd w:val="clear" w:color="auto" w:fill="FFFFFF"/>
        </w:rPr>
        <w:t>Close:</w:t>
      </w:r>
      <w:r w:rsidRPr="00D60525">
        <w:rPr>
          <w:rFonts w:ascii="Times New Roman" w:eastAsia="Satoshi-Variable" w:hAnsi="Times New Roman" w:cs="Times New Roman"/>
          <w:color w:val="1C1D31"/>
          <w:spacing w:val="5"/>
          <w:sz w:val="22"/>
          <w:szCs w:val="22"/>
          <w:shd w:val="clear" w:color="auto" w:fill="FFFFFF"/>
        </w:rPr>
        <w:t xml:space="preserve"> </w:t>
      </w:r>
      <w:r w:rsidR="007C5C7E">
        <w:rPr>
          <w:rFonts w:ascii="Times New Roman" w:eastAsia="Satoshi-Variable" w:hAnsi="Times New Roman" w:cs="Times New Roman"/>
          <w:color w:val="1C1D31"/>
          <w:spacing w:val="5"/>
          <w:sz w:val="22"/>
          <w:szCs w:val="22"/>
          <w:shd w:val="clear" w:color="auto" w:fill="FFFFFF"/>
        </w:rPr>
        <w:tab/>
      </w:r>
      <w:r w:rsidR="007C5C7E">
        <w:rPr>
          <w:rFonts w:ascii="Times New Roman" w:eastAsia="Satoshi-Variable" w:hAnsi="Times New Roman" w:cs="Times New Roman"/>
          <w:color w:val="1C1D31"/>
          <w:spacing w:val="5"/>
          <w:sz w:val="22"/>
          <w:szCs w:val="22"/>
          <w:shd w:val="clear" w:color="auto" w:fill="FFFFFF"/>
        </w:rPr>
        <w:tab/>
      </w:r>
      <w:r w:rsidRPr="00D60525">
        <w:rPr>
          <w:rFonts w:ascii="Times New Roman" w:eastAsia="Satoshi-Variable" w:hAnsi="Times New Roman" w:cs="Times New Roman"/>
          <w:color w:val="1C1D31"/>
          <w:spacing w:val="5"/>
          <w:sz w:val="22"/>
          <w:szCs w:val="22"/>
          <w:shd w:val="clear" w:color="auto" w:fill="FFFFFF"/>
        </w:rPr>
        <w:t>The price of the stock at the end of the trading session.</w:t>
      </w:r>
    </w:p>
    <w:p w14:paraId="69BB8200" w14:textId="77777777" w:rsidR="007C5C7E" w:rsidRPr="00D60525" w:rsidRDefault="007C5C7E" w:rsidP="00990A82">
      <w:pPr>
        <w:spacing w:before="240"/>
        <w:jc w:val="both"/>
        <w:rPr>
          <w:rFonts w:ascii="Times New Roman" w:eastAsia="Satoshi-Variable" w:hAnsi="Times New Roman" w:cs="Times New Roman"/>
          <w:color w:val="1C1D31"/>
          <w:spacing w:val="5"/>
          <w:sz w:val="22"/>
          <w:szCs w:val="22"/>
          <w:shd w:val="clear" w:color="auto" w:fill="FFFFFF"/>
        </w:rPr>
      </w:pPr>
    </w:p>
    <w:p w14:paraId="4E4A4CC5" w14:textId="77777777" w:rsidR="00D60525" w:rsidRPr="007C5C7E" w:rsidRDefault="00D60525" w:rsidP="00990A82">
      <w:pPr>
        <w:spacing w:before="240"/>
        <w:jc w:val="both"/>
        <w:rPr>
          <w:rFonts w:ascii="Times New Roman" w:eastAsia="Satoshi-Variable" w:hAnsi="Times New Roman" w:cs="Times New Roman"/>
          <w:b/>
          <w:bCs/>
          <w:color w:val="1C1D31"/>
          <w:spacing w:val="5"/>
          <w:sz w:val="22"/>
          <w:szCs w:val="22"/>
          <w:shd w:val="clear" w:color="auto" w:fill="FFFFFF"/>
        </w:rPr>
      </w:pPr>
      <w:r w:rsidRPr="007C5C7E">
        <w:rPr>
          <w:rFonts w:ascii="Times New Roman" w:eastAsia="Satoshi-Variable" w:hAnsi="Times New Roman" w:cs="Times New Roman"/>
          <w:b/>
          <w:bCs/>
          <w:color w:val="1C1D31"/>
          <w:spacing w:val="5"/>
          <w:sz w:val="22"/>
          <w:szCs w:val="22"/>
          <w:shd w:val="clear" w:color="auto" w:fill="FFFFFF"/>
        </w:rPr>
        <w:t>Source of the Data:</w:t>
      </w:r>
    </w:p>
    <w:p w14:paraId="3AC01AE8" w14:textId="0D465C9F" w:rsidR="0022458B" w:rsidRDefault="00D60525" w:rsidP="00990A82">
      <w:pPr>
        <w:spacing w:before="240"/>
        <w:jc w:val="both"/>
        <w:rPr>
          <w:rFonts w:ascii="Times New Roman" w:eastAsia="Satoshi-Variable" w:hAnsi="Times New Roman" w:cs="Times New Roman"/>
          <w:color w:val="1C1D31"/>
          <w:spacing w:val="5"/>
          <w:sz w:val="22"/>
          <w:szCs w:val="22"/>
          <w:shd w:val="clear" w:color="auto" w:fill="FFFFFF"/>
        </w:rPr>
      </w:pPr>
      <w:r w:rsidRPr="00D60525">
        <w:rPr>
          <w:rFonts w:ascii="Times New Roman" w:eastAsia="Satoshi-Variable" w:hAnsi="Times New Roman" w:cs="Times New Roman"/>
          <w:color w:val="1C1D31"/>
          <w:spacing w:val="5"/>
          <w:sz w:val="22"/>
          <w:szCs w:val="22"/>
          <w:shd w:val="clear" w:color="auto" w:fill="FFFFFF"/>
        </w:rPr>
        <w:t>The dataset can be sourced from public financial APIs, stock exchanges, or platforms like Yahoo Finance, Kaggle. The dataset spans multiple years and includes daily stock price data to capture trends and seasonality.</w:t>
      </w:r>
    </w:p>
    <w:p w14:paraId="692B0148" w14:textId="77777777" w:rsidR="00A5095C" w:rsidRDefault="00A5095C" w:rsidP="00990A82">
      <w:pPr>
        <w:spacing w:before="240"/>
        <w:jc w:val="both"/>
        <w:rPr>
          <w:rFonts w:ascii="Times New Roman" w:eastAsia="Satoshi-Variable" w:hAnsi="Times New Roman" w:cs="Times New Roman"/>
          <w:color w:val="1C1D31"/>
          <w:spacing w:val="5"/>
          <w:sz w:val="22"/>
          <w:szCs w:val="22"/>
          <w:shd w:val="clear" w:color="auto" w:fill="FFFFFF"/>
        </w:rPr>
      </w:pPr>
    </w:p>
    <w:p w14:paraId="5DD7049A" w14:textId="55E0025E" w:rsidR="00A5095C" w:rsidRPr="005D6430" w:rsidRDefault="00F82EB1" w:rsidP="00990A82">
      <w:pPr>
        <w:pStyle w:val="ListParagraph"/>
        <w:numPr>
          <w:ilvl w:val="1"/>
          <w:numId w:val="1"/>
        </w:numPr>
        <w:spacing w:before="240"/>
        <w:jc w:val="both"/>
        <w:rPr>
          <w:rFonts w:ascii="Times New Roman" w:eastAsia="Satoshi-Variable" w:hAnsi="Times New Roman" w:cs="Times New Roman"/>
          <w:b/>
          <w:bCs/>
          <w:color w:val="1C1D31"/>
          <w:spacing w:val="5"/>
          <w:sz w:val="22"/>
          <w:szCs w:val="22"/>
          <w:shd w:val="clear" w:color="auto" w:fill="FFFFFF"/>
          <w:lang w:val="en-IN"/>
        </w:rPr>
      </w:pPr>
      <w:r w:rsidRPr="00A5095C">
        <w:rPr>
          <w:rFonts w:ascii="Times New Roman" w:eastAsia="Satoshi-Variable" w:hAnsi="Times New Roman" w:cs="Times New Roman"/>
          <w:b/>
          <w:bCs/>
          <w:color w:val="1C1D31"/>
          <w:spacing w:val="5"/>
          <w:sz w:val="22"/>
          <w:szCs w:val="22"/>
          <w:shd w:val="clear" w:color="auto" w:fill="FFFFFF"/>
          <w:lang w:val="en-IN"/>
        </w:rPr>
        <w:t>Data Preprocessing</w:t>
      </w:r>
    </w:p>
    <w:p w14:paraId="3B85B6F6" w14:textId="77777777" w:rsidR="00F82EB1" w:rsidRPr="00F82EB1" w:rsidRDefault="00F82EB1"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F82EB1">
        <w:rPr>
          <w:rFonts w:ascii="Times New Roman" w:eastAsia="Satoshi-Variable" w:hAnsi="Times New Roman" w:cs="Times New Roman"/>
          <w:b/>
          <w:bCs/>
          <w:color w:val="1C1D31"/>
          <w:spacing w:val="5"/>
          <w:sz w:val="22"/>
          <w:szCs w:val="22"/>
          <w:shd w:val="clear" w:color="auto" w:fill="FFFFFF"/>
          <w:lang w:val="en-IN"/>
        </w:rPr>
        <w:t>Handling Missing Values:</w:t>
      </w:r>
    </w:p>
    <w:p w14:paraId="13C8DE20" w14:textId="77777777" w:rsidR="00F82EB1" w:rsidRPr="00F82EB1" w:rsidRDefault="00F82EB1" w:rsidP="00990A82">
      <w:pPr>
        <w:numPr>
          <w:ilvl w:val="0"/>
          <w:numId w:val="3"/>
        </w:numPr>
        <w:tabs>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F82EB1">
        <w:rPr>
          <w:rFonts w:ascii="Times New Roman" w:eastAsia="Satoshi-Variable" w:hAnsi="Times New Roman" w:cs="Times New Roman"/>
          <w:color w:val="1C1D31"/>
          <w:spacing w:val="5"/>
          <w:sz w:val="22"/>
          <w:szCs w:val="22"/>
          <w:shd w:val="clear" w:color="auto" w:fill="FFFFFF"/>
          <w:lang w:val="en-IN"/>
        </w:rPr>
        <w:t>Rows with missing values are removed to ensure data consistency.</w:t>
      </w:r>
    </w:p>
    <w:p w14:paraId="1BFE348A" w14:textId="77777777" w:rsidR="00F82EB1" w:rsidRPr="00F82EB1" w:rsidRDefault="00F82EB1" w:rsidP="00990A82">
      <w:pPr>
        <w:numPr>
          <w:ilvl w:val="0"/>
          <w:numId w:val="3"/>
        </w:numPr>
        <w:tabs>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F82EB1">
        <w:rPr>
          <w:rFonts w:ascii="Times New Roman" w:eastAsia="Satoshi-Variable" w:hAnsi="Times New Roman" w:cs="Times New Roman"/>
          <w:color w:val="1C1D31"/>
          <w:spacing w:val="5"/>
          <w:sz w:val="22"/>
          <w:szCs w:val="22"/>
          <w:shd w:val="clear" w:color="auto" w:fill="FFFFFF"/>
          <w:lang w:val="en-IN"/>
        </w:rPr>
        <w:t>Alternative strategies, such as forward-filling or interpolation, could also be applied if the data were sparse.</w:t>
      </w:r>
    </w:p>
    <w:p w14:paraId="02324D7B" w14:textId="77777777" w:rsidR="00F82EB1" w:rsidRPr="00F82EB1" w:rsidRDefault="00F82EB1"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F82EB1">
        <w:rPr>
          <w:rFonts w:ascii="Times New Roman" w:eastAsia="Satoshi-Variable" w:hAnsi="Times New Roman" w:cs="Times New Roman"/>
          <w:b/>
          <w:bCs/>
          <w:color w:val="1C1D31"/>
          <w:spacing w:val="5"/>
          <w:sz w:val="22"/>
          <w:szCs w:val="22"/>
          <w:shd w:val="clear" w:color="auto" w:fill="FFFFFF"/>
          <w:lang w:val="en-IN"/>
        </w:rPr>
        <w:t>Feature Selection:</w:t>
      </w:r>
    </w:p>
    <w:p w14:paraId="5ED315C3" w14:textId="77777777" w:rsidR="00F82EB1" w:rsidRPr="00F82EB1" w:rsidRDefault="00F82EB1" w:rsidP="00990A82">
      <w:pPr>
        <w:numPr>
          <w:ilvl w:val="0"/>
          <w:numId w:val="4"/>
        </w:numPr>
        <w:tabs>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F82EB1">
        <w:rPr>
          <w:rFonts w:ascii="Times New Roman" w:eastAsia="Satoshi-Variable" w:hAnsi="Times New Roman" w:cs="Times New Roman"/>
          <w:color w:val="1C1D31"/>
          <w:spacing w:val="5"/>
          <w:sz w:val="22"/>
          <w:szCs w:val="22"/>
          <w:shd w:val="clear" w:color="auto" w:fill="FFFFFF"/>
          <w:lang w:val="en-IN"/>
        </w:rPr>
        <w:t>The columns datetime, open, high, low, and close are selected as they are most relevant for predicting stock prices.</w:t>
      </w:r>
    </w:p>
    <w:p w14:paraId="62F6CEE1" w14:textId="77777777" w:rsidR="00F82EB1" w:rsidRPr="00F82EB1" w:rsidRDefault="00F82EB1"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F82EB1">
        <w:rPr>
          <w:rFonts w:ascii="Times New Roman" w:eastAsia="Satoshi-Variable" w:hAnsi="Times New Roman" w:cs="Times New Roman"/>
          <w:b/>
          <w:bCs/>
          <w:color w:val="1C1D31"/>
          <w:spacing w:val="5"/>
          <w:sz w:val="22"/>
          <w:szCs w:val="22"/>
          <w:shd w:val="clear" w:color="auto" w:fill="FFFFFF"/>
          <w:lang w:val="en-IN"/>
        </w:rPr>
        <w:t>Normalization:</w:t>
      </w:r>
    </w:p>
    <w:p w14:paraId="316B73F1" w14:textId="77777777" w:rsidR="00F82EB1" w:rsidRPr="005D6430" w:rsidRDefault="00F82EB1" w:rsidP="00990A82">
      <w:pPr>
        <w:pStyle w:val="ListParagraph"/>
        <w:numPr>
          <w:ilvl w:val="0"/>
          <w:numId w:val="8"/>
        </w:numPr>
        <w:spacing w:before="240"/>
        <w:jc w:val="both"/>
        <w:rPr>
          <w:rFonts w:ascii="Times New Roman" w:eastAsia="Satoshi-Variable" w:hAnsi="Times New Roman" w:cs="Times New Roman"/>
          <w:color w:val="1C1D31"/>
          <w:spacing w:val="5"/>
          <w:sz w:val="22"/>
          <w:szCs w:val="22"/>
          <w:shd w:val="clear" w:color="auto" w:fill="FFFFFF"/>
          <w:lang w:val="en-IN"/>
        </w:rPr>
      </w:pPr>
      <w:r w:rsidRPr="005D6430">
        <w:rPr>
          <w:rFonts w:ascii="Times New Roman" w:eastAsia="Satoshi-Variable" w:hAnsi="Times New Roman" w:cs="Times New Roman"/>
          <w:color w:val="1C1D31"/>
          <w:spacing w:val="5"/>
          <w:sz w:val="22"/>
          <w:szCs w:val="22"/>
          <w:shd w:val="clear" w:color="auto" w:fill="FFFFFF"/>
          <w:lang w:val="en-IN"/>
        </w:rPr>
        <w:t>To prepare data for LSTM, all numerical features (open, high, low, close) are normalized using the MinMaxScaler.</w:t>
      </w:r>
    </w:p>
    <w:p w14:paraId="0BDA7B6B" w14:textId="4A34682C" w:rsidR="00402259" w:rsidRDefault="00F82EB1" w:rsidP="00990A82">
      <w:pPr>
        <w:numPr>
          <w:ilvl w:val="0"/>
          <w:numId w:val="5"/>
        </w:numPr>
        <w:tabs>
          <w:tab w:val="clear" w:pos="360"/>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F82EB1">
        <w:rPr>
          <w:rFonts w:ascii="Times New Roman" w:eastAsia="Satoshi-Variable" w:hAnsi="Times New Roman" w:cs="Times New Roman"/>
          <w:b/>
          <w:bCs/>
          <w:color w:val="1C1D31"/>
          <w:spacing w:val="5"/>
          <w:sz w:val="22"/>
          <w:szCs w:val="22"/>
          <w:shd w:val="clear" w:color="auto" w:fill="FFFFFF"/>
          <w:lang w:val="en-IN"/>
        </w:rPr>
        <w:t>Formula for Normalization:</w:t>
      </w:r>
      <w:r w:rsidRPr="00F82EB1">
        <w:rPr>
          <w:rFonts w:ascii="Times New Roman" w:eastAsia="Satoshi-Variable" w:hAnsi="Times New Roman" w:cs="Times New Roman"/>
          <w:color w:val="1C1D31"/>
          <w:spacing w:val="5"/>
          <w:sz w:val="22"/>
          <w:szCs w:val="22"/>
          <w:shd w:val="clear" w:color="auto" w:fill="FFFFFF"/>
          <w:lang w:val="en-IN"/>
        </w:rPr>
        <w:t xml:space="preserve"> </w:t>
      </w:r>
    </w:p>
    <w:p w14:paraId="7303DB61" w14:textId="2C2F72BE" w:rsidR="00072AD3" w:rsidRDefault="00FA448A" w:rsidP="00990A82">
      <w:pPr>
        <w:spacing w:before="240"/>
        <w:ind w:left="360"/>
        <w:rPr>
          <w:rFonts w:ascii="Times New Roman" w:eastAsia="Satoshi-Variable" w:hAnsi="Times New Roman" w:cs="Times New Roman"/>
          <w:color w:val="1C1D31"/>
          <w:spacing w:val="5"/>
          <w:sz w:val="22"/>
          <w:szCs w:val="22"/>
          <w:shd w:val="clear" w:color="auto" w:fill="FFFFFF"/>
          <w:lang w:val="en-IN"/>
        </w:rPr>
      </w:pPr>
      <w:r w:rsidRPr="00FA448A">
        <w:rPr>
          <w:rFonts w:ascii="Times New Roman" w:eastAsia="Satoshi-Variable" w:hAnsi="Times New Roman" w:cs="Times New Roman"/>
          <w:color w:val="1C1D31"/>
          <w:spacing w:val="5"/>
          <w:sz w:val="22"/>
          <w:szCs w:val="22"/>
          <w:shd w:val="clear" w:color="auto" w:fill="FFFFFF"/>
          <w:lang w:val="en-IN"/>
        </w:rPr>
        <w:drawing>
          <wp:inline distT="0" distB="0" distL="0" distR="0" wp14:anchorId="3351A9E8" wp14:editId="718B968E">
            <wp:extent cx="1758043" cy="511836"/>
            <wp:effectExtent l="0" t="0" r="0" b="2540"/>
            <wp:docPr id="20472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8405" name=""/>
                    <pic:cNvPicPr/>
                  </pic:nvPicPr>
                  <pic:blipFill>
                    <a:blip r:embed="rId9"/>
                    <a:stretch>
                      <a:fillRect/>
                    </a:stretch>
                  </pic:blipFill>
                  <pic:spPr>
                    <a:xfrm>
                      <a:off x="0" y="0"/>
                      <a:ext cx="1792551" cy="521883"/>
                    </a:xfrm>
                    <a:prstGeom prst="rect">
                      <a:avLst/>
                    </a:prstGeom>
                  </pic:spPr>
                </pic:pic>
              </a:graphicData>
            </a:graphic>
          </wp:inline>
        </w:drawing>
      </w:r>
    </w:p>
    <w:p w14:paraId="6099D4B2" w14:textId="77777777" w:rsidR="00E86DE2" w:rsidRPr="00F82EB1" w:rsidRDefault="00E86DE2" w:rsidP="00990A82">
      <w:pPr>
        <w:spacing w:before="240"/>
        <w:ind w:left="360"/>
        <w:jc w:val="both"/>
        <w:rPr>
          <w:rFonts w:ascii="Times New Roman" w:eastAsia="Satoshi-Variable" w:hAnsi="Times New Roman" w:cs="Times New Roman"/>
          <w:color w:val="1C1D31"/>
          <w:spacing w:val="5"/>
          <w:sz w:val="22"/>
          <w:szCs w:val="22"/>
          <w:shd w:val="clear" w:color="auto" w:fill="FFFFFF"/>
          <w:lang w:val="en-IN"/>
        </w:rPr>
      </w:pPr>
    </w:p>
    <w:p w14:paraId="2D6F640A" w14:textId="77777777" w:rsidR="00F82EB1" w:rsidRPr="00F82EB1" w:rsidRDefault="00F82EB1" w:rsidP="00990A82">
      <w:pPr>
        <w:numPr>
          <w:ilvl w:val="0"/>
          <w:numId w:val="5"/>
        </w:numPr>
        <w:tabs>
          <w:tab w:val="clear" w:pos="360"/>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F82EB1">
        <w:rPr>
          <w:rFonts w:ascii="Times New Roman" w:eastAsia="Satoshi-Variable" w:hAnsi="Times New Roman" w:cs="Times New Roman"/>
          <w:color w:val="1C1D31"/>
          <w:spacing w:val="5"/>
          <w:sz w:val="22"/>
          <w:szCs w:val="22"/>
          <w:shd w:val="clear" w:color="auto" w:fill="FFFFFF"/>
          <w:lang w:val="en-IN"/>
        </w:rPr>
        <w:t>Normalization ensures that each feature contributes equally to the model and speeds up convergence during training.</w:t>
      </w:r>
    </w:p>
    <w:p w14:paraId="4CBC417E" w14:textId="77777777" w:rsidR="00E873E1" w:rsidRDefault="00E873E1"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p>
    <w:p w14:paraId="255D92F4" w14:textId="5B32F3B5" w:rsidR="00F82EB1" w:rsidRPr="00F82EB1" w:rsidRDefault="00F82EB1"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F82EB1">
        <w:rPr>
          <w:rFonts w:ascii="Times New Roman" w:eastAsia="Satoshi-Variable" w:hAnsi="Times New Roman" w:cs="Times New Roman"/>
          <w:b/>
          <w:bCs/>
          <w:color w:val="1C1D31"/>
          <w:spacing w:val="5"/>
          <w:sz w:val="22"/>
          <w:szCs w:val="22"/>
          <w:shd w:val="clear" w:color="auto" w:fill="FFFFFF"/>
          <w:lang w:val="en-IN"/>
        </w:rPr>
        <w:t>Time-Series Data Preparation:</w:t>
      </w:r>
    </w:p>
    <w:p w14:paraId="11DB516B" w14:textId="4EBCE742" w:rsidR="00F82EB1" w:rsidRDefault="00F82EB1" w:rsidP="00990A82">
      <w:pPr>
        <w:numPr>
          <w:ilvl w:val="0"/>
          <w:numId w:val="6"/>
        </w:numPr>
        <w:spacing w:before="240"/>
        <w:jc w:val="both"/>
        <w:rPr>
          <w:rFonts w:ascii="Times New Roman" w:eastAsia="Satoshi-Variable" w:hAnsi="Times New Roman" w:cs="Times New Roman"/>
          <w:color w:val="1C1D31"/>
          <w:spacing w:val="5"/>
          <w:sz w:val="22"/>
          <w:szCs w:val="22"/>
          <w:shd w:val="clear" w:color="auto" w:fill="FFFFFF"/>
          <w:lang w:val="en-IN"/>
        </w:rPr>
      </w:pPr>
      <w:r w:rsidRPr="00F82EB1">
        <w:rPr>
          <w:rFonts w:ascii="Times New Roman" w:eastAsia="Satoshi-Variable" w:hAnsi="Times New Roman" w:cs="Times New Roman"/>
          <w:color w:val="1C1D31"/>
          <w:spacing w:val="5"/>
          <w:sz w:val="22"/>
          <w:szCs w:val="22"/>
          <w:shd w:val="clear" w:color="auto" w:fill="FFFFFF"/>
          <w:lang w:val="en-IN"/>
        </w:rPr>
        <w:t xml:space="preserve">A </w:t>
      </w:r>
      <w:r w:rsidRPr="00F82EB1">
        <w:rPr>
          <w:rFonts w:ascii="Times New Roman" w:eastAsia="Satoshi-Variable" w:hAnsi="Times New Roman" w:cs="Times New Roman"/>
          <w:b/>
          <w:bCs/>
          <w:color w:val="1C1D31"/>
          <w:spacing w:val="5"/>
          <w:sz w:val="22"/>
          <w:szCs w:val="22"/>
          <w:shd w:val="clear" w:color="auto" w:fill="FFFFFF"/>
          <w:lang w:val="en-IN"/>
        </w:rPr>
        <w:t>look-back window</w:t>
      </w:r>
      <w:r w:rsidRPr="00F82EB1">
        <w:rPr>
          <w:rFonts w:ascii="Times New Roman" w:eastAsia="Satoshi-Variable" w:hAnsi="Times New Roman" w:cs="Times New Roman"/>
          <w:color w:val="1C1D31"/>
          <w:spacing w:val="5"/>
          <w:sz w:val="22"/>
          <w:szCs w:val="22"/>
          <w:shd w:val="clear" w:color="auto" w:fill="FFFFFF"/>
          <w:lang w:val="en-IN"/>
        </w:rPr>
        <w:t xml:space="preserve"> of 60 days is used to prepare input data. For each day </w:t>
      </w:r>
      <w:proofErr w:type="spellStart"/>
      <w:r w:rsidRPr="00F82EB1">
        <w:rPr>
          <w:rFonts w:ascii="Times New Roman" w:eastAsia="Satoshi-Variable" w:hAnsi="Times New Roman" w:cs="Times New Roman"/>
          <w:color w:val="1C1D31"/>
          <w:spacing w:val="5"/>
          <w:sz w:val="22"/>
          <w:szCs w:val="22"/>
          <w:shd w:val="clear" w:color="auto" w:fill="FFFFFF"/>
          <w:lang w:val="en-IN"/>
        </w:rPr>
        <w:t>ttt</w:t>
      </w:r>
      <w:proofErr w:type="spellEnd"/>
      <w:r w:rsidRPr="00F82EB1">
        <w:rPr>
          <w:rFonts w:ascii="Times New Roman" w:eastAsia="Satoshi-Variable" w:hAnsi="Times New Roman" w:cs="Times New Roman"/>
          <w:color w:val="1C1D31"/>
          <w:spacing w:val="5"/>
          <w:sz w:val="22"/>
          <w:szCs w:val="22"/>
          <w:shd w:val="clear" w:color="auto" w:fill="FFFFFF"/>
          <w:lang w:val="en-IN"/>
        </w:rPr>
        <w:t>, the model considers the stock prices of the last 60 days to predict the closing price of day t+1.</w:t>
      </w:r>
    </w:p>
    <w:p w14:paraId="72AFBEBC" w14:textId="77777777" w:rsidR="00B8408D" w:rsidRDefault="00B8408D" w:rsidP="00990A82">
      <w:pPr>
        <w:spacing w:before="240"/>
        <w:jc w:val="both"/>
        <w:rPr>
          <w:rFonts w:ascii="Times New Roman" w:eastAsia="Satoshi-Variable" w:hAnsi="Times New Roman" w:cs="Times New Roman"/>
          <w:color w:val="1C1D31"/>
          <w:spacing w:val="5"/>
          <w:sz w:val="22"/>
          <w:szCs w:val="22"/>
          <w:shd w:val="clear" w:color="auto" w:fill="FFFFFF"/>
          <w:lang w:val="en-IN"/>
        </w:rPr>
      </w:pPr>
    </w:p>
    <w:p w14:paraId="370A0274" w14:textId="2819D04C" w:rsidR="00B8408D" w:rsidRPr="00B8408D" w:rsidRDefault="00B8408D" w:rsidP="00990A82">
      <w:pPr>
        <w:pStyle w:val="ListParagraph"/>
        <w:numPr>
          <w:ilvl w:val="1"/>
          <w:numId w:val="1"/>
        </w:numPr>
        <w:spacing w:before="240"/>
        <w:jc w:val="both"/>
        <w:rPr>
          <w:rFonts w:ascii="Times New Roman" w:eastAsia="Satoshi-Variable" w:hAnsi="Times New Roman" w:cs="Times New Roman"/>
          <w:b/>
          <w:bCs/>
          <w:color w:val="1C1D31"/>
          <w:spacing w:val="5"/>
          <w:sz w:val="22"/>
          <w:szCs w:val="22"/>
          <w:shd w:val="clear" w:color="auto" w:fill="FFFFFF"/>
          <w:lang w:val="en-IN"/>
        </w:rPr>
      </w:pPr>
      <w:r w:rsidRPr="00B8408D">
        <w:rPr>
          <w:rFonts w:ascii="Times New Roman" w:eastAsia="Satoshi-Variable" w:hAnsi="Times New Roman" w:cs="Times New Roman"/>
          <w:b/>
          <w:bCs/>
          <w:color w:val="1C1D31"/>
          <w:spacing w:val="5"/>
          <w:sz w:val="22"/>
          <w:szCs w:val="22"/>
          <w:shd w:val="clear" w:color="auto" w:fill="FFFFFF"/>
          <w:lang w:val="en-IN"/>
        </w:rPr>
        <w:t>LSTM Model</w:t>
      </w:r>
    </w:p>
    <w:p w14:paraId="160CEAAB" w14:textId="77777777" w:rsidR="00B8408D" w:rsidRPr="00B8408D" w:rsidRDefault="00B8408D"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B8408D">
        <w:rPr>
          <w:rFonts w:ascii="Times New Roman" w:eastAsia="Satoshi-Variable" w:hAnsi="Times New Roman" w:cs="Times New Roman"/>
          <w:b/>
          <w:bCs/>
          <w:color w:val="1C1D31"/>
          <w:spacing w:val="5"/>
          <w:sz w:val="22"/>
          <w:szCs w:val="22"/>
          <w:shd w:val="clear" w:color="auto" w:fill="FFFFFF"/>
          <w:lang w:val="en-IN"/>
        </w:rPr>
        <w:t>Architecture:</w:t>
      </w:r>
    </w:p>
    <w:p w14:paraId="08936363" w14:textId="77777777" w:rsidR="00B8408D" w:rsidRPr="00B8408D" w:rsidRDefault="00B8408D" w:rsidP="00990A82">
      <w:pPr>
        <w:spacing w:before="240"/>
        <w:jc w:val="both"/>
        <w:rPr>
          <w:rFonts w:ascii="Times New Roman" w:eastAsia="Satoshi-Variable" w:hAnsi="Times New Roman" w:cs="Times New Roman"/>
          <w:color w:val="1C1D31"/>
          <w:spacing w:val="5"/>
          <w:sz w:val="22"/>
          <w:szCs w:val="22"/>
          <w:shd w:val="clear" w:color="auto" w:fill="FFFFFF"/>
          <w:lang w:val="en-IN"/>
        </w:rPr>
      </w:pPr>
      <w:r w:rsidRPr="00B8408D">
        <w:rPr>
          <w:rFonts w:ascii="Times New Roman" w:eastAsia="Satoshi-Variable" w:hAnsi="Times New Roman" w:cs="Times New Roman"/>
          <w:color w:val="1C1D31"/>
          <w:spacing w:val="5"/>
          <w:sz w:val="22"/>
          <w:szCs w:val="22"/>
          <w:shd w:val="clear" w:color="auto" w:fill="FFFFFF"/>
          <w:lang w:val="en-IN"/>
        </w:rPr>
        <w:t>The Long Short-Term Memory (LSTM) network is designed for sequential data processing. It can retain information over long periods due to its unique cell structure.</w:t>
      </w:r>
    </w:p>
    <w:p w14:paraId="19588876" w14:textId="77777777" w:rsidR="00B8408D" w:rsidRPr="00B8408D" w:rsidRDefault="00B8408D" w:rsidP="00990A82">
      <w:pPr>
        <w:numPr>
          <w:ilvl w:val="0"/>
          <w:numId w:val="9"/>
        </w:numPr>
        <w:spacing w:before="240"/>
        <w:jc w:val="both"/>
        <w:rPr>
          <w:rFonts w:ascii="Times New Roman" w:eastAsia="Satoshi-Variable" w:hAnsi="Times New Roman" w:cs="Times New Roman"/>
          <w:color w:val="1C1D31"/>
          <w:spacing w:val="5"/>
          <w:sz w:val="22"/>
          <w:szCs w:val="22"/>
          <w:shd w:val="clear" w:color="auto" w:fill="FFFFFF"/>
          <w:lang w:val="en-IN"/>
        </w:rPr>
      </w:pPr>
      <w:r w:rsidRPr="00B8408D">
        <w:rPr>
          <w:rFonts w:ascii="Times New Roman" w:eastAsia="Satoshi-Variable" w:hAnsi="Times New Roman" w:cs="Times New Roman"/>
          <w:b/>
          <w:bCs/>
          <w:color w:val="1C1D31"/>
          <w:spacing w:val="5"/>
          <w:sz w:val="22"/>
          <w:szCs w:val="22"/>
          <w:shd w:val="clear" w:color="auto" w:fill="FFFFFF"/>
          <w:lang w:val="en-IN"/>
        </w:rPr>
        <w:t>Input Layer:</w:t>
      </w:r>
      <w:r w:rsidRPr="00B8408D">
        <w:rPr>
          <w:rFonts w:ascii="Times New Roman" w:eastAsia="Satoshi-Variable" w:hAnsi="Times New Roman" w:cs="Times New Roman"/>
          <w:color w:val="1C1D31"/>
          <w:spacing w:val="5"/>
          <w:sz w:val="22"/>
          <w:szCs w:val="22"/>
          <w:shd w:val="clear" w:color="auto" w:fill="FFFFFF"/>
          <w:lang w:val="en-IN"/>
        </w:rPr>
        <w:t xml:space="preserve"> Accepts data in the shape (</w:t>
      </w:r>
      <w:proofErr w:type="spellStart"/>
      <w:r w:rsidRPr="00B8408D">
        <w:rPr>
          <w:rFonts w:ascii="Times New Roman" w:eastAsia="Satoshi-Variable" w:hAnsi="Times New Roman" w:cs="Times New Roman"/>
          <w:color w:val="1C1D31"/>
          <w:spacing w:val="5"/>
          <w:sz w:val="22"/>
          <w:szCs w:val="22"/>
          <w:shd w:val="clear" w:color="auto" w:fill="FFFFFF"/>
          <w:lang w:val="en-IN"/>
        </w:rPr>
        <w:t>batch_</w:t>
      </w:r>
      <w:proofErr w:type="gramStart"/>
      <w:r w:rsidRPr="00B8408D">
        <w:rPr>
          <w:rFonts w:ascii="Times New Roman" w:eastAsia="Satoshi-Variable" w:hAnsi="Times New Roman" w:cs="Times New Roman"/>
          <w:color w:val="1C1D31"/>
          <w:spacing w:val="5"/>
          <w:sz w:val="22"/>
          <w:szCs w:val="22"/>
          <w:shd w:val="clear" w:color="auto" w:fill="FFFFFF"/>
          <w:lang w:val="en-IN"/>
        </w:rPr>
        <w:t>size,time</w:t>
      </w:r>
      <w:proofErr w:type="gramEnd"/>
      <w:r w:rsidRPr="00B8408D">
        <w:rPr>
          <w:rFonts w:ascii="Times New Roman" w:eastAsia="Satoshi-Variable" w:hAnsi="Times New Roman" w:cs="Times New Roman"/>
          <w:color w:val="1C1D31"/>
          <w:spacing w:val="5"/>
          <w:sz w:val="22"/>
          <w:szCs w:val="22"/>
          <w:shd w:val="clear" w:color="auto" w:fill="FFFFFF"/>
          <w:lang w:val="en-IN"/>
        </w:rPr>
        <w:t>_steps,features</w:t>
      </w:r>
      <w:proofErr w:type="spellEnd"/>
      <w:r w:rsidRPr="00B8408D">
        <w:rPr>
          <w:rFonts w:ascii="Times New Roman" w:eastAsia="Satoshi-Variable" w:hAnsi="Times New Roman" w:cs="Times New Roman"/>
          <w:color w:val="1C1D31"/>
          <w:spacing w:val="5"/>
          <w:sz w:val="22"/>
          <w:szCs w:val="22"/>
          <w:shd w:val="clear" w:color="auto" w:fill="FFFFFF"/>
          <w:lang w:val="en-IN"/>
        </w:rPr>
        <w:t>)(batch</w:t>
      </w:r>
      <w:r w:rsidRPr="00B8408D">
        <w:rPr>
          <w:rFonts w:ascii="Times New Roman" w:eastAsia="Satoshi-Variable" w:hAnsi="Times New Roman" w:cs="Times New Roman"/>
          <w:color w:val="1C1D31"/>
          <w:spacing w:val="5"/>
          <w:sz w:val="22"/>
          <w:szCs w:val="22"/>
          <w:shd w:val="clear" w:color="auto" w:fill="FFFFFF"/>
          <w:lang w:val="en-IN"/>
        </w:rPr>
        <w:lastRenderedPageBreak/>
        <w:t>\_size, time\_steps, features)(</w:t>
      </w:r>
      <w:proofErr w:type="spellStart"/>
      <w:r w:rsidRPr="00B8408D">
        <w:rPr>
          <w:rFonts w:ascii="Times New Roman" w:eastAsia="Satoshi-Variable" w:hAnsi="Times New Roman" w:cs="Times New Roman"/>
          <w:color w:val="1C1D31"/>
          <w:spacing w:val="5"/>
          <w:sz w:val="22"/>
          <w:szCs w:val="22"/>
          <w:shd w:val="clear" w:color="auto" w:fill="FFFFFF"/>
          <w:lang w:val="en-IN"/>
        </w:rPr>
        <w:t>batch_size,time_steps,features</w:t>
      </w:r>
      <w:proofErr w:type="spellEnd"/>
      <w:r w:rsidRPr="00B8408D">
        <w:rPr>
          <w:rFonts w:ascii="Times New Roman" w:eastAsia="Satoshi-Variable" w:hAnsi="Times New Roman" w:cs="Times New Roman"/>
          <w:color w:val="1C1D31"/>
          <w:spacing w:val="5"/>
          <w:sz w:val="22"/>
          <w:szCs w:val="22"/>
          <w:shd w:val="clear" w:color="auto" w:fill="FFFFFF"/>
          <w:lang w:val="en-IN"/>
        </w:rPr>
        <w:t>).</w:t>
      </w:r>
    </w:p>
    <w:p w14:paraId="7477D2E2" w14:textId="77777777" w:rsidR="00B8408D" w:rsidRPr="00B8408D" w:rsidRDefault="00B8408D" w:rsidP="00990A82">
      <w:pPr>
        <w:numPr>
          <w:ilvl w:val="0"/>
          <w:numId w:val="9"/>
        </w:numPr>
        <w:spacing w:before="240"/>
        <w:jc w:val="both"/>
        <w:rPr>
          <w:rFonts w:ascii="Times New Roman" w:eastAsia="Satoshi-Variable" w:hAnsi="Times New Roman" w:cs="Times New Roman"/>
          <w:color w:val="1C1D31"/>
          <w:spacing w:val="5"/>
          <w:sz w:val="22"/>
          <w:szCs w:val="22"/>
          <w:shd w:val="clear" w:color="auto" w:fill="FFFFFF"/>
          <w:lang w:val="en-IN"/>
        </w:rPr>
      </w:pPr>
      <w:r w:rsidRPr="00B8408D">
        <w:rPr>
          <w:rFonts w:ascii="Times New Roman" w:eastAsia="Satoshi-Variable" w:hAnsi="Times New Roman" w:cs="Times New Roman"/>
          <w:b/>
          <w:bCs/>
          <w:color w:val="1C1D31"/>
          <w:spacing w:val="5"/>
          <w:sz w:val="22"/>
          <w:szCs w:val="22"/>
          <w:shd w:val="clear" w:color="auto" w:fill="FFFFFF"/>
          <w:lang w:val="en-IN"/>
        </w:rPr>
        <w:t>Two LSTM Layers:</w:t>
      </w:r>
    </w:p>
    <w:p w14:paraId="33E214E6" w14:textId="77777777" w:rsidR="00B8408D" w:rsidRPr="00B8408D" w:rsidRDefault="00B8408D" w:rsidP="00990A82">
      <w:pPr>
        <w:numPr>
          <w:ilvl w:val="1"/>
          <w:numId w:val="10"/>
        </w:numPr>
        <w:spacing w:before="240"/>
        <w:jc w:val="both"/>
        <w:rPr>
          <w:rFonts w:ascii="Times New Roman" w:eastAsia="Satoshi-Variable" w:hAnsi="Times New Roman" w:cs="Times New Roman"/>
          <w:color w:val="1C1D31"/>
          <w:spacing w:val="5"/>
          <w:sz w:val="22"/>
          <w:szCs w:val="22"/>
          <w:shd w:val="clear" w:color="auto" w:fill="FFFFFF"/>
          <w:lang w:val="en-IN"/>
        </w:rPr>
      </w:pPr>
      <w:r w:rsidRPr="00B8408D">
        <w:rPr>
          <w:rFonts w:ascii="Times New Roman" w:eastAsia="Satoshi-Variable" w:hAnsi="Times New Roman" w:cs="Times New Roman"/>
          <w:color w:val="1C1D31"/>
          <w:spacing w:val="5"/>
          <w:sz w:val="22"/>
          <w:szCs w:val="22"/>
          <w:shd w:val="clear" w:color="auto" w:fill="FFFFFF"/>
          <w:lang w:val="en-IN"/>
        </w:rPr>
        <w:t>First layer outputs a sequence for further LSTM processing.</w:t>
      </w:r>
    </w:p>
    <w:p w14:paraId="03488B82" w14:textId="77777777" w:rsidR="00B8408D" w:rsidRPr="00B8408D" w:rsidRDefault="00B8408D" w:rsidP="00990A82">
      <w:pPr>
        <w:numPr>
          <w:ilvl w:val="1"/>
          <w:numId w:val="10"/>
        </w:numPr>
        <w:spacing w:before="240"/>
        <w:jc w:val="both"/>
        <w:rPr>
          <w:rFonts w:ascii="Times New Roman" w:eastAsia="Satoshi-Variable" w:hAnsi="Times New Roman" w:cs="Times New Roman"/>
          <w:color w:val="1C1D31"/>
          <w:spacing w:val="5"/>
          <w:sz w:val="22"/>
          <w:szCs w:val="22"/>
          <w:shd w:val="clear" w:color="auto" w:fill="FFFFFF"/>
          <w:lang w:val="en-IN"/>
        </w:rPr>
      </w:pPr>
      <w:r w:rsidRPr="00B8408D">
        <w:rPr>
          <w:rFonts w:ascii="Times New Roman" w:eastAsia="Satoshi-Variable" w:hAnsi="Times New Roman" w:cs="Times New Roman"/>
          <w:color w:val="1C1D31"/>
          <w:spacing w:val="5"/>
          <w:sz w:val="22"/>
          <w:szCs w:val="22"/>
          <w:shd w:val="clear" w:color="auto" w:fill="FFFFFF"/>
          <w:lang w:val="en-IN"/>
        </w:rPr>
        <w:t>Second layer returns a single output.</w:t>
      </w:r>
    </w:p>
    <w:p w14:paraId="111CA670" w14:textId="77777777" w:rsidR="00B8408D" w:rsidRPr="00B8408D" w:rsidRDefault="00B8408D" w:rsidP="00990A82">
      <w:pPr>
        <w:numPr>
          <w:ilvl w:val="0"/>
          <w:numId w:val="9"/>
        </w:numPr>
        <w:spacing w:before="240"/>
        <w:jc w:val="both"/>
        <w:rPr>
          <w:rFonts w:ascii="Times New Roman" w:eastAsia="Satoshi-Variable" w:hAnsi="Times New Roman" w:cs="Times New Roman"/>
          <w:color w:val="1C1D31"/>
          <w:spacing w:val="5"/>
          <w:sz w:val="22"/>
          <w:szCs w:val="22"/>
          <w:shd w:val="clear" w:color="auto" w:fill="FFFFFF"/>
          <w:lang w:val="en-IN"/>
        </w:rPr>
      </w:pPr>
      <w:r w:rsidRPr="00B8408D">
        <w:rPr>
          <w:rFonts w:ascii="Times New Roman" w:eastAsia="Satoshi-Variable" w:hAnsi="Times New Roman" w:cs="Times New Roman"/>
          <w:b/>
          <w:bCs/>
          <w:color w:val="1C1D31"/>
          <w:spacing w:val="5"/>
          <w:sz w:val="22"/>
          <w:szCs w:val="22"/>
          <w:shd w:val="clear" w:color="auto" w:fill="FFFFFF"/>
          <w:lang w:val="en-IN"/>
        </w:rPr>
        <w:t>Dense Layers:</w:t>
      </w:r>
    </w:p>
    <w:p w14:paraId="1329D09D" w14:textId="77777777" w:rsidR="00B8408D" w:rsidRPr="00B8408D" w:rsidRDefault="00B8408D" w:rsidP="00990A82">
      <w:pPr>
        <w:numPr>
          <w:ilvl w:val="1"/>
          <w:numId w:val="11"/>
        </w:numPr>
        <w:spacing w:before="240"/>
        <w:jc w:val="both"/>
        <w:rPr>
          <w:rFonts w:ascii="Times New Roman" w:eastAsia="Satoshi-Variable" w:hAnsi="Times New Roman" w:cs="Times New Roman"/>
          <w:color w:val="1C1D31"/>
          <w:spacing w:val="5"/>
          <w:sz w:val="22"/>
          <w:szCs w:val="22"/>
          <w:shd w:val="clear" w:color="auto" w:fill="FFFFFF"/>
          <w:lang w:val="en-IN"/>
        </w:rPr>
      </w:pPr>
      <w:r w:rsidRPr="00B8408D">
        <w:rPr>
          <w:rFonts w:ascii="Times New Roman" w:eastAsia="Satoshi-Variable" w:hAnsi="Times New Roman" w:cs="Times New Roman"/>
          <w:color w:val="1C1D31"/>
          <w:spacing w:val="5"/>
          <w:sz w:val="22"/>
          <w:szCs w:val="22"/>
          <w:shd w:val="clear" w:color="auto" w:fill="FFFFFF"/>
          <w:lang w:val="en-IN"/>
        </w:rPr>
        <w:t>A dense layer with 25 units.</w:t>
      </w:r>
    </w:p>
    <w:p w14:paraId="4634CAD0" w14:textId="77777777" w:rsidR="00B8408D" w:rsidRPr="00B8408D" w:rsidRDefault="00B8408D" w:rsidP="00990A82">
      <w:pPr>
        <w:numPr>
          <w:ilvl w:val="1"/>
          <w:numId w:val="11"/>
        </w:numPr>
        <w:spacing w:before="240"/>
        <w:jc w:val="both"/>
        <w:rPr>
          <w:rFonts w:ascii="Times New Roman" w:eastAsia="Satoshi-Variable" w:hAnsi="Times New Roman" w:cs="Times New Roman"/>
          <w:color w:val="1C1D31"/>
          <w:spacing w:val="5"/>
          <w:sz w:val="22"/>
          <w:szCs w:val="22"/>
          <w:shd w:val="clear" w:color="auto" w:fill="FFFFFF"/>
          <w:lang w:val="en-IN"/>
        </w:rPr>
      </w:pPr>
      <w:r w:rsidRPr="00B8408D">
        <w:rPr>
          <w:rFonts w:ascii="Times New Roman" w:eastAsia="Satoshi-Variable" w:hAnsi="Times New Roman" w:cs="Times New Roman"/>
          <w:color w:val="1C1D31"/>
          <w:spacing w:val="5"/>
          <w:sz w:val="22"/>
          <w:szCs w:val="22"/>
          <w:shd w:val="clear" w:color="auto" w:fill="FFFFFF"/>
          <w:lang w:val="en-IN"/>
        </w:rPr>
        <w:t>A final dense layer with 1 unit for the predicted closing price.</w:t>
      </w:r>
    </w:p>
    <w:p w14:paraId="223871C0" w14:textId="77777777" w:rsidR="00B8408D" w:rsidRDefault="00B8408D"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p>
    <w:p w14:paraId="5EA64BA1" w14:textId="77777777" w:rsidR="00E46708" w:rsidRPr="00E46708" w:rsidRDefault="00E46708"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E46708">
        <w:rPr>
          <w:rFonts w:ascii="Times New Roman" w:eastAsia="Satoshi-Variable" w:hAnsi="Times New Roman" w:cs="Times New Roman"/>
          <w:b/>
          <w:bCs/>
          <w:color w:val="1C1D31"/>
          <w:spacing w:val="5"/>
          <w:sz w:val="22"/>
          <w:szCs w:val="22"/>
          <w:shd w:val="clear" w:color="auto" w:fill="FFFFFF"/>
          <w:lang w:val="en-IN"/>
        </w:rPr>
        <w:t>Training:</w:t>
      </w:r>
    </w:p>
    <w:p w14:paraId="2CB03F2C" w14:textId="2DA52B68" w:rsidR="00E46708" w:rsidRDefault="00E46708" w:rsidP="00990A82">
      <w:pPr>
        <w:numPr>
          <w:ilvl w:val="0"/>
          <w:numId w:val="12"/>
        </w:numPr>
        <w:tabs>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E46708">
        <w:rPr>
          <w:rFonts w:ascii="Times New Roman" w:eastAsia="Satoshi-Variable" w:hAnsi="Times New Roman" w:cs="Times New Roman"/>
          <w:b/>
          <w:bCs/>
          <w:color w:val="1C1D31"/>
          <w:spacing w:val="5"/>
          <w:sz w:val="22"/>
          <w:szCs w:val="22"/>
          <w:shd w:val="clear" w:color="auto" w:fill="FFFFFF"/>
          <w:lang w:val="en-IN"/>
        </w:rPr>
        <w:t>Loss Function:</w:t>
      </w:r>
      <w:r w:rsidRPr="00E46708">
        <w:rPr>
          <w:rFonts w:ascii="Times New Roman" w:eastAsia="Satoshi-Variable" w:hAnsi="Times New Roman" w:cs="Times New Roman"/>
          <w:color w:val="1C1D31"/>
          <w:spacing w:val="5"/>
          <w:sz w:val="22"/>
          <w:szCs w:val="22"/>
          <w:shd w:val="clear" w:color="auto" w:fill="FFFFFF"/>
          <w:lang w:val="en-IN"/>
        </w:rPr>
        <w:t xml:space="preserve"> Mean Squared Error (MSE) is used. </w:t>
      </w:r>
    </w:p>
    <w:p w14:paraId="085E0714" w14:textId="2B46D4E5" w:rsidR="00D619BD" w:rsidRPr="00E46708" w:rsidRDefault="00D619BD" w:rsidP="00990A82">
      <w:pPr>
        <w:spacing w:before="240"/>
        <w:ind w:left="360"/>
        <w:jc w:val="center"/>
        <w:rPr>
          <w:rFonts w:ascii="Times New Roman" w:eastAsia="Satoshi-Variable" w:hAnsi="Times New Roman" w:cs="Times New Roman"/>
          <w:color w:val="1C1D31"/>
          <w:spacing w:val="5"/>
          <w:sz w:val="22"/>
          <w:szCs w:val="22"/>
          <w:shd w:val="clear" w:color="auto" w:fill="FFFFFF"/>
          <w:lang w:val="en-IN"/>
        </w:rPr>
      </w:pPr>
      <w:r w:rsidRPr="00D619BD">
        <w:rPr>
          <w:rFonts w:ascii="Times New Roman" w:eastAsia="Satoshi-Variable" w:hAnsi="Times New Roman" w:cs="Times New Roman"/>
          <w:color w:val="1C1D31"/>
          <w:spacing w:val="5"/>
          <w:sz w:val="22"/>
          <w:szCs w:val="22"/>
          <w:shd w:val="clear" w:color="auto" w:fill="FFFFFF"/>
          <w:lang w:val="en-IN"/>
        </w:rPr>
        <w:drawing>
          <wp:inline distT="0" distB="0" distL="0" distR="0" wp14:anchorId="57622F7B" wp14:editId="5FA0B8B4">
            <wp:extent cx="1660072" cy="533079"/>
            <wp:effectExtent l="0" t="0" r="0" b="635"/>
            <wp:docPr id="1039823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23099" name=""/>
                    <pic:cNvPicPr/>
                  </pic:nvPicPr>
                  <pic:blipFill>
                    <a:blip r:embed="rId10"/>
                    <a:stretch>
                      <a:fillRect/>
                    </a:stretch>
                  </pic:blipFill>
                  <pic:spPr>
                    <a:xfrm>
                      <a:off x="0" y="0"/>
                      <a:ext cx="1681700" cy="540024"/>
                    </a:xfrm>
                    <a:prstGeom prst="rect">
                      <a:avLst/>
                    </a:prstGeom>
                  </pic:spPr>
                </pic:pic>
              </a:graphicData>
            </a:graphic>
          </wp:inline>
        </w:drawing>
      </w:r>
    </w:p>
    <w:p w14:paraId="0074531B" w14:textId="77777777" w:rsidR="00E46708" w:rsidRPr="00E46708" w:rsidRDefault="00E46708" w:rsidP="00990A82">
      <w:pPr>
        <w:numPr>
          <w:ilvl w:val="0"/>
          <w:numId w:val="12"/>
        </w:numPr>
        <w:tabs>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E46708">
        <w:rPr>
          <w:rFonts w:ascii="Times New Roman" w:eastAsia="Satoshi-Variable" w:hAnsi="Times New Roman" w:cs="Times New Roman"/>
          <w:b/>
          <w:bCs/>
          <w:color w:val="1C1D31"/>
          <w:spacing w:val="5"/>
          <w:sz w:val="22"/>
          <w:szCs w:val="22"/>
          <w:shd w:val="clear" w:color="auto" w:fill="FFFFFF"/>
          <w:lang w:val="en-IN"/>
        </w:rPr>
        <w:t>Optimizer:</w:t>
      </w:r>
      <w:r w:rsidRPr="00E46708">
        <w:rPr>
          <w:rFonts w:ascii="Times New Roman" w:eastAsia="Satoshi-Variable" w:hAnsi="Times New Roman" w:cs="Times New Roman"/>
          <w:color w:val="1C1D31"/>
          <w:spacing w:val="5"/>
          <w:sz w:val="22"/>
          <w:szCs w:val="22"/>
          <w:shd w:val="clear" w:color="auto" w:fill="FFFFFF"/>
          <w:lang w:val="en-IN"/>
        </w:rPr>
        <w:t xml:space="preserve"> Adam optimizer for efficient gradient updates.</w:t>
      </w:r>
    </w:p>
    <w:p w14:paraId="09A4D74D" w14:textId="77777777" w:rsidR="00E46708" w:rsidRPr="00E46708" w:rsidRDefault="00E46708" w:rsidP="00990A82">
      <w:pPr>
        <w:numPr>
          <w:ilvl w:val="0"/>
          <w:numId w:val="12"/>
        </w:numPr>
        <w:tabs>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E46708">
        <w:rPr>
          <w:rFonts w:ascii="Times New Roman" w:eastAsia="Satoshi-Variable" w:hAnsi="Times New Roman" w:cs="Times New Roman"/>
          <w:b/>
          <w:bCs/>
          <w:color w:val="1C1D31"/>
          <w:spacing w:val="5"/>
          <w:sz w:val="22"/>
          <w:szCs w:val="22"/>
          <w:shd w:val="clear" w:color="auto" w:fill="FFFFFF"/>
          <w:lang w:val="en-IN"/>
        </w:rPr>
        <w:t>Epochs and Batch Size:</w:t>
      </w:r>
      <w:r w:rsidRPr="00E46708">
        <w:rPr>
          <w:rFonts w:ascii="Times New Roman" w:eastAsia="Satoshi-Variable" w:hAnsi="Times New Roman" w:cs="Times New Roman"/>
          <w:color w:val="1C1D31"/>
          <w:spacing w:val="5"/>
          <w:sz w:val="22"/>
          <w:szCs w:val="22"/>
          <w:shd w:val="clear" w:color="auto" w:fill="FFFFFF"/>
          <w:lang w:val="en-IN"/>
        </w:rPr>
        <w:t xml:space="preserve"> The model trains for 10 epochs with a batch size of 32.</w:t>
      </w:r>
    </w:p>
    <w:p w14:paraId="5E0097FC" w14:textId="77777777" w:rsidR="006A62F8" w:rsidRDefault="006A62F8" w:rsidP="00990A82">
      <w:pPr>
        <w:spacing w:before="240"/>
        <w:jc w:val="both"/>
        <w:rPr>
          <w:rFonts w:ascii="Times New Roman" w:eastAsia="Satoshi-Variable" w:hAnsi="Times New Roman" w:cs="Times New Roman"/>
          <w:color w:val="1C1D31"/>
          <w:spacing w:val="5"/>
          <w:sz w:val="22"/>
          <w:szCs w:val="22"/>
          <w:shd w:val="clear" w:color="auto" w:fill="FFFFFF"/>
          <w:lang w:val="en-IN"/>
        </w:rPr>
      </w:pPr>
    </w:p>
    <w:p w14:paraId="27394755" w14:textId="77777777" w:rsidR="00486784" w:rsidRPr="00486784" w:rsidRDefault="00486784"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486784">
        <w:rPr>
          <w:rFonts w:ascii="Times New Roman" w:eastAsia="Satoshi-Variable" w:hAnsi="Times New Roman" w:cs="Times New Roman"/>
          <w:b/>
          <w:bCs/>
          <w:color w:val="1C1D31"/>
          <w:spacing w:val="5"/>
          <w:sz w:val="22"/>
          <w:szCs w:val="22"/>
          <w:shd w:val="clear" w:color="auto" w:fill="FFFFFF"/>
          <w:lang w:val="en-IN"/>
        </w:rPr>
        <w:t>3.4 Reinforcement Learning Agent</w:t>
      </w:r>
    </w:p>
    <w:p w14:paraId="5B725AE6" w14:textId="77777777" w:rsidR="00486784" w:rsidRPr="00486784" w:rsidRDefault="00486784"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486784">
        <w:rPr>
          <w:rFonts w:ascii="Times New Roman" w:eastAsia="Satoshi-Variable" w:hAnsi="Times New Roman" w:cs="Times New Roman"/>
          <w:b/>
          <w:bCs/>
          <w:color w:val="1C1D31"/>
          <w:spacing w:val="5"/>
          <w:sz w:val="22"/>
          <w:szCs w:val="22"/>
          <w:shd w:val="clear" w:color="auto" w:fill="FFFFFF"/>
          <w:lang w:val="en-IN"/>
        </w:rPr>
        <w:t>Architecture:</w:t>
      </w:r>
    </w:p>
    <w:p w14:paraId="4D160D49" w14:textId="77777777" w:rsidR="00486784" w:rsidRPr="00486784" w:rsidRDefault="00486784" w:rsidP="00990A82">
      <w:pPr>
        <w:spacing w:before="240"/>
        <w:jc w:val="both"/>
        <w:rPr>
          <w:rFonts w:ascii="Times New Roman" w:eastAsia="Satoshi-Variable" w:hAnsi="Times New Roman" w:cs="Times New Roman"/>
          <w:color w:val="1C1D31"/>
          <w:spacing w:val="5"/>
          <w:sz w:val="22"/>
          <w:szCs w:val="22"/>
          <w:shd w:val="clear" w:color="auto" w:fill="FFFFFF"/>
          <w:lang w:val="en-IN"/>
        </w:rPr>
      </w:pPr>
      <w:r w:rsidRPr="00486784">
        <w:rPr>
          <w:rFonts w:ascii="Times New Roman" w:eastAsia="Satoshi-Variable" w:hAnsi="Times New Roman" w:cs="Times New Roman"/>
          <w:color w:val="1C1D31"/>
          <w:spacing w:val="5"/>
          <w:sz w:val="22"/>
          <w:szCs w:val="22"/>
          <w:shd w:val="clear" w:color="auto" w:fill="FFFFFF"/>
          <w:lang w:val="en-IN"/>
        </w:rPr>
        <w:t>The RL agent uses a neural network to approximate the Q-value function.</w:t>
      </w:r>
    </w:p>
    <w:p w14:paraId="62087A4A" w14:textId="77777777" w:rsidR="00486784" w:rsidRPr="00486784" w:rsidRDefault="00486784" w:rsidP="00990A82">
      <w:pPr>
        <w:numPr>
          <w:ilvl w:val="0"/>
          <w:numId w:val="13"/>
        </w:numPr>
        <w:spacing w:before="240"/>
        <w:jc w:val="both"/>
        <w:rPr>
          <w:rFonts w:ascii="Times New Roman" w:eastAsia="Satoshi-Variable" w:hAnsi="Times New Roman" w:cs="Times New Roman"/>
          <w:color w:val="1C1D31"/>
          <w:spacing w:val="5"/>
          <w:sz w:val="22"/>
          <w:szCs w:val="22"/>
          <w:shd w:val="clear" w:color="auto" w:fill="FFFFFF"/>
          <w:lang w:val="en-IN"/>
        </w:rPr>
      </w:pPr>
      <w:r w:rsidRPr="00486784">
        <w:rPr>
          <w:rFonts w:ascii="Times New Roman" w:eastAsia="Satoshi-Variable" w:hAnsi="Times New Roman" w:cs="Times New Roman"/>
          <w:b/>
          <w:bCs/>
          <w:color w:val="1C1D31"/>
          <w:spacing w:val="5"/>
          <w:sz w:val="22"/>
          <w:szCs w:val="22"/>
          <w:shd w:val="clear" w:color="auto" w:fill="FFFFFF"/>
          <w:lang w:val="en-IN"/>
        </w:rPr>
        <w:t>Input Layer:</w:t>
      </w:r>
      <w:r w:rsidRPr="00486784">
        <w:rPr>
          <w:rFonts w:ascii="Times New Roman" w:eastAsia="Satoshi-Variable" w:hAnsi="Times New Roman" w:cs="Times New Roman"/>
          <w:color w:val="1C1D31"/>
          <w:spacing w:val="5"/>
          <w:sz w:val="22"/>
          <w:szCs w:val="22"/>
          <w:shd w:val="clear" w:color="auto" w:fill="FFFFFF"/>
          <w:lang w:val="en-IN"/>
        </w:rPr>
        <w:t xml:space="preserve"> Flattened state vector representing recent stock prices.</w:t>
      </w:r>
    </w:p>
    <w:p w14:paraId="7A4861BD" w14:textId="77777777" w:rsidR="00486784" w:rsidRPr="00486784" w:rsidRDefault="00486784" w:rsidP="00990A82">
      <w:pPr>
        <w:numPr>
          <w:ilvl w:val="0"/>
          <w:numId w:val="13"/>
        </w:numPr>
        <w:spacing w:before="240"/>
        <w:jc w:val="both"/>
        <w:rPr>
          <w:rFonts w:ascii="Times New Roman" w:eastAsia="Satoshi-Variable" w:hAnsi="Times New Roman" w:cs="Times New Roman"/>
          <w:color w:val="1C1D31"/>
          <w:spacing w:val="5"/>
          <w:sz w:val="22"/>
          <w:szCs w:val="22"/>
          <w:shd w:val="clear" w:color="auto" w:fill="FFFFFF"/>
          <w:lang w:val="en-IN"/>
        </w:rPr>
      </w:pPr>
      <w:r w:rsidRPr="00486784">
        <w:rPr>
          <w:rFonts w:ascii="Times New Roman" w:eastAsia="Satoshi-Variable" w:hAnsi="Times New Roman" w:cs="Times New Roman"/>
          <w:b/>
          <w:bCs/>
          <w:color w:val="1C1D31"/>
          <w:spacing w:val="5"/>
          <w:sz w:val="22"/>
          <w:szCs w:val="22"/>
          <w:shd w:val="clear" w:color="auto" w:fill="FFFFFF"/>
          <w:lang w:val="en-IN"/>
        </w:rPr>
        <w:t>Two Dense Layers:</w:t>
      </w:r>
      <w:r w:rsidRPr="00486784">
        <w:rPr>
          <w:rFonts w:ascii="Times New Roman" w:eastAsia="Satoshi-Variable" w:hAnsi="Times New Roman" w:cs="Times New Roman"/>
          <w:color w:val="1C1D31"/>
          <w:spacing w:val="5"/>
          <w:sz w:val="22"/>
          <w:szCs w:val="22"/>
          <w:shd w:val="clear" w:color="auto" w:fill="FFFFFF"/>
          <w:lang w:val="en-IN"/>
        </w:rPr>
        <w:t xml:space="preserve"> Each with 24 neurons and </w:t>
      </w:r>
      <w:proofErr w:type="spellStart"/>
      <w:r w:rsidRPr="00486784">
        <w:rPr>
          <w:rFonts w:ascii="Times New Roman" w:eastAsia="Satoshi-Variable" w:hAnsi="Times New Roman" w:cs="Times New Roman"/>
          <w:color w:val="1C1D31"/>
          <w:spacing w:val="5"/>
          <w:sz w:val="22"/>
          <w:szCs w:val="22"/>
          <w:shd w:val="clear" w:color="auto" w:fill="FFFFFF"/>
          <w:lang w:val="en-IN"/>
        </w:rPr>
        <w:t>ReLU</w:t>
      </w:r>
      <w:proofErr w:type="spellEnd"/>
      <w:r w:rsidRPr="00486784">
        <w:rPr>
          <w:rFonts w:ascii="Times New Roman" w:eastAsia="Satoshi-Variable" w:hAnsi="Times New Roman" w:cs="Times New Roman"/>
          <w:color w:val="1C1D31"/>
          <w:spacing w:val="5"/>
          <w:sz w:val="22"/>
          <w:szCs w:val="22"/>
          <w:shd w:val="clear" w:color="auto" w:fill="FFFFFF"/>
          <w:lang w:val="en-IN"/>
        </w:rPr>
        <w:t xml:space="preserve"> activation.</w:t>
      </w:r>
    </w:p>
    <w:p w14:paraId="45DA8F57" w14:textId="77777777" w:rsidR="00486784" w:rsidRPr="00486784" w:rsidRDefault="00486784" w:rsidP="00990A82">
      <w:pPr>
        <w:numPr>
          <w:ilvl w:val="0"/>
          <w:numId w:val="13"/>
        </w:numPr>
        <w:spacing w:before="240"/>
        <w:jc w:val="both"/>
        <w:rPr>
          <w:rFonts w:ascii="Times New Roman" w:eastAsia="Satoshi-Variable" w:hAnsi="Times New Roman" w:cs="Times New Roman"/>
          <w:color w:val="1C1D31"/>
          <w:spacing w:val="5"/>
          <w:sz w:val="22"/>
          <w:szCs w:val="22"/>
          <w:shd w:val="clear" w:color="auto" w:fill="FFFFFF"/>
          <w:lang w:val="en-IN"/>
        </w:rPr>
      </w:pPr>
      <w:r w:rsidRPr="00486784">
        <w:rPr>
          <w:rFonts w:ascii="Times New Roman" w:eastAsia="Satoshi-Variable" w:hAnsi="Times New Roman" w:cs="Times New Roman"/>
          <w:b/>
          <w:bCs/>
          <w:color w:val="1C1D31"/>
          <w:spacing w:val="5"/>
          <w:sz w:val="22"/>
          <w:szCs w:val="22"/>
          <w:shd w:val="clear" w:color="auto" w:fill="FFFFFF"/>
          <w:lang w:val="en-IN"/>
        </w:rPr>
        <w:t>Output Layer:</w:t>
      </w:r>
      <w:r w:rsidRPr="00486784">
        <w:rPr>
          <w:rFonts w:ascii="Times New Roman" w:eastAsia="Satoshi-Variable" w:hAnsi="Times New Roman" w:cs="Times New Roman"/>
          <w:color w:val="1C1D31"/>
          <w:spacing w:val="5"/>
          <w:sz w:val="22"/>
          <w:szCs w:val="22"/>
          <w:shd w:val="clear" w:color="auto" w:fill="FFFFFF"/>
          <w:lang w:val="en-IN"/>
        </w:rPr>
        <w:t xml:space="preserve"> Three neurons corresponding to the actions (Buy, Sell, Hold) with linear activation.</w:t>
      </w:r>
    </w:p>
    <w:p w14:paraId="0C865A12" w14:textId="77777777" w:rsidR="006A3710" w:rsidRDefault="006A3710"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p>
    <w:p w14:paraId="62AFDA88" w14:textId="77777777" w:rsidR="006A3710" w:rsidRDefault="006A3710"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p>
    <w:p w14:paraId="5D6A1EFA" w14:textId="77777777" w:rsidR="006A3710" w:rsidRDefault="006A3710"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p>
    <w:p w14:paraId="7A6AC4AD" w14:textId="6B8CC59B" w:rsidR="006A3710" w:rsidRDefault="006A3710"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Pr>
          <w:rFonts w:ascii="Times New Roman" w:eastAsia="Satoshi-Variable" w:hAnsi="Times New Roman" w:cs="Times New Roman"/>
          <w:b/>
          <w:bCs/>
          <w:noProof/>
          <w:color w:val="1C1D31"/>
          <w:spacing w:val="5"/>
          <w:sz w:val="22"/>
          <w:szCs w:val="22"/>
          <w:shd w:val="clear" w:color="auto" w:fill="FFFFFF"/>
          <w:lang w:val="en-IN"/>
        </w:rPr>
        <w:drawing>
          <wp:inline distT="0" distB="0" distL="0" distR="0" wp14:anchorId="1285BC87" wp14:editId="75694E7E">
            <wp:extent cx="2408555" cy="6028690"/>
            <wp:effectExtent l="0" t="0" r="0" b="0"/>
            <wp:docPr id="696971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71012" name="Picture 696971012"/>
                    <pic:cNvPicPr/>
                  </pic:nvPicPr>
                  <pic:blipFill>
                    <a:blip r:embed="rId11">
                      <a:extLst>
                        <a:ext uri="{28A0092B-C50C-407E-A947-70E740481C1C}">
                          <a14:useLocalDpi xmlns:a14="http://schemas.microsoft.com/office/drawing/2010/main" val="0"/>
                        </a:ext>
                      </a:extLst>
                    </a:blip>
                    <a:stretch>
                      <a:fillRect/>
                    </a:stretch>
                  </pic:blipFill>
                  <pic:spPr>
                    <a:xfrm>
                      <a:off x="0" y="0"/>
                      <a:ext cx="2408555" cy="6028690"/>
                    </a:xfrm>
                    <a:prstGeom prst="rect">
                      <a:avLst/>
                    </a:prstGeom>
                  </pic:spPr>
                </pic:pic>
              </a:graphicData>
            </a:graphic>
          </wp:inline>
        </w:drawing>
      </w:r>
    </w:p>
    <w:p w14:paraId="5174235D" w14:textId="77777777" w:rsidR="006A3710" w:rsidRDefault="006A3710"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p>
    <w:p w14:paraId="718C090A" w14:textId="77777777" w:rsidR="008561F2" w:rsidRDefault="008561F2"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p>
    <w:p w14:paraId="55286B67" w14:textId="77777777" w:rsidR="008561F2" w:rsidRDefault="008561F2"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p>
    <w:p w14:paraId="34076E72" w14:textId="77777777" w:rsidR="008561F2" w:rsidRDefault="008561F2"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p>
    <w:p w14:paraId="6CB9C3DC" w14:textId="0AAD439C" w:rsidR="00486784" w:rsidRPr="00486784" w:rsidRDefault="00486784"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486784">
        <w:rPr>
          <w:rFonts w:ascii="Times New Roman" w:eastAsia="Satoshi-Variable" w:hAnsi="Times New Roman" w:cs="Times New Roman"/>
          <w:b/>
          <w:bCs/>
          <w:color w:val="1C1D31"/>
          <w:spacing w:val="5"/>
          <w:sz w:val="22"/>
          <w:szCs w:val="22"/>
          <w:shd w:val="clear" w:color="auto" w:fill="FFFFFF"/>
          <w:lang w:val="en-IN"/>
        </w:rPr>
        <w:t>Decision-Making Process:</w:t>
      </w:r>
    </w:p>
    <w:p w14:paraId="2D9BC529" w14:textId="77777777" w:rsidR="00486784" w:rsidRPr="00486784" w:rsidRDefault="00486784" w:rsidP="00990A82">
      <w:pPr>
        <w:numPr>
          <w:ilvl w:val="0"/>
          <w:numId w:val="14"/>
        </w:numPr>
        <w:tabs>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486784">
        <w:rPr>
          <w:rFonts w:ascii="Times New Roman" w:eastAsia="Satoshi-Variable" w:hAnsi="Times New Roman" w:cs="Times New Roman"/>
          <w:b/>
          <w:bCs/>
          <w:color w:val="1C1D31"/>
          <w:spacing w:val="5"/>
          <w:sz w:val="22"/>
          <w:szCs w:val="22"/>
          <w:shd w:val="clear" w:color="auto" w:fill="FFFFFF"/>
          <w:lang w:val="en-IN"/>
        </w:rPr>
        <w:t>Action Selection:</w:t>
      </w:r>
    </w:p>
    <w:p w14:paraId="4BE781A6" w14:textId="194BED53" w:rsidR="00486784" w:rsidRPr="00AB20DF" w:rsidRDefault="00486784" w:rsidP="00990A82">
      <w:pPr>
        <w:pStyle w:val="ListParagraph"/>
        <w:numPr>
          <w:ilvl w:val="0"/>
          <w:numId w:val="20"/>
        </w:numPr>
        <w:spacing w:before="240"/>
        <w:jc w:val="both"/>
        <w:rPr>
          <w:rFonts w:ascii="Times New Roman" w:eastAsia="Satoshi-Variable" w:hAnsi="Times New Roman" w:cs="Times New Roman"/>
          <w:b/>
          <w:bCs/>
          <w:color w:val="1C1D31"/>
          <w:spacing w:val="5"/>
          <w:sz w:val="22"/>
          <w:szCs w:val="22"/>
          <w:shd w:val="clear" w:color="auto" w:fill="FFFFFF"/>
          <w:lang w:val="en-IN"/>
        </w:rPr>
      </w:pPr>
      <w:r w:rsidRPr="00AB20DF">
        <w:rPr>
          <w:rFonts w:ascii="Times New Roman" w:eastAsia="Satoshi-Variable" w:hAnsi="Times New Roman" w:cs="Times New Roman"/>
          <w:b/>
          <w:bCs/>
          <w:color w:val="1C1D31"/>
          <w:spacing w:val="5"/>
          <w:sz w:val="22"/>
          <w:szCs w:val="22"/>
          <w:shd w:val="clear" w:color="auto" w:fill="FFFFFF"/>
          <w:lang w:val="en-IN"/>
        </w:rPr>
        <w:lastRenderedPageBreak/>
        <w:t>Uses ϵ-greedy policy:</w:t>
      </w:r>
    </w:p>
    <w:p w14:paraId="0B658949" w14:textId="0B943EA1" w:rsidR="00486784" w:rsidRPr="00486784" w:rsidRDefault="00486784" w:rsidP="008561F2">
      <w:pPr>
        <w:numPr>
          <w:ilvl w:val="0"/>
          <w:numId w:val="22"/>
        </w:numPr>
        <w:tabs>
          <w:tab w:val="clear" w:pos="360"/>
          <w:tab w:val="num" w:pos="720"/>
        </w:tabs>
        <w:spacing w:before="240"/>
        <w:ind w:left="720"/>
        <w:jc w:val="both"/>
        <w:rPr>
          <w:rFonts w:ascii="Times New Roman" w:eastAsia="Satoshi-Variable" w:hAnsi="Times New Roman" w:cs="Times New Roman"/>
          <w:color w:val="1C1D31"/>
          <w:spacing w:val="5"/>
          <w:sz w:val="22"/>
          <w:szCs w:val="22"/>
          <w:shd w:val="clear" w:color="auto" w:fill="FFFFFF"/>
          <w:lang w:val="en-IN"/>
        </w:rPr>
      </w:pPr>
      <w:r w:rsidRPr="00486784">
        <w:rPr>
          <w:rFonts w:ascii="Times New Roman" w:eastAsia="Satoshi-Variable" w:hAnsi="Times New Roman" w:cs="Times New Roman"/>
          <w:color w:val="1C1D31"/>
          <w:spacing w:val="5"/>
          <w:sz w:val="22"/>
          <w:szCs w:val="22"/>
          <w:shd w:val="clear" w:color="auto" w:fill="FFFFFF"/>
          <w:lang w:val="en-IN"/>
        </w:rPr>
        <w:t>Explores a random action with probability ϵ.</w:t>
      </w:r>
    </w:p>
    <w:p w14:paraId="5150700A" w14:textId="6E9BF35D" w:rsidR="00486784" w:rsidRDefault="00486784" w:rsidP="008561F2">
      <w:pPr>
        <w:numPr>
          <w:ilvl w:val="0"/>
          <w:numId w:val="22"/>
        </w:numPr>
        <w:tabs>
          <w:tab w:val="clear" w:pos="360"/>
          <w:tab w:val="num" w:pos="720"/>
        </w:tabs>
        <w:spacing w:before="240"/>
        <w:ind w:left="720"/>
        <w:jc w:val="both"/>
        <w:rPr>
          <w:rFonts w:ascii="Times New Roman" w:eastAsia="Satoshi-Variable" w:hAnsi="Times New Roman" w:cs="Times New Roman"/>
          <w:color w:val="1C1D31"/>
          <w:spacing w:val="5"/>
          <w:sz w:val="22"/>
          <w:szCs w:val="22"/>
          <w:shd w:val="clear" w:color="auto" w:fill="FFFFFF"/>
          <w:lang w:val="en-IN"/>
        </w:rPr>
      </w:pPr>
      <w:r w:rsidRPr="00486784">
        <w:rPr>
          <w:rFonts w:ascii="Times New Roman" w:eastAsia="Satoshi-Variable" w:hAnsi="Times New Roman" w:cs="Times New Roman"/>
          <w:color w:val="1C1D31"/>
          <w:spacing w:val="5"/>
          <w:sz w:val="22"/>
          <w:szCs w:val="22"/>
          <w:shd w:val="clear" w:color="auto" w:fill="FFFFFF"/>
          <w:lang w:val="en-IN"/>
        </w:rPr>
        <w:t>Exploits the action with the highest Q-value with probability</w:t>
      </w:r>
      <w:r w:rsidR="00BE68CE">
        <w:rPr>
          <w:rFonts w:ascii="Times New Roman" w:eastAsia="Satoshi-Variable" w:hAnsi="Times New Roman" w:cs="Times New Roman"/>
          <w:color w:val="1C1D31"/>
          <w:spacing w:val="5"/>
          <w:sz w:val="22"/>
          <w:szCs w:val="22"/>
          <w:shd w:val="clear" w:color="auto" w:fill="FFFFFF"/>
          <w:lang w:val="en-IN"/>
        </w:rPr>
        <w:t xml:space="preserve"> </w:t>
      </w:r>
      <w:r w:rsidRPr="00486784">
        <w:rPr>
          <w:rFonts w:ascii="Times New Roman" w:eastAsia="Satoshi-Variable" w:hAnsi="Times New Roman" w:cs="Times New Roman"/>
          <w:color w:val="1C1D31"/>
          <w:spacing w:val="5"/>
          <w:sz w:val="22"/>
          <w:szCs w:val="22"/>
          <w:shd w:val="clear" w:color="auto" w:fill="FFFFFF"/>
          <w:lang w:val="en-IN"/>
        </w:rPr>
        <w:t>epsilon1−ϵ.</w:t>
      </w:r>
    </w:p>
    <w:p w14:paraId="2D2A536F" w14:textId="77777777" w:rsidR="00AB20DF" w:rsidRPr="00486784" w:rsidRDefault="00AB20DF" w:rsidP="008561F2">
      <w:pPr>
        <w:spacing w:before="240"/>
        <w:ind w:left="360"/>
        <w:jc w:val="both"/>
        <w:rPr>
          <w:rFonts w:ascii="Times New Roman" w:eastAsia="Satoshi-Variable" w:hAnsi="Times New Roman" w:cs="Times New Roman"/>
          <w:color w:val="1C1D31"/>
          <w:spacing w:val="5"/>
          <w:sz w:val="22"/>
          <w:szCs w:val="22"/>
          <w:shd w:val="clear" w:color="auto" w:fill="FFFFFF"/>
          <w:lang w:val="en-IN"/>
        </w:rPr>
      </w:pPr>
    </w:p>
    <w:p w14:paraId="15E70428" w14:textId="77777777" w:rsidR="00486784" w:rsidRPr="00486784" w:rsidRDefault="00486784" w:rsidP="00990A82">
      <w:pPr>
        <w:numPr>
          <w:ilvl w:val="0"/>
          <w:numId w:val="14"/>
        </w:numPr>
        <w:tabs>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486784">
        <w:rPr>
          <w:rFonts w:ascii="Times New Roman" w:eastAsia="Satoshi-Variable" w:hAnsi="Times New Roman" w:cs="Times New Roman"/>
          <w:b/>
          <w:bCs/>
          <w:color w:val="1C1D31"/>
          <w:spacing w:val="5"/>
          <w:sz w:val="22"/>
          <w:szCs w:val="22"/>
          <w:shd w:val="clear" w:color="auto" w:fill="FFFFFF"/>
          <w:lang w:val="en-IN"/>
        </w:rPr>
        <w:t>Q-Value Update Rule:</w:t>
      </w:r>
    </w:p>
    <w:p w14:paraId="4D4BCF7C" w14:textId="77777777" w:rsidR="00C541D5" w:rsidRDefault="00C541D5" w:rsidP="00990A82">
      <w:pPr>
        <w:spacing w:before="240"/>
        <w:jc w:val="both"/>
        <w:rPr>
          <w:rFonts w:ascii="Times New Roman" w:eastAsia="Satoshi-Variable" w:hAnsi="Times New Roman" w:cs="Times New Roman"/>
          <w:color w:val="1C1D31"/>
          <w:spacing w:val="5"/>
          <w:sz w:val="22"/>
          <w:szCs w:val="22"/>
          <w:shd w:val="clear" w:color="auto" w:fill="FFFFFF"/>
          <w:lang w:val="en-IN"/>
        </w:rPr>
      </w:pPr>
    </w:p>
    <w:p w14:paraId="0F489E57" w14:textId="0DEC82FC" w:rsidR="00C541D5" w:rsidRPr="00C541D5" w:rsidRDefault="00C541D5" w:rsidP="00990A82">
      <w:pPr>
        <w:spacing w:before="240"/>
        <w:jc w:val="center"/>
        <w:rPr>
          <w:rFonts w:ascii="Times New Roman" w:eastAsia="Satoshi-Variable" w:hAnsi="Times New Roman" w:cs="Times New Roman"/>
          <w:color w:val="1C1D31"/>
          <w:spacing w:val="5"/>
          <w:sz w:val="22"/>
          <w:szCs w:val="22"/>
          <w:shd w:val="clear" w:color="auto" w:fill="FFFFFF"/>
          <w:lang w:val="en-IN"/>
        </w:rPr>
      </w:pPr>
      <w:r w:rsidRPr="00C541D5">
        <w:rPr>
          <w:rFonts w:ascii="Times New Roman" w:eastAsia="Satoshi-Variable" w:hAnsi="Times New Roman" w:cs="Times New Roman"/>
          <w:color w:val="1C1D31"/>
          <w:spacing w:val="5"/>
          <w:sz w:val="22"/>
          <w:szCs w:val="22"/>
          <w:shd w:val="clear" w:color="auto" w:fill="FFFFFF"/>
          <w:lang w:val="en-IN"/>
        </w:rPr>
        <w:drawing>
          <wp:inline distT="0" distB="0" distL="0" distR="0" wp14:anchorId="4569BBAA" wp14:editId="3F025C46">
            <wp:extent cx="2408555" cy="235585"/>
            <wp:effectExtent l="0" t="0" r="0" b="0"/>
            <wp:docPr id="83248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88817" name=""/>
                    <pic:cNvPicPr/>
                  </pic:nvPicPr>
                  <pic:blipFill>
                    <a:blip r:embed="rId12"/>
                    <a:stretch>
                      <a:fillRect/>
                    </a:stretch>
                  </pic:blipFill>
                  <pic:spPr>
                    <a:xfrm>
                      <a:off x="0" y="0"/>
                      <a:ext cx="2408555" cy="235585"/>
                    </a:xfrm>
                    <a:prstGeom prst="rect">
                      <a:avLst/>
                    </a:prstGeom>
                  </pic:spPr>
                </pic:pic>
              </a:graphicData>
            </a:graphic>
          </wp:inline>
        </w:drawing>
      </w:r>
    </w:p>
    <w:p w14:paraId="72F8F3A3" w14:textId="1B01D70D" w:rsidR="00486784" w:rsidRPr="00C541D5" w:rsidRDefault="00486784" w:rsidP="00990A82">
      <w:pPr>
        <w:pStyle w:val="ListParagraph"/>
        <w:numPr>
          <w:ilvl w:val="0"/>
          <w:numId w:val="24"/>
        </w:numPr>
        <w:spacing w:before="240"/>
        <w:jc w:val="both"/>
        <w:rPr>
          <w:rFonts w:ascii="Times New Roman" w:eastAsia="Satoshi-Variable" w:hAnsi="Times New Roman" w:cs="Times New Roman"/>
          <w:color w:val="1C1D31"/>
          <w:spacing w:val="5"/>
          <w:sz w:val="22"/>
          <w:szCs w:val="22"/>
          <w:shd w:val="clear" w:color="auto" w:fill="FFFFFF"/>
          <w:lang w:val="en-IN"/>
        </w:rPr>
      </w:pPr>
      <w:r w:rsidRPr="00C541D5">
        <w:rPr>
          <w:rFonts w:ascii="Times New Roman" w:eastAsia="Satoshi-Variable" w:hAnsi="Times New Roman" w:cs="Times New Roman"/>
          <w:color w:val="1C1D31"/>
          <w:spacing w:val="5"/>
          <w:sz w:val="22"/>
          <w:szCs w:val="22"/>
          <w:shd w:val="clear" w:color="auto" w:fill="FFFFFF"/>
          <w:lang w:val="en-IN"/>
        </w:rPr>
        <w:t>r: Reward for the current action.</w:t>
      </w:r>
    </w:p>
    <w:p w14:paraId="53A7B491" w14:textId="5E4D3334" w:rsidR="00486784" w:rsidRPr="00C541D5" w:rsidRDefault="00486784" w:rsidP="00990A82">
      <w:pPr>
        <w:pStyle w:val="ListParagraph"/>
        <w:numPr>
          <w:ilvl w:val="0"/>
          <w:numId w:val="24"/>
        </w:numPr>
        <w:spacing w:before="240"/>
        <w:jc w:val="both"/>
        <w:rPr>
          <w:rFonts w:ascii="Times New Roman" w:eastAsia="Satoshi-Variable" w:hAnsi="Times New Roman" w:cs="Times New Roman"/>
          <w:color w:val="1C1D31"/>
          <w:spacing w:val="5"/>
          <w:sz w:val="22"/>
          <w:szCs w:val="22"/>
          <w:shd w:val="clear" w:color="auto" w:fill="FFFFFF"/>
          <w:lang w:val="en-IN"/>
        </w:rPr>
      </w:pPr>
      <w:r w:rsidRPr="00C541D5">
        <w:rPr>
          <w:rFonts w:ascii="Times New Roman" w:eastAsia="Satoshi-Variable" w:hAnsi="Times New Roman" w:cs="Times New Roman"/>
          <w:color w:val="1C1D31"/>
          <w:spacing w:val="5"/>
          <w:sz w:val="22"/>
          <w:szCs w:val="22"/>
          <w:shd w:val="clear" w:color="auto" w:fill="FFFFFF"/>
          <w:lang w:val="en-IN"/>
        </w:rPr>
        <w:t>γ: Discount factor for future rewards.</w:t>
      </w:r>
    </w:p>
    <w:p w14:paraId="63C6FE5B" w14:textId="018F8568" w:rsidR="00486784" w:rsidRDefault="00486784" w:rsidP="00990A82">
      <w:pPr>
        <w:pStyle w:val="ListParagraph"/>
        <w:numPr>
          <w:ilvl w:val="0"/>
          <w:numId w:val="24"/>
        </w:numPr>
        <w:spacing w:before="240"/>
        <w:jc w:val="both"/>
        <w:rPr>
          <w:rFonts w:ascii="Times New Roman" w:eastAsia="Satoshi-Variable" w:hAnsi="Times New Roman" w:cs="Times New Roman"/>
          <w:color w:val="1C1D31"/>
          <w:spacing w:val="5"/>
          <w:sz w:val="22"/>
          <w:szCs w:val="22"/>
          <w:shd w:val="clear" w:color="auto" w:fill="FFFFFF"/>
          <w:lang w:val="en-IN"/>
        </w:rPr>
      </w:pPr>
      <w:r w:rsidRPr="00C541D5">
        <w:rPr>
          <w:rFonts w:ascii="Times New Roman" w:eastAsia="Satoshi-Variable" w:hAnsi="Times New Roman" w:cs="Times New Roman"/>
          <w:color w:val="1C1D31"/>
          <w:spacing w:val="5"/>
          <w:sz w:val="22"/>
          <w:szCs w:val="22"/>
          <w:shd w:val="clear" w:color="auto" w:fill="FFFFFF"/>
          <w:lang w:val="en-IN"/>
        </w:rPr>
        <w:t>α: Learning rate.</w:t>
      </w:r>
    </w:p>
    <w:p w14:paraId="0EAF6333" w14:textId="77777777" w:rsidR="004B352E" w:rsidRPr="00C541D5" w:rsidRDefault="004B352E" w:rsidP="00990A82">
      <w:pPr>
        <w:pStyle w:val="ListParagraph"/>
        <w:spacing w:before="240"/>
        <w:ind w:left="360"/>
        <w:jc w:val="both"/>
        <w:rPr>
          <w:rFonts w:ascii="Times New Roman" w:eastAsia="Satoshi-Variable" w:hAnsi="Times New Roman" w:cs="Times New Roman"/>
          <w:color w:val="1C1D31"/>
          <w:spacing w:val="5"/>
          <w:sz w:val="22"/>
          <w:szCs w:val="22"/>
          <w:shd w:val="clear" w:color="auto" w:fill="FFFFFF"/>
          <w:lang w:val="en-IN"/>
        </w:rPr>
      </w:pPr>
    </w:p>
    <w:p w14:paraId="6418E789" w14:textId="77777777" w:rsidR="00486784" w:rsidRPr="00486784" w:rsidRDefault="00486784" w:rsidP="00990A82">
      <w:pPr>
        <w:numPr>
          <w:ilvl w:val="0"/>
          <w:numId w:val="14"/>
        </w:numPr>
        <w:tabs>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486784">
        <w:rPr>
          <w:rFonts w:ascii="Times New Roman" w:eastAsia="Satoshi-Variable" w:hAnsi="Times New Roman" w:cs="Times New Roman"/>
          <w:b/>
          <w:bCs/>
          <w:color w:val="1C1D31"/>
          <w:spacing w:val="5"/>
          <w:sz w:val="22"/>
          <w:szCs w:val="22"/>
          <w:shd w:val="clear" w:color="auto" w:fill="FFFFFF"/>
          <w:lang w:val="en-IN"/>
        </w:rPr>
        <w:t>Experience Replay:</w:t>
      </w:r>
    </w:p>
    <w:p w14:paraId="2A7763FD" w14:textId="25D3781C" w:rsidR="00486784" w:rsidRPr="00486784" w:rsidRDefault="00486784" w:rsidP="00990A82">
      <w:pPr>
        <w:numPr>
          <w:ilvl w:val="0"/>
          <w:numId w:val="25"/>
        </w:numPr>
        <w:spacing w:before="240"/>
        <w:jc w:val="both"/>
        <w:rPr>
          <w:rFonts w:ascii="Times New Roman" w:eastAsia="Satoshi-Variable" w:hAnsi="Times New Roman" w:cs="Times New Roman"/>
          <w:color w:val="1C1D31"/>
          <w:spacing w:val="5"/>
          <w:sz w:val="22"/>
          <w:szCs w:val="22"/>
          <w:shd w:val="clear" w:color="auto" w:fill="FFFFFF"/>
          <w:lang w:val="en-IN"/>
        </w:rPr>
      </w:pPr>
      <w:r w:rsidRPr="00486784">
        <w:rPr>
          <w:rFonts w:ascii="Times New Roman" w:eastAsia="Satoshi-Variable" w:hAnsi="Times New Roman" w:cs="Times New Roman"/>
          <w:color w:val="1C1D31"/>
          <w:spacing w:val="5"/>
          <w:sz w:val="22"/>
          <w:szCs w:val="22"/>
          <w:shd w:val="clear" w:color="auto" w:fill="FFFFFF"/>
          <w:lang w:val="en-IN"/>
        </w:rPr>
        <w:t>Stores past experiences (s,</w:t>
      </w:r>
      <w:r w:rsidR="008F25D7">
        <w:rPr>
          <w:rFonts w:ascii="Times New Roman" w:eastAsia="Satoshi-Variable" w:hAnsi="Times New Roman" w:cs="Times New Roman"/>
          <w:color w:val="1C1D31"/>
          <w:spacing w:val="5"/>
          <w:sz w:val="22"/>
          <w:szCs w:val="22"/>
          <w:shd w:val="clear" w:color="auto" w:fill="FFFFFF"/>
          <w:lang w:val="en-IN"/>
        </w:rPr>
        <w:t xml:space="preserve"> </w:t>
      </w:r>
      <w:r w:rsidRPr="00486784">
        <w:rPr>
          <w:rFonts w:ascii="Times New Roman" w:eastAsia="Satoshi-Variable" w:hAnsi="Times New Roman" w:cs="Times New Roman"/>
          <w:color w:val="1C1D31"/>
          <w:spacing w:val="5"/>
          <w:sz w:val="22"/>
          <w:szCs w:val="22"/>
          <w:shd w:val="clear" w:color="auto" w:fill="FFFFFF"/>
          <w:lang w:val="en-IN"/>
        </w:rPr>
        <w:t>a,</w:t>
      </w:r>
      <w:r w:rsidR="008F25D7">
        <w:rPr>
          <w:rFonts w:ascii="Times New Roman" w:eastAsia="Satoshi-Variable" w:hAnsi="Times New Roman" w:cs="Times New Roman"/>
          <w:color w:val="1C1D31"/>
          <w:spacing w:val="5"/>
          <w:sz w:val="22"/>
          <w:szCs w:val="22"/>
          <w:shd w:val="clear" w:color="auto" w:fill="FFFFFF"/>
          <w:lang w:val="en-IN"/>
        </w:rPr>
        <w:t xml:space="preserve"> </w:t>
      </w:r>
      <w:r w:rsidRPr="00486784">
        <w:rPr>
          <w:rFonts w:ascii="Times New Roman" w:eastAsia="Satoshi-Variable" w:hAnsi="Times New Roman" w:cs="Times New Roman"/>
          <w:color w:val="1C1D31"/>
          <w:spacing w:val="5"/>
          <w:sz w:val="22"/>
          <w:szCs w:val="22"/>
          <w:shd w:val="clear" w:color="auto" w:fill="FFFFFF"/>
          <w:lang w:val="en-IN"/>
        </w:rPr>
        <w:t>r,</w:t>
      </w:r>
      <w:r w:rsidR="008F25D7">
        <w:rPr>
          <w:rFonts w:ascii="Times New Roman" w:eastAsia="Satoshi-Variable" w:hAnsi="Times New Roman" w:cs="Times New Roman"/>
          <w:color w:val="1C1D31"/>
          <w:spacing w:val="5"/>
          <w:sz w:val="22"/>
          <w:szCs w:val="22"/>
          <w:shd w:val="clear" w:color="auto" w:fill="FFFFFF"/>
          <w:lang w:val="en-IN"/>
        </w:rPr>
        <w:t xml:space="preserve"> </w:t>
      </w:r>
      <w:r w:rsidRPr="00486784">
        <w:rPr>
          <w:rFonts w:ascii="Times New Roman" w:eastAsia="Satoshi-Variable" w:hAnsi="Times New Roman" w:cs="Times New Roman"/>
          <w:color w:val="1C1D31"/>
          <w:spacing w:val="5"/>
          <w:sz w:val="22"/>
          <w:szCs w:val="22"/>
          <w:shd w:val="clear" w:color="auto" w:fill="FFFFFF"/>
          <w:lang w:val="en-IN"/>
        </w:rPr>
        <w:t>s′,</w:t>
      </w:r>
      <w:r w:rsidR="006A2A51">
        <w:rPr>
          <w:rFonts w:ascii="Times New Roman" w:eastAsia="Satoshi-Variable" w:hAnsi="Times New Roman" w:cs="Times New Roman"/>
          <w:color w:val="1C1D31"/>
          <w:spacing w:val="5"/>
          <w:sz w:val="22"/>
          <w:szCs w:val="22"/>
          <w:shd w:val="clear" w:color="auto" w:fill="FFFFFF"/>
          <w:lang w:val="en-IN"/>
        </w:rPr>
        <w:t xml:space="preserve"> </w:t>
      </w:r>
      <w:r w:rsidRPr="00486784">
        <w:rPr>
          <w:rFonts w:ascii="Times New Roman" w:eastAsia="Satoshi-Variable" w:hAnsi="Times New Roman" w:cs="Times New Roman"/>
          <w:color w:val="1C1D31"/>
          <w:spacing w:val="5"/>
          <w:sz w:val="22"/>
          <w:szCs w:val="22"/>
          <w:shd w:val="clear" w:color="auto" w:fill="FFFFFF"/>
          <w:lang w:val="en-IN"/>
        </w:rPr>
        <w:t>done) in memory.</w:t>
      </w:r>
    </w:p>
    <w:p w14:paraId="4143A5FF" w14:textId="77777777" w:rsidR="00486784" w:rsidRPr="00486784" w:rsidRDefault="00486784" w:rsidP="00990A82">
      <w:pPr>
        <w:numPr>
          <w:ilvl w:val="0"/>
          <w:numId w:val="25"/>
        </w:numPr>
        <w:spacing w:before="240"/>
        <w:jc w:val="both"/>
        <w:rPr>
          <w:rFonts w:ascii="Times New Roman" w:eastAsia="Satoshi-Variable" w:hAnsi="Times New Roman" w:cs="Times New Roman"/>
          <w:color w:val="1C1D31"/>
          <w:spacing w:val="5"/>
          <w:sz w:val="22"/>
          <w:szCs w:val="22"/>
          <w:shd w:val="clear" w:color="auto" w:fill="FFFFFF"/>
          <w:lang w:val="en-IN"/>
        </w:rPr>
      </w:pPr>
      <w:r w:rsidRPr="00486784">
        <w:rPr>
          <w:rFonts w:ascii="Times New Roman" w:eastAsia="Satoshi-Variable" w:hAnsi="Times New Roman" w:cs="Times New Roman"/>
          <w:color w:val="1C1D31"/>
          <w:spacing w:val="5"/>
          <w:sz w:val="22"/>
          <w:szCs w:val="22"/>
          <w:shd w:val="clear" w:color="auto" w:fill="FFFFFF"/>
          <w:lang w:val="en-IN"/>
        </w:rPr>
        <w:t>Samples a batch for training, reducing temporal correlation.</w:t>
      </w:r>
    </w:p>
    <w:p w14:paraId="5B43ED3E" w14:textId="77777777" w:rsidR="00486784" w:rsidRPr="00486784" w:rsidRDefault="00486784"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486784">
        <w:rPr>
          <w:rFonts w:ascii="Times New Roman" w:eastAsia="Satoshi-Variable" w:hAnsi="Times New Roman" w:cs="Times New Roman"/>
          <w:b/>
          <w:bCs/>
          <w:color w:val="1C1D31"/>
          <w:spacing w:val="5"/>
          <w:sz w:val="22"/>
          <w:szCs w:val="22"/>
          <w:shd w:val="clear" w:color="auto" w:fill="FFFFFF"/>
          <w:lang w:val="en-IN"/>
        </w:rPr>
        <w:t>Rewards:</w:t>
      </w:r>
    </w:p>
    <w:p w14:paraId="57F159E9" w14:textId="6878FB09" w:rsidR="00486784" w:rsidRPr="00486784" w:rsidRDefault="00486784" w:rsidP="00990A82">
      <w:pPr>
        <w:numPr>
          <w:ilvl w:val="0"/>
          <w:numId w:val="15"/>
        </w:numPr>
        <w:tabs>
          <w:tab w:val="clear" w:pos="360"/>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486784">
        <w:rPr>
          <w:rFonts w:ascii="Times New Roman" w:eastAsia="Satoshi-Variable" w:hAnsi="Times New Roman" w:cs="Times New Roman"/>
          <w:color w:val="1C1D31"/>
          <w:spacing w:val="5"/>
          <w:sz w:val="22"/>
          <w:szCs w:val="22"/>
          <w:shd w:val="clear" w:color="auto" w:fill="FFFFFF"/>
          <w:lang w:val="en-IN"/>
        </w:rPr>
        <w:t>Positive reward for profitable</w:t>
      </w:r>
      <w:r w:rsidR="00FF4BB5">
        <w:rPr>
          <w:rFonts w:ascii="Times New Roman" w:eastAsia="Satoshi-Variable" w:hAnsi="Times New Roman" w:cs="Times New Roman"/>
          <w:color w:val="1C1D31"/>
          <w:spacing w:val="5"/>
          <w:sz w:val="22"/>
          <w:szCs w:val="22"/>
          <w:shd w:val="clear" w:color="auto" w:fill="FFFFFF"/>
          <w:lang w:val="en-IN"/>
        </w:rPr>
        <w:t xml:space="preserve"> </w:t>
      </w:r>
      <w:r w:rsidRPr="00486784">
        <w:rPr>
          <w:rFonts w:ascii="Times New Roman" w:eastAsia="Satoshi-Variable" w:hAnsi="Times New Roman" w:cs="Times New Roman"/>
          <w:color w:val="1C1D31"/>
          <w:spacing w:val="5"/>
          <w:sz w:val="22"/>
          <w:szCs w:val="22"/>
          <w:shd w:val="clear" w:color="auto" w:fill="FFFFFF"/>
          <w:lang w:val="en-IN"/>
        </w:rPr>
        <w:t>trades.</w:t>
      </w:r>
    </w:p>
    <w:p w14:paraId="6113192F" w14:textId="77777777" w:rsidR="00486784" w:rsidRPr="00486784" w:rsidRDefault="00486784" w:rsidP="00990A82">
      <w:pPr>
        <w:numPr>
          <w:ilvl w:val="0"/>
          <w:numId w:val="15"/>
        </w:numPr>
        <w:tabs>
          <w:tab w:val="clear" w:pos="360"/>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486784">
        <w:rPr>
          <w:rFonts w:ascii="Times New Roman" w:eastAsia="Satoshi-Variable" w:hAnsi="Times New Roman" w:cs="Times New Roman"/>
          <w:color w:val="1C1D31"/>
          <w:spacing w:val="5"/>
          <w:sz w:val="22"/>
          <w:szCs w:val="22"/>
          <w:shd w:val="clear" w:color="auto" w:fill="FFFFFF"/>
          <w:lang w:val="en-IN"/>
        </w:rPr>
        <w:t>Negative reward for losses.</w:t>
      </w:r>
    </w:p>
    <w:p w14:paraId="67AB3F4F" w14:textId="77777777" w:rsidR="00D619BD" w:rsidRPr="00F82EB1" w:rsidRDefault="00D619BD" w:rsidP="00990A82">
      <w:pPr>
        <w:spacing w:before="240"/>
        <w:jc w:val="both"/>
        <w:rPr>
          <w:rFonts w:ascii="Times New Roman" w:eastAsia="Satoshi-Variable" w:hAnsi="Times New Roman" w:cs="Times New Roman"/>
          <w:color w:val="1C1D31"/>
          <w:spacing w:val="5"/>
          <w:sz w:val="22"/>
          <w:szCs w:val="22"/>
          <w:shd w:val="clear" w:color="auto" w:fill="FFFFFF"/>
          <w:lang w:val="en-IN"/>
        </w:rPr>
      </w:pPr>
    </w:p>
    <w:p w14:paraId="1083AA52" w14:textId="4B33402D" w:rsidR="005B63DC" w:rsidRDefault="005B63DC" w:rsidP="00990A82">
      <w:pPr>
        <w:spacing w:before="240"/>
        <w:jc w:val="both"/>
        <w:rPr>
          <w:rFonts w:ascii="Times New Roman" w:eastAsia="Satoshi-Variable" w:hAnsi="Times New Roman" w:cs="Times New Roman"/>
          <w:color w:val="1C1D31"/>
          <w:spacing w:val="5"/>
          <w:sz w:val="22"/>
          <w:szCs w:val="22"/>
          <w:shd w:val="clear" w:color="auto" w:fill="FFFFFF"/>
        </w:rPr>
      </w:pPr>
    </w:p>
    <w:p w14:paraId="7C722AF4" w14:textId="77777777" w:rsidR="004700A0" w:rsidRPr="004700A0" w:rsidRDefault="004700A0"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4700A0">
        <w:rPr>
          <w:rFonts w:ascii="Times New Roman" w:eastAsia="Satoshi-Variable" w:hAnsi="Times New Roman" w:cs="Times New Roman"/>
          <w:b/>
          <w:bCs/>
          <w:color w:val="1C1D31"/>
          <w:spacing w:val="5"/>
          <w:sz w:val="22"/>
          <w:szCs w:val="22"/>
          <w:shd w:val="clear" w:color="auto" w:fill="FFFFFF"/>
          <w:lang w:val="en-IN"/>
        </w:rPr>
        <w:t>Dataset Overview</w:t>
      </w:r>
    </w:p>
    <w:p w14:paraId="6E44552C" w14:textId="4082BED0" w:rsidR="005B63DC" w:rsidRPr="00FF4BB5" w:rsidRDefault="004700A0" w:rsidP="00990A82">
      <w:pPr>
        <w:spacing w:before="240"/>
        <w:jc w:val="both"/>
        <w:rPr>
          <w:rFonts w:ascii="Times New Roman" w:eastAsia="Satoshi-Variable" w:hAnsi="Times New Roman" w:cs="Times New Roman"/>
          <w:color w:val="1C1D31"/>
          <w:spacing w:val="5"/>
          <w:sz w:val="22"/>
          <w:szCs w:val="22"/>
          <w:shd w:val="clear" w:color="auto" w:fill="FFFFFF"/>
          <w:lang w:val="en-IN"/>
        </w:rPr>
      </w:pPr>
      <w:r w:rsidRPr="004700A0">
        <w:rPr>
          <w:rFonts w:ascii="Times New Roman" w:eastAsia="Satoshi-Variable" w:hAnsi="Times New Roman" w:cs="Times New Roman"/>
          <w:color w:val="1C1D31"/>
          <w:spacing w:val="5"/>
          <w:sz w:val="22"/>
          <w:szCs w:val="22"/>
          <w:shd w:val="clear" w:color="auto" w:fill="FFFFFF"/>
          <w:lang w:val="en-IN"/>
        </w:rPr>
        <w:t xml:space="preserve">The dataset chosen for this project contains </w:t>
      </w:r>
      <w:r w:rsidRPr="004700A0">
        <w:rPr>
          <w:rFonts w:ascii="Times New Roman" w:eastAsia="Satoshi-Variable" w:hAnsi="Times New Roman" w:cs="Times New Roman"/>
          <w:b/>
          <w:bCs/>
          <w:color w:val="1C1D31"/>
          <w:spacing w:val="5"/>
          <w:sz w:val="22"/>
          <w:szCs w:val="22"/>
          <w:shd w:val="clear" w:color="auto" w:fill="FFFFFF"/>
          <w:lang w:val="en-IN"/>
        </w:rPr>
        <w:t>historical stock prices of Netflix (NFLX)</w:t>
      </w:r>
      <w:r w:rsidRPr="004700A0">
        <w:rPr>
          <w:rFonts w:ascii="Times New Roman" w:eastAsia="Satoshi-Variable" w:hAnsi="Times New Roman" w:cs="Times New Roman"/>
          <w:color w:val="1C1D31"/>
          <w:spacing w:val="5"/>
          <w:sz w:val="22"/>
          <w:szCs w:val="22"/>
          <w:shd w:val="clear" w:color="auto" w:fill="FFFFFF"/>
          <w:lang w:val="en-IN"/>
        </w:rPr>
        <w:t xml:space="preserve">, a prominent streaming service provider. </w:t>
      </w:r>
      <w:r w:rsidRPr="004700A0">
        <w:rPr>
          <w:rFonts w:ascii="Times New Roman" w:eastAsia="Satoshi-Variable" w:hAnsi="Times New Roman" w:cs="Times New Roman"/>
          <w:color w:val="1C1D31"/>
          <w:spacing w:val="5"/>
          <w:sz w:val="22"/>
          <w:szCs w:val="22"/>
          <w:shd w:val="clear" w:color="auto" w:fill="FFFFFF"/>
          <w:lang w:val="en-IN"/>
        </w:rPr>
        <w:t>Analysing</w:t>
      </w:r>
      <w:r w:rsidRPr="004700A0">
        <w:rPr>
          <w:rFonts w:ascii="Times New Roman" w:eastAsia="Satoshi-Variable" w:hAnsi="Times New Roman" w:cs="Times New Roman"/>
          <w:color w:val="1C1D31"/>
          <w:spacing w:val="5"/>
          <w:sz w:val="22"/>
          <w:szCs w:val="22"/>
          <w:shd w:val="clear" w:color="auto" w:fill="FFFFFF"/>
          <w:lang w:val="en-IN"/>
        </w:rPr>
        <w:t xml:space="preserve"> this dataset helps model and predict stock price trends, enabling informed decision-making for traders or investors.</w:t>
      </w:r>
    </w:p>
    <w:p w14:paraId="708428A0" w14:textId="77777777" w:rsidR="007C0910" w:rsidRDefault="007C0910"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7C0910">
        <w:rPr>
          <w:rFonts w:ascii="Times New Roman" w:eastAsia="Satoshi-Variable" w:hAnsi="Times New Roman" w:cs="Times New Roman"/>
          <w:b/>
          <w:bCs/>
          <w:color w:val="1C1D31"/>
          <w:spacing w:val="5"/>
          <w:sz w:val="22"/>
          <w:szCs w:val="22"/>
          <w:shd w:val="clear" w:color="auto" w:fill="FFFFFF"/>
          <w:lang w:val="en-IN"/>
        </w:rPr>
        <w:t>Dataset Features:</w:t>
      </w:r>
    </w:p>
    <w:p w14:paraId="71D038D1" w14:textId="77777777" w:rsidR="00D47536" w:rsidRPr="007C0910" w:rsidRDefault="00D47536"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p>
    <w:tbl>
      <w:tblPr>
        <w:tblStyle w:val="TableGrid"/>
        <w:tblW w:w="4156" w:type="dxa"/>
        <w:jc w:val="center"/>
        <w:tblLook w:val="04A0" w:firstRow="1" w:lastRow="0" w:firstColumn="1" w:lastColumn="0" w:noHBand="0" w:noVBand="1"/>
      </w:tblPr>
      <w:tblGrid>
        <w:gridCol w:w="959"/>
        <w:gridCol w:w="3197"/>
      </w:tblGrid>
      <w:tr w:rsidR="007C0910" w:rsidRPr="007C0910" w14:paraId="06DEE560" w14:textId="77777777" w:rsidTr="009D7FCE">
        <w:trPr>
          <w:jc w:val="center"/>
        </w:trPr>
        <w:tc>
          <w:tcPr>
            <w:tcW w:w="959" w:type="dxa"/>
            <w:hideMark/>
          </w:tcPr>
          <w:p w14:paraId="19176675" w14:textId="77777777" w:rsidR="007C0910" w:rsidRPr="007C0910" w:rsidRDefault="007C0910" w:rsidP="00990A82">
            <w:pPr>
              <w:spacing w:before="240"/>
              <w:jc w:val="both"/>
              <w:rPr>
                <w:rFonts w:ascii="Times New Roman" w:eastAsia="Satoshi-Variable" w:hAnsi="Times New Roman" w:cs="Times New Roman"/>
                <w:b/>
                <w:bCs/>
                <w:color w:val="1C1D31"/>
                <w:spacing w:val="5"/>
                <w:sz w:val="14"/>
                <w:szCs w:val="14"/>
                <w:shd w:val="clear" w:color="auto" w:fill="FFFFFF"/>
                <w:lang w:val="en-IN"/>
              </w:rPr>
            </w:pPr>
            <w:r w:rsidRPr="007C0910">
              <w:rPr>
                <w:rFonts w:ascii="Times New Roman" w:eastAsia="Satoshi-Variable" w:hAnsi="Times New Roman" w:cs="Times New Roman"/>
                <w:b/>
                <w:bCs/>
                <w:color w:val="1C1D31"/>
                <w:spacing w:val="5"/>
                <w:sz w:val="14"/>
                <w:szCs w:val="14"/>
                <w:shd w:val="clear" w:color="auto" w:fill="FFFFFF"/>
                <w:lang w:val="en-IN"/>
              </w:rPr>
              <w:t>Feature Name</w:t>
            </w:r>
          </w:p>
        </w:tc>
        <w:tc>
          <w:tcPr>
            <w:tcW w:w="3197" w:type="dxa"/>
            <w:hideMark/>
          </w:tcPr>
          <w:p w14:paraId="31C2525F" w14:textId="77777777" w:rsidR="007C0910" w:rsidRPr="007C0910" w:rsidRDefault="007C0910" w:rsidP="00990A82">
            <w:pPr>
              <w:spacing w:before="240"/>
              <w:jc w:val="both"/>
              <w:rPr>
                <w:rFonts w:ascii="Times New Roman" w:eastAsia="Satoshi-Variable" w:hAnsi="Times New Roman" w:cs="Times New Roman"/>
                <w:b/>
                <w:bCs/>
                <w:color w:val="1C1D31"/>
                <w:spacing w:val="5"/>
                <w:sz w:val="14"/>
                <w:szCs w:val="14"/>
                <w:shd w:val="clear" w:color="auto" w:fill="FFFFFF"/>
                <w:lang w:val="en-IN"/>
              </w:rPr>
            </w:pPr>
            <w:r w:rsidRPr="007C0910">
              <w:rPr>
                <w:rFonts w:ascii="Times New Roman" w:eastAsia="Satoshi-Variable" w:hAnsi="Times New Roman" w:cs="Times New Roman"/>
                <w:b/>
                <w:bCs/>
                <w:color w:val="1C1D31"/>
                <w:spacing w:val="5"/>
                <w:sz w:val="14"/>
                <w:szCs w:val="14"/>
                <w:shd w:val="clear" w:color="auto" w:fill="FFFFFF"/>
                <w:lang w:val="en-IN"/>
              </w:rPr>
              <w:t>Description</w:t>
            </w:r>
          </w:p>
        </w:tc>
      </w:tr>
      <w:tr w:rsidR="007C0910" w:rsidRPr="007C0910" w14:paraId="16F4EAF2" w14:textId="77777777" w:rsidTr="009D7FCE">
        <w:trPr>
          <w:jc w:val="center"/>
        </w:trPr>
        <w:tc>
          <w:tcPr>
            <w:tcW w:w="959" w:type="dxa"/>
            <w:hideMark/>
          </w:tcPr>
          <w:p w14:paraId="301245B4" w14:textId="77777777" w:rsidR="007C0910" w:rsidRPr="007C0910" w:rsidRDefault="007C0910"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C0910">
              <w:rPr>
                <w:rFonts w:ascii="Times New Roman" w:eastAsia="Satoshi-Variable" w:hAnsi="Times New Roman" w:cs="Times New Roman"/>
                <w:color w:val="1C1D31"/>
                <w:spacing w:val="5"/>
                <w:sz w:val="14"/>
                <w:szCs w:val="14"/>
                <w:shd w:val="clear" w:color="auto" w:fill="FFFFFF"/>
                <w:lang w:val="en-IN"/>
              </w:rPr>
              <w:t>datetime</w:t>
            </w:r>
          </w:p>
        </w:tc>
        <w:tc>
          <w:tcPr>
            <w:tcW w:w="3197" w:type="dxa"/>
            <w:hideMark/>
          </w:tcPr>
          <w:p w14:paraId="4808DC36" w14:textId="77777777" w:rsidR="007C0910" w:rsidRPr="007C0910" w:rsidRDefault="007C0910"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C0910">
              <w:rPr>
                <w:rFonts w:ascii="Times New Roman" w:eastAsia="Satoshi-Variable" w:hAnsi="Times New Roman" w:cs="Times New Roman"/>
                <w:color w:val="1C1D31"/>
                <w:spacing w:val="5"/>
                <w:sz w:val="14"/>
                <w:szCs w:val="14"/>
                <w:shd w:val="clear" w:color="auto" w:fill="FFFFFF"/>
                <w:lang w:val="en-IN"/>
              </w:rPr>
              <w:t>The date and time when the stock prices were recorded.</w:t>
            </w:r>
          </w:p>
        </w:tc>
      </w:tr>
      <w:tr w:rsidR="007C0910" w:rsidRPr="007C0910" w14:paraId="6B105B62" w14:textId="77777777" w:rsidTr="009D7FCE">
        <w:trPr>
          <w:jc w:val="center"/>
        </w:trPr>
        <w:tc>
          <w:tcPr>
            <w:tcW w:w="959" w:type="dxa"/>
            <w:hideMark/>
          </w:tcPr>
          <w:p w14:paraId="4CE60BE6" w14:textId="77777777" w:rsidR="007C0910" w:rsidRPr="007C0910" w:rsidRDefault="007C0910"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C0910">
              <w:rPr>
                <w:rFonts w:ascii="Times New Roman" w:eastAsia="Satoshi-Variable" w:hAnsi="Times New Roman" w:cs="Times New Roman"/>
                <w:color w:val="1C1D31"/>
                <w:spacing w:val="5"/>
                <w:sz w:val="14"/>
                <w:szCs w:val="14"/>
                <w:shd w:val="clear" w:color="auto" w:fill="FFFFFF"/>
                <w:lang w:val="en-IN"/>
              </w:rPr>
              <w:t>open</w:t>
            </w:r>
          </w:p>
        </w:tc>
        <w:tc>
          <w:tcPr>
            <w:tcW w:w="3197" w:type="dxa"/>
            <w:hideMark/>
          </w:tcPr>
          <w:p w14:paraId="3063430F" w14:textId="77777777" w:rsidR="007C0910" w:rsidRPr="007C0910" w:rsidRDefault="007C0910"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C0910">
              <w:rPr>
                <w:rFonts w:ascii="Times New Roman" w:eastAsia="Satoshi-Variable" w:hAnsi="Times New Roman" w:cs="Times New Roman"/>
                <w:color w:val="1C1D31"/>
                <w:spacing w:val="5"/>
                <w:sz w:val="14"/>
                <w:szCs w:val="14"/>
                <w:shd w:val="clear" w:color="auto" w:fill="FFFFFF"/>
                <w:lang w:val="en-IN"/>
              </w:rPr>
              <w:t>The price of the stock at the start of the trading session.</w:t>
            </w:r>
          </w:p>
        </w:tc>
      </w:tr>
      <w:tr w:rsidR="007C0910" w:rsidRPr="007C0910" w14:paraId="320EB46C" w14:textId="77777777" w:rsidTr="009D7FCE">
        <w:trPr>
          <w:jc w:val="center"/>
        </w:trPr>
        <w:tc>
          <w:tcPr>
            <w:tcW w:w="959" w:type="dxa"/>
            <w:hideMark/>
          </w:tcPr>
          <w:p w14:paraId="6D8E9CA2" w14:textId="77777777" w:rsidR="007C0910" w:rsidRPr="007C0910" w:rsidRDefault="007C0910"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C0910">
              <w:rPr>
                <w:rFonts w:ascii="Times New Roman" w:eastAsia="Satoshi-Variable" w:hAnsi="Times New Roman" w:cs="Times New Roman"/>
                <w:color w:val="1C1D31"/>
                <w:spacing w:val="5"/>
                <w:sz w:val="14"/>
                <w:szCs w:val="14"/>
                <w:shd w:val="clear" w:color="auto" w:fill="FFFFFF"/>
                <w:lang w:val="en-IN"/>
              </w:rPr>
              <w:t>high</w:t>
            </w:r>
          </w:p>
        </w:tc>
        <w:tc>
          <w:tcPr>
            <w:tcW w:w="3197" w:type="dxa"/>
            <w:hideMark/>
          </w:tcPr>
          <w:p w14:paraId="131BF18F" w14:textId="77777777" w:rsidR="007C0910" w:rsidRPr="007C0910" w:rsidRDefault="007C0910"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C0910">
              <w:rPr>
                <w:rFonts w:ascii="Times New Roman" w:eastAsia="Satoshi-Variable" w:hAnsi="Times New Roman" w:cs="Times New Roman"/>
                <w:color w:val="1C1D31"/>
                <w:spacing w:val="5"/>
                <w:sz w:val="14"/>
                <w:szCs w:val="14"/>
                <w:shd w:val="clear" w:color="auto" w:fill="FFFFFF"/>
                <w:lang w:val="en-IN"/>
              </w:rPr>
              <w:t>The highest price reached during the trading session.</w:t>
            </w:r>
          </w:p>
        </w:tc>
      </w:tr>
      <w:tr w:rsidR="007C0910" w:rsidRPr="007C0910" w14:paraId="306BDC07" w14:textId="77777777" w:rsidTr="009D7FCE">
        <w:trPr>
          <w:jc w:val="center"/>
        </w:trPr>
        <w:tc>
          <w:tcPr>
            <w:tcW w:w="959" w:type="dxa"/>
            <w:hideMark/>
          </w:tcPr>
          <w:p w14:paraId="792C52EC" w14:textId="77777777" w:rsidR="007C0910" w:rsidRPr="007C0910" w:rsidRDefault="007C0910"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C0910">
              <w:rPr>
                <w:rFonts w:ascii="Times New Roman" w:eastAsia="Satoshi-Variable" w:hAnsi="Times New Roman" w:cs="Times New Roman"/>
                <w:color w:val="1C1D31"/>
                <w:spacing w:val="5"/>
                <w:sz w:val="14"/>
                <w:szCs w:val="14"/>
                <w:shd w:val="clear" w:color="auto" w:fill="FFFFFF"/>
                <w:lang w:val="en-IN"/>
              </w:rPr>
              <w:t>low</w:t>
            </w:r>
          </w:p>
        </w:tc>
        <w:tc>
          <w:tcPr>
            <w:tcW w:w="3197" w:type="dxa"/>
            <w:hideMark/>
          </w:tcPr>
          <w:p w14:paraId="347610B6" w14:textId="77777777" w:rsidR="007C0910" w:rsidRPr="007C0910" w:rsidRDefault="007C0910"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C0910">
              <w:rPr>
                <w:rFonts w:ascii="Times New Roman" w:eastAsia="Satoshi-Variable" w:hAnsi="Times New Roman" w:cs="Times New Roman"/>
                <w:color w:val="1C1D31"/>
                <w:spacing w:val="5"/>
                <w:sz w:val="14"/>
                <w:szCs w:val="14"/>
                <w:shd w:val="clear" w:color="auto" w:fill="FFFFFF"/>
                <w:lang w:val="en-IN"/>
              </w:rPr>
              <w:t>The lowest price reached during the trading session.</w:t>
            </w:r>
          </w:p>
        </w:tc>
      </w:tr>
      <w:tr w:rsidR="007C0910" w:rsidRPr="007C0910" w14:paraId="7163FD72" w14:textId="77777777" w:rsidTr="009D7FCE">
        <w:trPr>
          <w:jc w:val="center"/>
        </w:trPr>
        <w:tc>
          <w:tcPr>
            <w:tcW w:w="959" w:type="dxa"/>
            <w:hideMark/>
          </w:tcPr>
          <w:p w14:paraId="34E4BE14" w14:textId="77777777" w:rsidR="007C0910" w:rsidRPr="007C0910" w:rsidRDefault="007C0910"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C0910">
              <w:rPr>
                <w:rFonts w:ascii="Times New Roman" w:eastAsia="Satoshi-Variable" w:hAnsi="Times New Roman" w:cs="Times New Roman"/>
                <w:color w:val="1C1D31"/>
                <w:spacing w:val="5"/>
                <w:sz w:val="14"/>
                <w:szCs w:val="14"/>
                <w:shd w:val="clear" w:color="auto" w:fill="FFFFFF"/>
                <w:lang w:val="en-IN"/>
              </w:rPr>
              <w:t>close</w:t>
            </w:r>
          </w:p>
        </w:tc>
        <w:tc>
          <w:tcPr>
            <w:tcW w:w="3197" w:type="dxa"/>
            <w:hideMark/>
          </w:tcPr>
          <w:p w14:paraId="465CCE52" w14:textId="77777777" w:rsidR="007C0910" w:rsidRPr="007C0910" w:rsidRDefault="007C0910"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C0910">
              <w:rPr>
                <w:rFonts w:ascii="Times New Roman" w:eastAsia="Satoshi-Variable" w:hAnsi="Times New Roman" w:cs="Times New Roman"/>
                <w:color w:val="1C1D31"/>
                <w:spacing w:val="5"/>
                <w:sz w:val="14"/>
                <w:szCs w:val="14"/>
                <w:shd w:val="clear" w:color="auto" w:fill="FFFFFF"/>
                <w:lang w:val="en-IN"/>
              </w:rPr>
              <w:t>The price of the stock at the end of the trading session.</w:t>
            </w:r>
          </w:p>
        </w:tc>
      </w:tr>
      <w:tr w:rsidR="007C0910" w:rsidRPr="007C0910" w14:paraId="1C10BDF5" w14:textId="77777777" w:rsidTr="009D7FCE">
        <w:trPr>
          <w:jc w:val="center"/>
        </w:trPr>
        <w:tc>
          <w:tcPr>
            <w:tcW w:w="959" w:type="dxa"/>
            <w:hideMark/>
          </w:tcPr>
          <w:p w14:paraId="23FF0091" w14:textId="77777777" w:rsidR="007C0910" w:rsidRPr="007C0910" w:rsidRDefault="007C0910"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C0910">
              <w:rPr>
                <w:rFonts w:ascii="Times New Roman" w:eastAsia="Satoshi-Variable" w:hAnsi="Times New Roman" w:cs="Times New Roman"/>
                <w:color w:val="1C1D31"/>
                <w:spacing w:val="5"/>
                <w:sz w:val="14"/>
                <w:szCs w:val="14"/>
                <w:shd w:val="clear" w:color="auto" w:fill="FFFFFF"/>
                <w:lang w:val="en-IN"/>
              </w:rPr>
              <w:t>volume</w:t>
            </w:r>
          </w:p>
        </w:tc>
        <w:tc>
          <w:tcPr>
            <w:tcW w:w="3197" w:type="dxa"/>
            <w:hideMark/>
          </w:tcPr>
          <w:p w14:paraId="08C581C9" w14:textId="77777777" w:rsidR="007C0910" w:rsidRPr="007C0910" w:rsidRDefault="007C0910"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C0910">
              <w:rPr>
                <w:rFonts w:ascii="Times New Roman" w:eastAsia="Satoshi-Variable" w:hAnsi="Times New Roman" w:cs="Times New Roman"/>
                <w:color w:val="1C1D31"/>
                <w:spacing w:val="5"/>
                <w:sz w:val="14"/>
                <w:szCs w:val="14"/>
                <w:shd w:val="clear" w:color="auto" w:fill="FFFFFF"/>
                <w:lang w:val="en-IN"/>
              </w:rPr>
              <w:t>The total number of shares traded during the session.</w:t>
            </w:r>
          </w:p>
        </w:tc>
      </w:tr>
    </w:tbl>
    <w:p w14:paraId="37B2BB2F" w14:textId="77777777" w:rsidR="00D6449D" w:rsidRDefault="00D6449D" w:rsidP="00990A82">
      <w:pPr>
        <w:spacing w:before="240"/>
        <w:jc w:val="both"/>
        <w:rPr>
          <w:rFonts w:ascii="Times New Roman" w:eastAsia="Satoshi-Variable" w:hAnsi="Times New Roman" w:cs="Times New Roman"/>
          <w:color w:val="1C1D31"/>
          <w:spacing w:val="5"/>
          <w:sz w:val="22"/>
          <w:szCs w:val="22"/>
          <w:shd w:val="clear" w:color="auto" w:fill="FFFFFF"/>
        </w:rPr>
      </w:pPr>
    </w:p>
    <w:p w14:paraId="5610DACB" w14:textId="77777777" w:rsidR="00702F6F" w:rsidRDefault="00702F6F"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702F6F">
        <w:rPr>
          <w:rFonts w:ascii="Times New Roman" w:eastAsia="Satoshi-Variable" w:hAnsi="Times New Roman" w:cs="Times New Roman"/>
          <w:b/>
          <w:bCs/>
          <w:color w:val="1C1D31"/>
          <w:spacing w:val="5"/>
          <w:sz w:val="22"/>
          <w:szCs w:val="22"/>
          <w:shd w:val="clear" w:color="auto" w:fill="FFFFFF"/>
          <w:lang w:val="en-IN"/>
        </w:rPr>
        <w:t>Sample Data (First 5 Rows):</w:t>
      </w:r>
    </w:p>
    <w:p w14:paraId="4AB391C2" w14:textId="77777777" w:rsidR="009D7FCE" w:rsidRPr="00702F6F" w:rsidRDefault="009D7FCE"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p>
    <w:tbl>
      <w:tblPr>
        <w:tblStyle w:val="TableGrid"/>
        <w:tblW w:w="0" w:type="auto"/>
        <w:tblLook w:val="04A0" w:firstRow="1" w:lastRow="0" w:firstColumn="1" w:lastColumn="0" w:noHBand="0" w:noVBand="1"/>
      </w:tblPr>
      <w:tblGrid>
        <w:gridCol w:w="711"/>
        <w:gridCol w:w="581"/>
        <w:gridCol w:w="581"/>
        <w:gridCol w:w="581"/>
        <w:gridCol w:w="581"/>
        <w:gridCol w:w="748"/>
      </w:tblGrid>
      <w:tr w:rsidR="002E3562" w:rsidRPr="00702F6F" w14:paraId="1599BCD2" w14:textId="77777777" w:rsidTr="00702F6F">
        <w:tc>
          <w:tcPr>
            <w:tcW w:w="0" w:type="auto"/>
            <w:hideMark/>
          </w:tcPr>
          <w:p w14:paraId="5FA68A77" w14:textId="77777777" w:rsidR="00702F6F" w:rsidRPr="00702F6F" w:rsidRDefault="00702F6F" w:rsidP="00990A82">
            <w:pPr>
              <w:spacing w:before="240"/>
              <w:jc w:val="both"/>
              <w:rPr>
                <w:rFonts w:ascii="Times New Roman" w:eastAsia="Satoshi-Variable" w:hAnsi="Times New Roman" w:cs="Times New Roman"/>
                <w:b/>
                <w:bCs/>
                <w:color w:val="1C1D31"/>
                <w:spacing w:val="5"/>
                <w:sz w:val="14"/>
                <w:szCs w:val="14"/>
                <w:shd w:val="clear" w:color="auto" w:fill="FFFFFF"/>
                <w:lang w:val="en-IN"/>
              </w:rPr>
            </w:pPr>
            <w:r w:rsidRPr="00702F6F">
              <w:rPr>
                <w:rFonts w:ascii="Times New Roman" w:eastAsia="Satoshi-Variable" w:hAnsi="Times New Roman" w:cs="Times New Roman"/>
                <w:b/>
                <w:bCs/>
                <w:color w:val="1C1D31"/>
                <w:spacing w:val="5"/>
                <w:sz w:val="14"/>
                <w:szCs w:val="14"/>
                <w:shd w:val="clear" w:color="auto" w:fill="FFFFFF"/>
                <w:lang w:val="en-IN"/>
              </w:rPr>
              <w:t>datetime</w:t>
            </w:r>
          </w:p>
        </w:tc>
        <w:tc>
          <w:tcPr>
            <w:tcW w:w="0" w:type="auto"/>
            <w:hideMark/>
          </w:tcPr>
          <w:p w14:paraId="131AE694" w14:textId="77777777" w:rsidR="00702F6F" w:rsidRPr="00702F6F" w:rsidRDefault="00702F6F" w:rsidP="00990A82">
            <w:pPr>
              <w:spacing w:before="240"/>
              <w:jc w:val="both"/>
              <w:rPr>
                <w:rFonts w:ascii="Times New Roman" w:eastAsia="Satoshi-Variable" w:hAnsi="Times New Roman" w:cs="Times New Roman"/>
                <w:b/>
                <w:bCs/>
                <w:color w:val="1C1D31"/>
                <w:spacing w:val="5"/>
                <w:sz w:val="14"/>
                <w:szCs w:val="14"/>
                <w:shd w:val="clear" w:color="auto" w:fill="FFFFFF"/>
                <w:lang w:val="en-IN"/>
              </w:rPr>
            </w:pPr>
            <w:r w:rsidRPr="00702F6F">
              <w:rPr>
                <w:rFonts w:ascii="Times New Roman" w:eastAsia="Satoshi-Variable" w:hAnsi="Times New Roman" w:cs="Times New Roman"/>
                <w:b/>
                <w:bCs/>
                <w:color w:val="1C1D31"/>
                <w:spacing w:val="5"/>
                <w:sz w:val="14"/>
                <w:szCs w:val="14"/>
                <w:shd w:val="clear" w:color="auto" w:fill="FFFFFF"/>
                <w:lang w:val="en-IN"/>
              </w:rPr>
              <w:t>open</w:t>
            </w:r>
          </w:p>
        </w:tc>
        <w:tc>
          <w:tcPr>
            <w:tcW w:w="0" w:type="auto"/>
            <w:hideMark/>
          </w:tcPr>
          <w:p w14:paraId="0A0C6C19" w14:textId="77777777" w:rsidR="00702F6F" w:rsidRPr="00702F6F" w:rsidRDefault="00702F6F" w:rsidP="00990A82">
            <w:pPr>
              <w:spacing w:before="240"/>
              <w:jc w:val="both"/>
              <w:rPr>
                <w:rFonts w:ascii="Times New Roman" w:eastAsia="Satoshi-Variable" w:hAnsi="Times New Roman" w:cs="Times New Roman"/>
                <w:b/>
                <w:bCs/>
                <w:color w:val="1C1D31"/>
                <w:spacing w:val="5"/>
                <w:sz w:val="14"/>
                <w:szCs w:val="14"/>
                <w:shd w:val="clear" w:color="auto" w:fill="FFFFFF"/>
                <w:lang w:val="en-IN"/>
              </w:rPr>
            </w:pPr>
            <w:r w:rsidRPr="00702F6F">
              <w:rPr>
                <w:rFonts w:ascii="Times New Roman" w:eastAsia="Satoshi-Variable" w:hAnsi="Times New Roman" w:cs="Times New Roman"/>
                <w:b/>
                <w:bCs/>
                <w:color w:val="1C1D31"/>
                <w:spacing w:val="5"/>
                <w:sz w:val="14"/>
                <w:szCs w:val="14"/>
                <w:shd w:val="clear" w:color="auto" w:fill="FFFFFF"/>
                <w:lang w:val="en-IN"/>
              </w:rPr>
              <w:t>high</w:t>
            </w:r>
          </w:p>
        </w:tc>
        <w:tc>
          <w:tcPr>
            <w:tcW w:w="0" w:type="auto"/>
            <w:hideMark/>
          </w:tcPr>
          <w:p w14:paraId="199BB4A1" w14:textId="77777777" w:rsidR="00702F6F" w:rsidRPr="00702F6F" w:rsidRDefault="00702F6F" w:rsidP="00990A82">
            <w:pPr>
              <w:spacing w:before="240"/>
              <w:jc w:val="both"/>
              <w:rPr>
                <w:rFonts w:ascii="Times New Roman" w:eastAsia="Satoshi-Variable" w:hAnsi="Times New Roman" w:cs="Times New Roman"/>
                <w:b/>
                <w:bCs/>
                <w:color w:val="1C1D31"/>
                <w:spacing w:val="5"/>
                <w:sz w:val="14"/>
                <w:szCs w:val="14"/>
                <w:shd w:val="clear" w:color="auto" w:fill="FFFFFF"/>
                <w:lang w:val="en-IN"/>
              </w:rPr>
            </w:pPr>
            <w:r w:rsidRPr="00702F6F">
              <w:rPr>
                <w:rFonts w:ascii="Times New Roman" w:eastAsia="Satoshi-Variable" w:hAnsi="Times New Roman" w:cs="Times New Roman"/>
                <w:b/>
                <w:bCs/>
                <w:color w:val="1C1D31"/>
                <w:spacing w:val="5"/>
                <w:sz w:val="14"/>
                <w:szCs w:val="14"/>
                <w:shd w:val="clear" w:color="auto" w:fill="FFFFFF"/>
                <w:lang w:val="en-IN"/>
              </w:rPr>
              <w:t>low</w:t>
            </w:r>
          </w:p>
        </w:tc>
        <w:tc>
          <w:tcPr>
            <w:tcW w:w="0" w:type="auto"/>
            <w:hideMark/>
          </w:tcPr>
          <w:p w14:paraId="056D4B26" w14:textId="77777777" w:rsidR="00702F6F" w:rsidRPr="00702F6F" w:rsidRDefault="00702F6F" w:rsidP="00990A82">
            <w:pPr>
              <w:spacing w:before="240"/>
              <w:jc w:val="both"/>
              <w:rPr>
                <w:rFonts w:ascii="Times New Roman" w:eastAsia="Satoshi-Variable" w:hAnsi="Times New Roman" w:cs="Times New Roman"/>
                <w:b/>
                <w:bCs/>
                <w:color w:val="1C1D31"/>
                <w:spacing w:val="5"/>
                <w:sz w:val="14"/>
                <w:szCs w:val="14"/>
                <w:shd w:val="clear" w:color="auto" w:fill="FFFFFF"/>
                <w:lang w:val="en-IN"/>
              </w:rPr>
            </w:pPr>
            <w:r w:rsidRPr="00702F6F">
              <w:rPr>
                <w:rFonts w:ascii="Times New Roman" w:eastAsia="Satoshi-Variable" w:hAnsi="Times New Roman" w:cs="Times New Roman"/>
                <w:b/>
                <w:bCs/>
                <w:color w:val="1C1D31"/>
                <w:spacing w:val="5"/>
                <w:sz w:val="14"/>
                <w:szCs w:val="14"/>
                <w:shd w:val="clear" w:color="auto" w:fill="FFFFFF"/>
                <w:lang w:val="en-IN"/>
              </w:rPr>
              <w:t>close</w:t>
            </w:r>
          </w:p>
        </w:tc>
        <w:tc>
          <w:tcPr>
            <w:tcW w:w="0" w:type="auto"/>
            <w:hideMark/>
          </w:tcPr>
          <w:p w14:paraId="4CE8AF4B" w14:textId="77777777" w:rsidR="00702F6F" w:rsidRPr="00702F6F" w:rsidRDefault="00702F6F" w:rsidP="00990A82">
            <w:pPr>
              <w:spacing w:before="240"/>
              <w:jc w:val="both"/>
              <w:rPr>
                <w:rFonts w:ascii="Times New Roman" w:eastAsia="Satoshi-Variable" w:hAnsi="Times New Roman" w:cs="Times New Roman"/>
                <w:b/>
                <w:bCs/>
                <w:color w:val="1C1D31"/>
                <w:spacing w:val="5"/>
                <w:sz w:val="14"/>
                <w:szCs w:val="14"/>
                <w:shd w:val="clear" w:color="auto" w:fill="FFFFFF"/>
                <w:lang w:val="en-IN"/>
              </w:rPr>
            </w:pPr>
            <w:r w:rsidRPr="00702F6F">
              <w:rPr>
                <w:rFonts w:ascii="Times New Roman" w:eastAsia="Satoshi-Variable" w:hAnsi="Times New Roman" w:cs="Times New Roman"/>
                <w:b/>
                <w:bCs/>
                <w:color w:val="1C1D31"/>
                <w:spacing w:val="5"/>
                <w:sz w:val="14"/>
                <w:szCs w:val="14"/>
                <w:shd w:val="clear" w:color="auto" w:fill="FFFFFF"/>
                <w:lang w:val="en-IN"/>
              </w:rPr>
              <w:t>volume</w:t>
            </w:r>
          </w:p>
        </w:tc>
      </w:tr>
      <w:tr w:rsidR="002E3562" w:rsidRPr="00702F6F" w14:paraId="6956C9FC" w14:textId="77777777" w:rsidTr="00702F6F">
        <w:tc>
          <w:tcPr>
            <w:tcW w:w="0" w:type="auto"/>
            <w:hideMark/>
          </w:tcPr>
          <w:p w14:paraId="45ED7F55"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2022-01-01</w:t>
            </w:r>
          </w:p>
        </w:tc>
        <w:tc>
          <w:tcPr>
            <w:tcW w:w="0" w:type="auto"/>
            <w:hideMark/>
          </w:tcPr>
          <w:p w14:paraId="433ABED0"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510.00</w:t>
            </w:r>
          </w:p>
        </w:tc>
        <w:tc>
          <w:tcPr>
            <w:tcW w:w="0" w:type="auto"/>
            <w:hideMark/>
          </w:tcPr>
          <w:p w14:paraId="3FB710B9"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515.50</w:t>
            </w:r>
          </w:p>
        </w:tc>
        <w:tc>
          <w:tcPr>
            <w:tcW w:w="0" w:type="auto"/>
            <w:hideMark/>
          </w:tcPr>
          <w:p w14:paraId="6D0956E8"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505.00</w:t>
            </w:r>
          </w:p>
        </w:tc>
        <w:tc>
          <w:tcPr>
            <w:tcW w:w="0" w:type="auto"/>
            <w:hideMark/>
          </w:tcPr>
          <w:p w14:paraId="1A57E9FC"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512.00</w:t>
            </w:r>
          </w:p>
        </w:tc>
        <w:tc>
          <w:tcPr>
            <w:tcW w:w="0" w:type="auto"/>
            <w:hideMark/>
          </w:tcPr>
          <w:p w14:paraId="39B82B02"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1,200,000</w:t>
            </w:r>
          </w:p>
        </w:tc>
      </w:tr>
      <w:tr w:rsidR="002E3562" w:rsidRPr="00702F6F" w14:paraId="1322FBC4" w14:textId="77777777" w:rsidTr="00702F6F">
        <w:tc>
          <w:tcPr>
            <w:tcW w:w="0" w:type="auto"/>
            <w:hideMark/>
          </w:tcPr>
          <w:p w14:paraId="418FB5B8"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2022-01-02</w:t>
            </w:r>
          </w:p>
        </w:tc>
        <w:tc>
          <w:tcPr>
            <w:tcW w:w="0" w:type="auto"/>
            <w:hideMark/>
          </w:tcPr>
          <w:p w14:paraId="413B2045"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512.00</w:t>
            </w:r>
          </w:p>
        </w:tc>
        <w:tc>
          <w:tcPr>
            <w:tcW w:w="0" w:type="auto"/>
            <w:hideMark/>
          </w:tcPr>
          <w:p w14:paraId="1451DB66"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520.00</w:t>
            </w:r>
          </w:p>
        </w:tc>
        <w:tc>
          <w:tcPr>
            <w:tcW w:w="0" w:type="auto"/>
            <w:hideMark/>
          </w:tcPr>
          <w:p w14:paraId="235A93D9"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510.00</w:t>
            </w:r>
          </w:p>
        </w:tc>
        <w:tc>
          <w:tcPr>
            <w:tcW w:w="0" w:type="auto"/>
            <w:hideMark/>
          </w:tcPr>
          <w:p w14:paraId="64E6C3B9"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518.00</w:t>
            </w:r>
          </w:p>
        </w:tc>
        <w:tc>
          <w:tcPr>
            <w:tcW w:w="0" w:type="auto"/>
            <w:hideMark/>
          </w:tcPr>
          <w:p w14:paraId="03EF6C86"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1,300,000</w:t>
            </w:r>
          </w:p>
        </w:tc>
      </w:tr>
      <w:tr w:rsidR="002E3562" w:rsidRPr="00702F6F" w14:paraId="4D829F31" w14:textId="77777777" w:rsidTr="00702F6F">
        <w:tc>
          <w:tcPr>
            <w:tcW w:w="0" w:type="auto"/>
            <w:hideMark/>
          </w:tcPr>
          <w:p w14:paraId="402152B0"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2022-01-03</w:t>
            </w:r>
          </w:p>
        </w:tc>
        <w:tc>
          <w:tcPr>
            <w:tcW w:w="0" w:type="auto"/>
            <w:hideMark/>
          </w:tcPr>
          <w:p w14:paraId="596E0486"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518.00</w:t>
            </w:r>
          </w:p>
        </w:tc>
        <w:tc>
          <w:tcPr>
            <w:tcW w:w="0" w:type="auto"/>
            <w:hideMark/>
          </w:tcPr>
          <w:p w14:paraId="6CB079AB"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525.00</w:t>
            </w:r>
          </w:p>
        </w:tc>
        <w:tc>
          <w:tcPr>
            <w:tcW w:w="0" w:type="auto"/>
            <w:hideMark/>
          </w:tcPr>
          <w:p w14:paraId="49389207"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515.00</w:t>
            </w:r>
          </w:p>
        </w:tc>
        <w:tc>
          <w:tcPr>
            <w:tcW w:w="0" w:type="auto"/>
            <w:hideMark/>
          </w:tcPr>
          <w:p w14:paraId="1A46E898"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523.00</w:t>
            </w:r>
          </w:p>
        </w:tc>
        <w:tc>
          <w:tcPr>
            <w:tcW w:w="0" w:type="auto"/>
            <w:hideMark/>
          </w:tcPr>
          <w:p w14:paraId="2D55BEBA"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1,400,000</w:t>
            </w:r>
          </w:p>
        </w:tc>
      </w:tr>
      <w:tr w:rsidR="002E3562" w:rsidRPr="00702F6F" w14:paraId="7FE6D315" w14:textId="77777777" w:rsidTr="00702F6F">
        <w:tc>
          <w:tcPr>
            <w:tcW w:w="0" w:type="auto"/>
            <w:hideMark/>
          </w:tcPr>
          <w:p w14:paraId="2721E86E"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2022-01-04</w:t>
            </w:r>
          </w:p>
        </w:tc>
        <w:tc>
          <w:tcPr>
            <w:tcW w:w="0" w:type="auto"/>
            <w:hideMark/>
          </w:tcPr>
          <w:p w14:paraId="5ADE7E54"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523.00</w:t>
            </w:r>
          </w:p>
        </w:tc>
        <w:tc>
          <w:tcPr>
            <w:tcW w:w="0" w:type="auto"/>
            <w:hideMark/>
          </w:tcPr>
          <w:p w14:paraId="24A14977"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530.00</w:t>
            </w:r>
          </w:p>
        </w:tc>
        <w:tc>
          <w:tcPr>
            <w:tcW w:w="0" w:type="auto"/>
            <w:hideMark/>
          </w:tcPr>
          <w:p w14:paraId="5A8C11C0"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520.00</w:t>
            </w:r>
          </w:p>
        </w:tc>
        <w:tc>
          <w:tcPr>
            <w:tcW w:w="0" w:type="auto"/>
            <w:hideMark/>
          </w:tcPr>
          <w:p w14:paraId="4A91E371"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528.00</w:t>
            </w:r>
          </w:p>
        </w:tc>
        <w:tc>
          <w:tcPr>
            <w:tcW w:w="0" w:type="auto"/>
            <w:hideMark/>
          </w:tcPr>
          <w:p w14:paraId="59CF4715"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1,500,000</w:t>
            </w:r>
          </w:p>
        </w:tc>
      </w:tr>
      <w:tr w:rsidR="002E3562" w:rsidRPr="00702F6F" w14:paraId="04CAC251" w14:textId="77777777" w:rsidTr="00702F6F">
        <w:tc>
          <w:tcPr>
            <w:tcW w:w="0" w:type="auto"/>
            <w:hideMark/>
          </w:tcPr>
          <w:p w14:paraId="553CC064"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2022-01-05</w:t>
            </w:r>
          </w:p>
        </w:tc>
        <w:tc>
          <w:tcPr>
            <w:tcW w:w="0" w:type="auto"/>
            <w:hideMark/>
          </w:tcPr>
          <w:p w14:paraId="16ADAE99"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528.00</w:t>
            </w:r>
          </w:p>
        </w:tc>
        <w:tc>
          <w:tcPr>
            <w:tcW w:w="0" w:type="auto"/>
            <w:hideMark/>
          </w:tcPr>
          <w:p w14:paraId="200FD723"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535.00</w:t>
            </w:r>
          </w:p>
        </w:tc>
        <w:tc>
          <w:tcPr>
            <w:tcW w:w="0" w:type="auto"/>
            <w:hideMark/>
          </w:tcPr>
          <w:p w14:paraId="1ABD0BFF"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525.00</w:t>
            </w:r>
          </w:p>
        </w:tc>
        <w:tc>
          <w:tcPr>
            <w:tcW w:w="0" w:type="auto"/>
            <w:hideMark/>
          </w:tcPr>
          <w:p w14:paraId="6181E48A"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532.00</w:t>
            </w:r>
          </w:p>
        </w:tc>
        <w:tc>
          <w:tcPr>
            <w:tcW w:w="0" w:type="auto"/>
            <w:hideMark/>
          </w:tcPr>
          <w:p w14:paraId="4F297718" w14:textId="77777777" w:rsidR="00702F6F" w:rsidRPr="00702F6F" w:rsidRDefault="00702F6F" w:rsidP="00990A82">
            <w:pPr>
              <w:spacing w:before="240"/>
              <w:jc w:val="both"/>
              <w:rPr>
                <w:rFonts w:ascii="Times New Roman" w:eastAsia="Satoshi-Variable" w:hAnsi="Times New Roman" w:cs="Times New Roman"/>
                <w:color w:val="1C1D31"/>
                <w:spacing w:val="5"/>
                <w:sz w:val="14"/>
                <w:szCs w:val="14"/>
                <w:shd w:val="clear" w:color="auto" w:fill="FFFFFF"/>
                <w:lang w:val="en-IN"/>
              </w:rPr>
            </w:pPr>
            <w:r w:rsidRPr="00702F6F">
              <w:rPr>
                <w:rFonts w:ascii="Times New Roman" w:eastAsia="Satoshi-Variable" w:hAnsi="Times New Roman" w:cs="Times New Roman"/>
                <w:color w:val="1C1D31"/>
                <w:spacing w:val="5"/>
                <w:sz w:val="14"/>
                <w:szCs w:val="14"/>
                <w:shd w:val="clear" w:color="auto" w:fill="FFFFFF"/>
                <w:lang w:val="en-IN"/>
              </w:rPr>
              <w:t>1,600,000</w:t>
            </w:r>
          </w:p>
        </w:tc>
      </w:tr>
    </w:tbl>
    <w:p w14:paraId="14491A99" w14:textId="77777777" w:rsidR="00D6449D" w:rsidRPr="00D60525" w:rsidRDefault="00D6449D" w:rsidP="00990A82">
      <w:pPr>
        <w:spacing w:before="240"/>
        <w:jc w:val="both"/>
        <w:rPr>
          <w:rFonts w:ascii="Times New Roman" w:eastAsia="Satoshi-Variable" w:hAnsi="Times New Roman" w:cs="Times New Roman"/>
          <w:color w:val="1C1D31"/>
          <w:spacing w:val="5"/>
          <w:sz w:val="22"/>
          <w:szCs w:val="22"/>
          <w:shd w:val="clear" w:color="auto" w:fill="FFFFFF"/>
        </w:rPr>
      </w:pPr>
    </w:p>
    <w:p w14:paraId="5C7F08EA" w14:textId="77777777" w:rsidR="009D7FCE" w:rsidRDefault="009D7FCE" w:rsidP="00990A82">
      <w:pPr>
        <w:spacing w:before="240"/>
        <w:jc w:val="both"/>
        <w:rPr>
          <w:rFonts w:ascii="Times New Roman" w:eastAsia="Satoshi-Variable" w:hAnsi="Times New Roman" w:cs="Times New Roman"/>
          <w:color w:val="1C1D31"/>
          <w:spacing w:val="5"/>
          <w:sz w:val="22"/>
          <w:szCs w:val="22"/>
          <w:shd w:val="clear" w:color="auto" w:fill="FFFFFF"/>
        </w:rPr>
      </w:pPr>
    </w:p>
    <w:p w14:paraId="3272EA81" w14:textId="77777777" w:rsidR="0007799D" w:rsidRPr="0007799D" w:rsidRDefault="0007799D"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07799D">
        <w:rPr>
          <w:rFonts w:ascii="Times New Roman" w:eastAsia="Satoshi-Variable" w:hAnsi="Times New Roman" w:cs="Times New Roman"/>
          <w:b/>
          <w:bCs/>
          <w:color w:val="1C1D31"/>
          <w:spacing w:val="5"/>
          <w:sz w:val="22"/>
          <w:szCs w:val="22"/>
          <w:shd w:val="clear" w:color="auto" w:fill="FFFFFF"/>
          <w:lang w:val="en-IN"/>
        </w:rPr>
        <w:t>Dataset Source:</w:t>
      </w:r>
    </w:p>
    <w:p w14:paraId="7D9B37D1" w14:textId="77777777" w:rsidR="0007799D" w:rsidRPr="0007799D" w:rsidRDefault="0007799D" w:rsidP="00990A82">
      <w:pPr>
        <w:numPr>
          <w:ilvl w:val="0"/>
          <w:numId w:val="26"/>
        </w:numPr>
        <w:tabs>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07799D">
        <w:rPr>
          <w:rFonts w:ascii="Times New Roman" w:eastAsia="Satoshi-Variable" w:hAnsi="Times New Roman" w:cs="Times New Roman"/>
          <w:color w:val="1C1D31"/>
          <w:spacing w:val="5"/>
          <w:sz w:val="22"/>
          <w:szCs w:val="22"/>
          <w:shd w:val="clear" w:color="auto" w:fill="FFFFFF"/>
          <w:lang w:val="en-IN"/>
        </w:rPr>
        <w:t xml:space="preserve">The dataset can be downloaded from </w:t>
      </w:r>
      <w:r w:rsidRPr="0007799D">
        <w:rPr>
          <w:rFonts w:ascii="Times New Roman" w:eastAsia="Satoshi-Variable" w:hAnsi="Times New Roman" w:cs="Times New Roman"/>
          <w:b/>
          <w:bCs/>
          <w:color w:val="1C1D31"/>
          <w:spacing w:val="5"/>
          <w:sz w:val="22"/>
          <w:szCs w:val="22"/>
          <w:shd w:val="clear" w:color="auto" w:fill="FFFFFF"/>
          <w:lang w:val="en-IN"/>
        </w:rPr>
        <w:t>Yahoo Finance</w:t>
      </w:r>
      <w:r w:rsidRPr="0007799D">
        <w:rPr>
          <w:rFonts w:ascii="Times New Roman" w:eastAsia="Satoshi-Variable" w:hAnsi="Times New Roman" w:cs="Times New Roman"/>
          <w:color w:val="1C1D31"/>
          <w:spacing w:val="5"/>
          <w:sz w:val="22"/>
          <w:szCs w:val="22"/>
          <w:shd w:val="clear" w:color="auto" w:fill="FFFFFF"/>
          <w:lang w:val="en-IN"/>
        </w:rPr>
        <w:t xml:space="preserve">, </w:t>
      </w:r>
      <w:proofErr w:type="spellStart"/>
      <w:r w:rsidRPr="0007799D">
        <w:rPr>
          <w:rFonts w:ascii="Times New Roman" w:eastAsia="Satoshi-Variable" w:hAnsi="Times New Roman" w:cs="Times New Roman"/>
          <w:b/>
          <w:bCs/>
          <w:color w:val="1C1D31"/>
          <w:spacing w:val="5"/>
          <w:sz w:val="22"/>
          <w:szCs w:val="22"/>
          <w:shd w:val="clear" w:color="auto" w:fill="FFFFFF"/>
          <w:lang w:val="en-IN"/>
        </w:rPr>
        <w:t>Quandl</w:t>
      </w:r>
      <w:proofErr w:type="spellEnd"/>
      <w:r w:rsidRPr="0007799D">
        <w:rPr>
          <w:rFonts w:ascii="Times New Roman" w:eastAsia="Satoshi-Variable" w:hAnsi="Times New Roman" w:cs="Times New Roman"/>
          <w:color w:val="1C1D31"/>
          <w:spacing w:val="5"/>
          <w:sz w:val="22"/>
          <w:szCs w:val="22"/>
          <w:shd w:val="clear" w:color="auto" w:fill="FFFFFF"/>
          <w:lang w:val="en-IN"/>
        </w:rPr>
        <w:t xml:space="preserve">, or </w:t>
      </w:r>
      <w:r w:rsidRPr="0007799D">
        <w:rPr>
          <w:rFonts w:ascii="Times New Roman" w:eastAsia="Satoshi-Variable" w:hAnsi="Times New Roman" w:cs="Times New Roman"/>
          <w:b/>
          <w:bCs/>
          <w:color w:val="1C1D31"/>
          <w:spacing w:val="5"/>
          <w:sz w:val="22"/>
          <w:szCs w:val="22"/>
          <w:shd w:val="clear" w:color="auto" w:fill="FFFFFF"/>
          <w:lang w:val="en-IN"/>
        </w:rPr>
        <w:t>Kaggle</w:t>
      </w:r>
      <w:r w:rsidRPr="0007799D">
        <w:rPr>
          <w:rFonts w:ascii="Times New Roman" w:eastAsia="Satoshi-Variable" w:hAnsi="Times New Roman" w:cs="Times New Roman"/>
          <w:color w:val="1C1D31"/>
          <w:spacing w:val="5"/>
          <w:sz w:val="22"/>
          <w:szCs w:val="22"/>
          <w:shd w:val="clear" w:color="auto" w:fill="FFFFFF"/>
          <w:lang w:val="en-IN"/>
        </w:rPr>
        <w:t>.</w:t>
      </w:r>
    </w:p>
    <w:p w14:paraId="46B94EC7" w14:textId="77777777" w:rsidR="0007799D" w:rsidRDefault="0007799D" w:rsidP="00990A82">
      <w:pPr>
        <w:numPr>
          <w:ilvl w:val="0"/>
          <w:numId w:val="26"/>
        </w:numPr>
        <w:tabs>
          <w:tab w:val="num" w:pos="720"/>
        </w:tabs>
        <w:spacing w:before="240"/>
        <w:jc w:val="both"/>
        <w:rPr>
          <w:rFonts w:ascii="Times New Roman" w:eastAsia="Satoshi-Variable" w:hAnsi="Times New Roman" w:cs="Times New Roman"/>
          <w:color w:val="1C1D31"/>
          <w:spacing w:val="5"/>
          <w:sz w:val="22"/>
          <w:szCs w:val="22"/>
          <w:shd w:val="clear" w:color="auto" w:fill="FFFFFF"/>
          <w:lang w:val="en-IN"/>
        </w:rPr>
      </w:pPr>
      <w:r w:rsidRPr="0007799D">
        <w:rPr>
          <w:rFonts w:ascii="Times New Roman" w:eastAsia="Satoshi-Variable" w:hAnsi="Times New Roman" w:cs="Times New Roman"/>
          <w:color w:val="1C1D31"/>
          <w:spacing w:val="5"/>
          <w:sz w:val="22"/>
          <w:szCs w:val="22"/>
          <w:shd w:val="clear" w:color="auto" w:fill="FFFFFF"/>
          <w:lang w:val="en-IN"/>
        </w:rPr>
        <w:t xml:space="preserve">For this project, we assume the dataset is already available in CSV format named </w:t>
      </w:r>
      <w:r w:rsidRPr="0007799D">
        <w:rPr>
          <w:rFonts w:ascii="Times New Roman" w:eastAsia="Satoshi-Variable" w:hAnsi="Times New Roman" w:cs="Times New Roman"/>
          <w:b/>
          <w:bCs/>
          <w:color w:val="1C1D31"/>
          <w:spacing w:val="5"/>
          <w:sz w:val="22"/>
          <w:szCs w:val="22"/>
          <w:shd w:val="clear" w:color="auto" w:fill="FFFFFF"/>
          <w:lang w:val="en-IN"/>
        </w:rPr>
        <w:t>NFLX.csv</w:t>
      </w:r>
      <w:r w:rsidRPr="0007799D">
        <w:rPr>
          <w:rFonts w:ascii="Times New Roman" w:eastAsia="Satoshi-Variable" w:hAnsi="Times New Roman" w:cs="Times New Roman"/>
          <w:color w:val="1C1D31"/>
          <w:spacing w:val="5"/>
          <w:sz w:val="22"/>
          <w:szCs w:val="22"/>
          <w:shd w:val="clear" w:color="auto" w:fill="FFFFFF"/>
          <w:lang w:val="en-IN"/>
        </w:rPr>
        <w:t>.</w:t>
      </w:r>
    </w:p>
    <w:p w14:paraId="00F89182" w14:textId="77777777" w:rsidR="00AD6A3F" w:rsidRDefault="00AD6A3F" w:rsidP="00990A82">
      <w:pPr>
        <w:spacing w:before="240"/>
        <w:jc w:val="both"/>
        <w:rPr>
          <w:rFonts w:ascii="Times New Roman" w:eastAsia="Satoshi-Variable" w:hAnsi="Times New Roman" w:cs="Times New Roman"/>
          <w:color w:val="1C1D31"/>
          <w:spacing w:val="5"/>
          <w:sz w:val="22"/>
          <w:szCs w:val="22"/>
          <w:shd w:val="clear" w:color="auto" w:fill="FFFFFF"/>
          <w:lang w:val="en-IN"/>
        </w:rPr>
      </w:pPr>
    </w:p>
    <w:p w14:paraId="3AB81DEB" w14:textId="77777777" w:rsidR="000C575D" w:rsidRDefault="000C575D" w:rsidP="00990A82">
      <w:pPr>
        <w:spacing w:before="240"/>
        <w:jc w:val="both"/>
        <w:rPr>
          <w:rFonts w:ascii="Times New Roman" w:eastAsia="Satoshi-Variable" w:hAnsi="Times New Roman" w:cs="Times New Roman"/>
          <w:color w:val="1C1D31"/>
          <w:spacing w:val="5"/>
          <w:sz w:val="22"/>
          <w:szCs w:val="22"/>
          <w:shd w:val="clear" w:color="auto" w:fill="FFFFFF"/>
          <w:lang w:val="en-IN"/>
        </w:rPr>
      </w:pPr>
    </w:p>
    <w:p w14:paraId="6761BE13" w14:textId="77777777" w:rsidR="00AD6A3F" w:rsidRPr="00AD6A3F" w:rsidRDefault="00AD6A3F" w:rsidP="00990A82">
      <w:pPr>
        <w:spacing w:before="240"/>
        <w:jc w:val="both"/>
        <w:rPr>
          <w:rFonts w:ascii="Times New Roman" w:eastAsia="Satoshi-Variable" w:hAnsi="Times New Roman" w:cs="Times New Roman"/>
          <w:b/>
          <w:bCs/>
          <w:color w:val="1C1D31"/>
          <w:spacing w:val="5"/>
          <w:sz w:val="22"/>
          <w:szCs w:val="22"/>
          <w:shd w:val="clear" w:color="auto" w:fill="FFFFFF"/>
          <w:lang w:val="en-IN"/>
        </w:rPr>
      </w:pPr>
      <w:r w:rsidRPr="00AD6A3F">
        <w:rPr>
          <w:rFonts w:ascii="Times New Roman" w:eastAsia="Satoshi-Variable" w:hAnsi="Times New Roman" w:cs="Times New Roman"/>
          <w:b/>
          <w:bCs/>
          <w:color w:val="1C1D31"/>
          <w:spacing w:val="5"/>
          <w:sz w:val="22"/>
          <w:szCs w:val="22"/>
          <w:shd w:val="clear" w:color="auto" w:fill="FFFFFF"/>
          <w:lang w:val="en-IN"/>
        </w:rPr>
        <w:t>Additional Insights:</w:t>
      </w:r>
    </w:p>
    <w:p w14:paraId="2BC5C88E" w14:textId="77777777" w:rsidR="00AD6A3F" w:rsidRPr="00AD6A3F" w:rsidRDefault="00AD6A3F" w:rsidP="00990A82">
      <w:pPr>
        <w:numPr>
          <w:ilvl w:val="0"/>
          <w:numId w:val="27"/>
        </w:numPr>
        <w:spacing w:before="240"/>
        <w:jc w:val="both"/>
        <w:rPr>
          <w:rFonts w:ascii="Times New Roman" w:eastAsia="Satoshi-Variable" w:hAnsi="Times New Roman" w:cs="Times New Roman"/>
          <w:color w:val="1C1D31"/>
          <w:spacing w:val="5"/>
          <w:sz w:val="22"/>
          <w:szCs w:val="22"/>
          <w:shd w:val="clear" w:color="auto" w:fill="FFFFFF"/>
          <w:lang w:val="en-IN"/>
        </w:rPr>
      </w:pPr>
      <w:r w:rsidRPr="00AD6A3F">
        <w:rPr>
          <w:rFonts w:ascii="Times New Roman" w:eastAsia="Satoshi-Variable" w:hAnsi="Times New Roman" w:cs="Times New Roman"/>
          <w:b/>
          <w:bCs/>
          <w:color w:val="1C1D31"/>
          <w:spacing w:val="5"/>
          <w:sz w:val="22"/>
          <w:szCs w:val="22"/>
          <w:shd w:val="clear" w:color="auto" w:fill="FFFFFF"/>
          <w:lang w:val="en-IN"/>
        </w:rPr>
        <w:t>Trends in Netflix's Stock Price:</w:t>
      </w:r>
    </w:p>
    <w:p w14:paraId="5DABA768" w14:textId="77777777" w:rsidR="00AD6A3F" w:rsidRPr="00AD6A3F" w:rsidRDefault="00AD6A3F" w:rsidP="00990A82">
      <w:pPr>
        <w:pStyle w:val="ListParagraph"/>
        <w:numPr>
          <w:ilvl w:val="0"/>
          <w:numId w:val="30"/>
        </w:numPr>
        <w:spacing w:before="240"/>
        <w:jc w:val="both"/>
        <w:rPr>
          <w:rFonts w:ascii="Times New Roman" w:eastAsia="Satoshi-Variable" w:hAnsi="Times New Roman" w:cs="Times New Roman"/>
          <w:color w:val="1C1D31"/>
          <w:spacing w:val="5"/>
          <w:sz w:val="22"/>
          <w:szCs w:val="22"/>
          <w:shd w:val="clear" w:color="auto" w:fill="FFFFFF"/>
          <w:lang w:val="en-IN"/>
        </w:rPr>
      </w:pPr>
      <w:r w:rsidRPr="00AD6A3F">
        <w:rPr>
          <w:rFonts w:ascii="Times New Roman" w:eastAsia="Satoshi-Variable" w:hAnsi="Times New Roman" w:cs="Times New Roman"/>
          <w:b/>
          <w:bCs/>
          <w:color w:val="1C1D31"/>
          <w:spacing w:val="5"/>
          <w:sz w:val="22"/>
          <w:szCs w:val="22"/>
          <w:shd w:val="clear" w:color="auto" w:fill="FFFFFF"/>
          <w:lang w:val="en-IN"/>
        </w:rPr>
        <w:lastRenderedPageBreak/>
        <w:t>High Growth Periods:</w:t>
      </w:r>
      <w:r w:rsidRPr="00AD6A3F">
        <w:rPr>
          <w:rFonts w:ascii="Times New Roman" w:eastAsia="Satoshi-Variable" w:hAnsi="Times New Roman" w:cs="Times New Roman"/>
          <w:color w:val="1C1D31"/>
          <w:spacing w:val="5"/>
          <w:sz w:val="22"/>
          <w:szCs w:val="22"/>
          <w:shd w:val="clear" w:color="auto" w:fill="FFFFFF"/>
          <w:lang w:val="en-IN"/>
        </w:rPr>
        <w:t xml:space="preserve"> Historically, Netflix stocks have seen rapid growth due to increased subscriptions during key events like the COVID-19 pandemic.</w:t>
      </w:r>
    </w:p>
    <w:p w14:paraId="6C556738" w14:textId="765C3197" w:rsidR="00FC4715" w:rsidRDefault="00AD6A3F" w:rsidP="00990A82">
      <w:pPr>
        <w:pStyle w:val="ListParagraph"/>
        <w:numPr>
          <w:ilvl w:val="0"/>
          <w:numId w:val="30"/>
        </w:numPr>
        <w:spacing w:before="240"/>
        <w:jc w:val="both"/>
        <w:rPr>
          <w:rFonts w:ascii="Times New Roman" w:eastAsia="Satoshi-Variable" w:hAnsi="Times New Roman" w:cs="Times New Roman"/>
          <w:color w:val="1C1D31"/>
          <w:spacing w:val="5"/>
          <w:sz w:val="22"/>
          <w:szCs w:val="22"/>
          <w:shd w:val="clear" w:color="auto" w:fill="FFFFFF"/>
          <w:lang w:val="en-IN"/>
        </w:rPr>
      </w:pPr>
      <w:r w:rsidRPr="00AD6A3F">
        <w:rPr>
          <w:rFonts w:ascii="Times New Roman" w:eastAsia="Satoshi-Variable" w:hAnsi="Times New Roman" w:cs="Times New Roman"/>
          <w:b/>
          <w:bCs/>
          <w:color w:val="1C1D31"/>
          <w:spacing w:val="5"/>
          <w:sz w:val="22"/>
          <w:szCs w:val="22"/>
          <w:shd w:val="clear" w:color="auto" w:fill="FFFFFF"/>
          <w:lang w:val="en-IN"/>
        </w:rPr>
        <w:t>Volatility:</w:t>
      </w:r>
      <w:r w:rsidRPr="00AD6A3F">
        <w:rPr>
          <w:rFonts w:ascii="Times New Roman" w:eastAsia="Satoshi-Variable" w:hAnsi="Times New Roman" w:cs="Times New Roman"/>
          <w:color w:val="1C1D31"/>
          <w:spacing w:val="5"/>
          <w:sz w:val="22"/>
          <w:szCs w:val="22"/>
          <w:shd w:val="clear" w:color="auto" w:fill="FFFFFF"/>
          <w:lang w:val="en-IN"/>
        </w:rPr>
        <w:t xml:space="preserve"> Stock prices tend to fluctuate around major announcements, such as new content releases or quarterly earnings reports.</w:t>
      </w:r>
    </w:p>
    <w:p w14:paraId="4F4D9D92" w14:textId="77777777" w:rsidR="00FC4715" w:rsidRPr="00FC4715" w:rsidRDefault="00FC4715" w:rsidP="00990A82">
      <w:pPr>
        <w:pStyle w:val="ListParagraph"/>
        <w:spacing w:before="240"/>
        <w:ind w:left="360"/>
        <w:jc w:val="both"/>
        <w:rPr>
          <w:rFonts w:ascii="Times New Roman" w:eastAsia="Satoshi-Variable" w:hAnsi="Times New Roman" w:cs="Times New Roman"/>
          <w:color w:val="1C1D31"/>
          <w:spacing w:val="5"/>
          <w:sz w:val="22"/>
          <w:szCs w:val="22"/>
          <w:shd w:val="clear" w:color="auto" w:fill="FFFFFF"/>
          <w:lang w:val="en-IN"/>
        </w:rPr>
      </w:pPr>
    </w:p>
    <w:p w14:paraId="4730C5B0" w14:textId="1EAC9CBA" w:rsidR="00FC4715" w:rsidRPr="00AD6A3F" w:rsidRDefault="00AD6A3F" w:rsidP="00990A82">
      <w:pPr>
        <w:numPr>
          <w:ilvl w:val="0"/>
          <w:numId w:val="27"/>
        </w:numPr>
        <w:spacing w:before="240"/>
        <w:jc w:val="both"/>
        <w:rPr>
          <w:rFonts w:ascii="Times New Roman" w:eastAsia="Satoshi-Variable" w:hAnsi="Times New Roman" w:cs="Times New Roman"/>
          <w:color w:val="1C1D31"/>
          <w:spacing w:val="5"/>
          <w:sz w:val="22"/>
          <w:szCs w:val="22"/>
          <w:shd w:val="clear" w:color="auto" w:fill="FFFFFF"/>
          <w:lang w:val="en-IN"/>
        </w:rPr>
      </w:pPr>
      <w:r w:rsidRPr="00AD6A3F">
        <w:rPr>
          <w:rFonts w:ascii="Times New Roman" w:eastAsia="Satoshi-Variable" w:hAnsi="Times New Roman" w:cs="Times New Roman"/>
          <w:b/>
          <w:bCs/>
          <w:color w:val="1C1D31"/>
          <w:spacing w:val="5"/>
          <w:sz w:val="22"/>
          <w:szCs w:val="22"/>
          <w:shd w:val="clear" w:color="auto" w:fill="FFFFFF"/>
          <w:lang w:val="en-IN"/>
        </w:rPr>
        <w:t>Data Challenges:</w:t>
      </w:r>
    </w:p>
    <w:p w14:paraId="276616AD" w14:textId="77777777" w:rsidR="00AD6A3F" w:rsidRPr="00AD6A3F" w:rsidRDefault="00AD6A3F" w:rsidP="00990A82">
      <w:pPr>
        <w:numPr>
          <w:ilvl w:val="1"/>
          <w:numId w:val="32"/>
        </w:numPr>
        <w:spacing w:before="240"/>
        <w:jc w:val="both"/>
        <w:rPr>
          <w:rFonts w:ascii="Times New Roman" w:eastAsia="Satoshi-Variable" w:hAnsi="Times New Roman" w:cs="Times New Roman"/>
          <w:color w:val="1C1D31"/>
          <w:spacing w:val="5"/>
          <w:sz w:val="22"/>
          <w:szCs w:val="22"/>
          <w:shd w:val="clear" w:color="auto" w:fill="FFFFFF"/>
          <w:lang w:val="en-IN"/>
        </w:rPr>
      </w:pPr>
      <w:r w:rsidRPr="00AD6A3F">
        <w:rPr>
          <w:rFonts w:ascii="Times New Roman" w:eastAsia="Satoshi-Variable" w:hAnsi="Times New Roman" w:cs="Times New Roman"/>
          <w:b/>
          <w:bCs/>
          <w:color w:val="1C1D31"/>
          <w:spacing w:val="5"/>
          <w:sz w:val="22"/>
          <w:szCs w:val="22"/>
          <w:shd w:val="clear" w:color="auto" w:fill="FFFFFF"/>
          <w:lang w:val="en-IN"/>
        </w:rPr>
        <w:t>Missing Data:</w:t>
      </w:r>
      <w:r w:rsidRPr="00AD6A3F">
        <w:rPr>
          <w:rFonts w:ascii="Times New Roman" w:eastAsia="Satoshi-Variable" w:hAnsi="Times New Roman" w:cs="Times New Roman"/>
          <w:color w:val="1C1D31"/>
          <w:spacing w:val="5"/>
          <w:sz w:val="22"/>
          <w:szCs w:val="22"/>
          <w:shd w:val="clear" w:color="auto" w:fill="FFFFFF"/>
          <w:lang w:val="en-IN"/>
        </w:rPr>
        <w:t xml:space="preserve"> In some cases, trading data for weekends or holidays may be absent, which needs careful handling.</w:t>
      </w:r>
    </w:p>
    <w:p w14:paraId="1280AA2A" w14:textId="77777777" w:rsidR="00AD6A3F" w:rsidRDefault="00AD6A3F" w:rsidP="00990A82">
      <w:pPr>
        <w:numPr>
          <w:ilvl w:val="1"/>
          <w:numId w:val="32"/>
        </w:numPr>
        <w:spacing w:before="240"/>
        <w:jc w:val="both"/>
        <w:rPr>
          <w:rFonts w:ascii="Times New Roman" w:eastAsia="Satoshi-Variable" w:hAnsi="Times New Roman" w:cs="Times New Roman"/>
          <w:color w:val="1C1D31"/>
          <w:spacing w:val="5"/>
          <w:sz w:val="22"/>
          <w:szCs w:val="22"/>
          <w:shd w:val="clear" w:color="auto" w:fill="FFFFFF"/>
          <w:lang w:val="en-IN"/>
        </w:rPr>
      </w:pPr>
      <w:r w:rsidRPr="00AD6A3F">
        <w:rPr>
          <w:rFonts w:ascii="Times New Roman" w:eastAsia="Satoshi-Variable" w:hAnsi="Times New Roman" w:cs="Times New Roman"/>
          <w:b/>
          <w:bCs/>
          <w:color w:val="1C1D31"/>
          <w:spacing w:val="5"/>
          <w:sz w:val="22"/>
          <w:szCs w:val="22"/>
          <w:shd w:val="clear" w:color="auto" w:fill="FFFFFF"/>
          <w:lang w:val="en-IN"/>
        </w:rPr>
        <w:t>Feature Selection:</w:t>
      </w:r>
      <w:r w:rsidRPr="00AD6A3F">
        <w:rPr>
          <w:rFonts w:ascii="Times New Roman" w:eastAsia="Satoshi-Variable" w:hAnsi="Times New Roman" w:cs="Times New Roman"/>
          <w:color w:val="1C1D31"/>
          <w:spacing w:val="5"/>
          <w:sz w:val="22"/>
          <w:szCs w:val="22"/>
          <w:shd w:val="clear" w:color="auto" w:fill="FFFFFF"/>
          <w:lang w:val="en-IN"/>
        </w:rPr>
        <w:t xml:space="preserve"> Additional features like </w:t>
      </w:r>
      <w:r w:rsidRPr="00AD6A3F">
        <w:rPr>
          <w:rFonts w:ascii="Times New Roman" w:eastAsia="Satoshi-Variable" w:hAnsi="Times New Roman" w:cs="Times New Roman"/>
          <w:b/>
          <w:bCs/>
          <w:color w:val="1C1D31"/>
          <w:spacing w:val="5"/>
          <w:sz w:val="22"/>
          <w:szCs w:val="22"/>
          <w:shd w:val="clear" w:color="auto" w:fill="FFFFFF"/>
          <w:lang w:val="en-IN"/>
        </w:rPr>
        <w:t>technical indicators (SMA, RSI)</w:t>
      </w:r>
      <w:r w:rsidRPr="00AD6A3F">
        <w:rPr>
          <w:rFonts w:ascii="Times New Roman" w:eastAsia="Satoshi-Variable" w:hAnsi="Times New Roman" w:cs="Times New Roman"/>
          <w:color w:val="1C1D31"/>
          <w:spacing w:val="5"/>
          <w:sz w:val="22"/>
          <w:szCs w:val="22"/>
          <w:shd w:val="clear" w:color="auto" w:fill="FFFFFF"/>
          <w:lang w:val="en-IN"/>
        </w:rPr>
        <w:t xml:space="preserve"> could enhance predictions but were excluded to focus on price data.</w:t>
      </w:r>
    </w:p>
    <w:p w14:paraId="53F36CE2" w14:textId="77777777" w:rsidR="00FC4715" w:rsidRPr="00AD6A3F" w:rsidRDefault="00FC4715" w:rsidP="00990A82">
      <w:pPr>
        <w:spacing w:before="240"/>
        <w:ind w:left="360"/>
        <w:jc w:val="both"/>
        <w:rPr>
          <w:rFonts w:ascii="Times New Roman" w:eastAsia="Satoshi-Variable" w:hAnsi="Times New Roman" w:cs="Times New Roman"/>
          <w:color w:val="1C1D31"/>
          <w:spacing w:val="5"/>
          <w:sz w:val="22"/>
          <w:szCs w:val="22"/>
          <w:shd w:val="clear" w:color="auto" w:fill="FFFFFF"/>
          <w:lang w:val="en-IN"/>
        </w:rPr>
      </w:pPr>
    </w:p>
    <w:p w14:paraId="6D0CD363" w14:textId="77777777" w:rsidR="00AD6A3F" w:rsidRPr="00AD6A3F" w:rsidRDefault="00AD6A3F" w:rsidP="00990A82">
      <w:pPr>
        <w:numPr>
          <w:ilvl w:val="0"/>
          <w:numId w:val="27"/>
        </w:numPr>
        <w:spacing w:before="240"/>
        <w:jc w:val="both"/>
        <w:rPr>
          <w:rFonts w:ascii="Times New Roman" w:eastAsia="Satoshi-Variable" w:hAnsi="Times New Roman" w:cs="Times New Roman"/>
          <w:color w:val="1C1D31"/>
          <w:spacing w:val="5"/>
          <w:sz w:val="22"/>
          <w:szCs w:val="22"/>
          <w:shd w:val="clear" w:color="auto" w:fill="FFFFFF"/>
          <w:lang w:val="en-IN"/>
        </w:rPr>
      </w:pPr>
      <w:r w:rsidRPr="00AD6A3F">
        <w:rPr>
          <w:rFonts w:ascii="Times New Roman" w:eastAsia="Satoshi-Variable" w:hAnsi="Times New Roman" w:cs="Times New Roman"/>
          <w:b/>
          <w:bCs/>
          <w:color w:val="1C1D31"/>
          <w:spacing w:val="5"/>
          <w:sz w:val="22"/>
          <w:szCs w:val="22"/>
          <w:shd w:val="clear" w:color="auto" w:fill="FFFFFF"/>
          <w:lang w:val="en-IN"/>
        </w:rPr>
        <w:t>Assumptions:</w:t>
      </w:r>
    </w:p>
    <w:p w14:paraId="20167DC5" w14:textId="77777777" w:rsidR="00AD6A3F" w:rsidRPr="00AD6A3F" w:rsidRDefault="00AD6A3F" w:rsidP="00990A82">
      <w:pPr>
        <w:numPr>
          <w:ilvl w:val="0"/>
          <w:numId w:val="34"/>
        </w:numPr>
        <w:spacing w:before="240"/>
        <w:jc w:val="both"/>
        <w:rPr>
          <w:rFonts w:ascii="Times New Roman" w:eastAsia="Satoshi-Variable" w:hAnsi="Times New Roman" w:cs="Times New Roman"/>
          <w:color w:val="1C1D31"/>
          <w:spacing w:val="5"/>
          <w:sz w:val="22"/>
          <w:szCs w:val="22"/>
          <w:shd w:val="clear" w:color="auto" w:fill="FFFFFF"/>
          <w:lang w:val="en-IN"/>
        </w:rPr>
      </w:pPr>
      <w:r w:rsidRPr="00AD6A3F">
        <w:rPr>
          <w:rFonts w:ascii="Times New Roman" w:eastAsia="Satoshi-Variable" w:hAnsi="Times New Roman" w:cs="Times New Roman"/>
          <w:color w:val="1C1D31"/>
          <w:spacing w:val="5"/>
          <w:sz w:val="22"/>
          <w:szCs w:val="22"/>
          <w:shd w:val="clear" w:color="auto" w:fill="FFFFFF"/>
          <w:lang w:val="en-IN"/>
        </w:rPr>
        <w:t>The stock prices depend on market trends, and past prices are considered sufficient to predict future trends.</w:t>
      </w:r>
    </w:p>
    <w:p w14:paraId="19E3AB56" w14:textId="77777777" w:rsidR="00AD6A3F" w:rsidRPr="00AD6A3F" w:rsidRDefault="00AD6A3F" w:rsidP="00990A82">
      <w:pPr>
        <w:numPr>
          <w:ilvl w:val="0"/>
          <w:numId w:val="34"/>
        </w:numPr>
        <w:spacing w:before="240"/>
        <w:jc w:val="both"/>
        <w:rPr>
          <w:rFonts w:ascii="Times New Roman" w:eastAsia="Satoshi-Variable" w:hAnsi="Times New Roman" w:cs="Times New Roman"/>
          <w:color w:val="1C1D31"/>
          <w:spacing w:val="5"/>
          <w:sz w:val="22"/>
          <w:szCs w:val="22"/>
          <w:shd w:val="clear" w:color="auto" w:fill="FFFFFF"/>
          <w:lang w:val="en-IN"/>
        </w:rPr>
      </w:pPr>
      <w:r w:rsidRPr="00AD6A3F">
        <w:rPr>
          <w:rFonts w:ascii="Times New Roman" w:eastAsia="Satoshi-Variable" w:hAnsi="Times New Roman" w:cs="Times New Roman"/>
          <w:color w:val="1C1D31"/>
          <w:spacing w:val="5"/>
          <w:sz w:val="22"/>
          <w:szCs w:val="22"/>
          <w:shd w:val="clear" w:color="auto" w:fill="FFFFFF"/>
          <w:lang w:val="en-IN"/>
        </w:rPr>
        <w:t>Factors like news sentiment or macroeconomic indicators were not considered.</w:t>
      </w:r>
    </w:p>
    <w:p w14:paraId="32C38FFA" w14:textId="77777777" w:rsidR="00AD6A3F" w:rsidRPr="0007799D" w:rsidRDefault="00AD6A3F" w:rsidP="00AD6A3F">
      <w:pPr>
        <w:jc w:val="both"/>
        <w:rPr>
          <w:rFonts w:ascii="Times New Roman" w:eastAsia="Satoshi-Variable" w:hAnsi="Times New Roman" w:cs="Times New Roman"/>
          <w:color w:val="1C1D31"/>
          <w:spacing w:val="5"/>
          <w:sz w:val="22"/>
          <w:szCs w:val="22"/>
          <w:shd w:val="clear" w:color="auto" w:fill="FFFFFF"/>
          <w:lang w:val="en-IN"/>
        </w:rPr>
      </w:pPr>
    </w:p>
    <w:p w14:paraId="49356170" w14:textId="77777777" w:rsidR="00D60491" w:rsidRPr="00E5286C" w:rsidRDefault="00D60491" w:rsidP="00183057">
      <w:pPr>
        <w:jc w:val="both"/>
        <w:rPr>
          <w:rFonts w:ascii="Times New Roman" w:eastAsia="Segoe UI" w:hAnsi="Times New Roman" w:cs="Times New Roman"/>
          <w:color w:val="000000" w:themeColor="text1"/>
          <w:sz w:val="22"/>
          <w:szCs w:val="22"/>
          <w:shd w:val="clear" w:color="auto" w:fill="FFFFFF"/>
        </w:rPr>
      </w:pPr>
    </w:p>
    <w:p w14:paraId="49356173" w14:textId="0E2925EF" w:rsidR="00D60491" w:rsidRPr="006F3D51" w:rsidRDefault="006F3D51" w:rsidP="00183057">
      <w:pPr>
        <w:jc w:val="both"/>
        <w:rPr>
          <w:rFonts w:ascii="Times New Roman" w:eastAsia="Segoe UI" w:hAnsi="Times New Roman" w:cs="Times New Roman"/>
          <w:b/>
          <w:bCs/>
          <w:color w:val="000000" w:themeColor="text1"/>
          <w:sz w:val="28"/>
          <w:szCs w:val="28"/>
          <w:shd w:val="clear" w:color="auto" w:fill="FFFFFF"/>
        </w:rPr>
      </w:pPr>
      <w:r w:rsidRPr="006F3D51">
        <w:rPr>
          <w:rFonts w:ascii="Times New Roman" w:eastAsia="Segoe UI" w:hAnsi="Times New Roman" w:cs="Times New Roman"/>
          <w:b/>
          <w:bCs/>
          <w:color w:val="000000" w:themeColor="text1"/>
          <w:sz w:val="28"/>
          <w:szCs w:val="28"/>
          <w:shd w:val="clear" w:color="auto" w:fill="FFFFFF"/>
        </w:rPr>
        <w:t>Results:</w:t>
      </w:r>
    </w:p>
    <w:p w14:paraId="158A3804" w14:textId="77777777" w:rsidR="00B0325C" w:rsidRDefault="00B0325C" w:rsidP="00B0325C">
      <w:pPr>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color w:val="000000" w:themeColor="text1"/>
          <w:sz w:val="22"/>
          <w:szCs w:val="22"/>
          <w:shd w:val="clear" w:color="auto" w:fill="FFFFFF"/>
          <w:lang w:val="en-IN"/>
        </w:rPr>
        <w:t>The project focuses on predicting stock prices using a Long Short-Term Memory (LSTM) model and making decisions (Buy, Sell, Hold) using a Reinforcement Learning (RL) agent. The results from the implementation of the model can be categorized into the following sections:</w:t>
      </w:r>
    </w:p>
    <w:p w14:paraId="47DBC1B0" w14:textId="77777777" w:rsidR="00191F37" w:rsidRPr="00B0325C" w:rsidRDefault="00191F37" w:rsidP="00B0325C">
      <w:pPr>
        <w:jc w:val="both"/>
        <w:rPr>
          <w:rFonts w:ascii="Times New Roman" w:eastAsia="Segoe UI" w:hAnsi="Times New Roman" w:cs="Times New Roman"/>
          <w:color w:val="000000" w:themeColor="text1"/>
          <w:sz w:val="22"/>
          <w:szCs w:val="22"/>
          <w:shd w:val="clear" w:color="auto" w:fill="FFFFFF"/>
          <w:lang w:val="en-IN"/>
        </w:rPr>
      </w:pPr>
    </w:p>
    <w:p w14:paraId="7293BD34" w14:textId="77777777" w:rsidR="00B0325C" w:rsidRPr="00B0325C" w:rsidRDefault="00B0325C" w:rsidP="00B0325C">
      <w:pPr>
        <w:numPr>
          <w:ilvl w:val="0"/>
          <w:numId w:val="35"/>
        </w:numPr>
        <w:tabs>
          <w:tab w:val="num" w:pos="720"/>
        </w:tabs>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b/>
          <w:bCs/>
          <w:color w:val="000000" w:themeColor="text1"/>
          <w:sz w:val="22"/>
          <w:szCs w:val="22"/>
          <w:shd w:val="clear" w:color="auto" w:fill="FFFFFF"/>
          <w:lang w:val="en-IN"/>
        </w:rPr>
        <w:t>Data Preprocessing and Model Training</w:t>
      </w:r>
      <w:r w:rsidRPr="00B0325C">
        <w:rPr>
          <w:rFonts w:ascii="Times New Roman" w:eastAsia="Segoe UI" w:hAnsi="Times New Roman" w:cs="Times New Roman"/>
          <w:color w:val="000000" w:themeColor="text1"/>
          <w:sz w:val="22"/>
          <w:szCs w:val="22"/>
          <w:shd w:val="clear" w:color="auto" w:fill="FFFFFF"/>
          <w:lang w:val="en-IN"/>
        </w:rPr>
        <w:t>:</w:t>
      </w:r>
    </w:p>
    <w:p w14:paraId="28CE663C" w14:textId="2F4D3BE2" w:rsidR="00B0325C" w:rsidRPr="00B0325C" w:rsidRDefault="00B0325C" w:rsidP="00191F37">
      <w:pPr>
        <w:numPr>
          <w:ilvl w:val="0"/>
          <w:numId w:val="37"/>
        </w:numPr>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color w:val="000000" w:themeColor="text1"/>
          <w:sz w:val="22"/>
          <w:szCs w:val="22"/>
          <w:shd w:val="clear" w:color="auto" w:fill="FFFFFF"/>
          <w:lang w:val="en-IN"/>
        </w:rPr>
        <w:t xml:space="preserve">The dataset was carefully </w:t>
      </w:r>
      <w:r w:rsidR="00191F37" w:rsidRPr="00B0325C">
        <w:rPr>
          <w:rFonts w:ascii="Times New Roman" w:eastAsia="Segoe UI" w:hAnsi="Times New Roman" w:cs="Times New Roman"/>
          <w:color w:val="000000" w:themeColor="text1"/>
          <w:sz w:val="22"/>
          <w:szCs w:val="22"/>
          <w:shd w:val="clear" w:color="auto" w:fill="FFFFFF"/>
          <w:lang w:val="en-IN"/>
        </w:rPr>
        <w:t>pre-processed</w:t>
      </w:r>
      <w:r w:rsidRPr="00B0325C">
        <w:rPr>
          <w:rFonts w:ascii="Times New Roman" w:eastAsia="Segoe UI" w:hAnsi="Times New Roman" w:cs="Times New Roman"/>
          <w:color w:val="000000" w:themeColor="text1"/>
          <w:sz w:val="22"/>
          <w:szCs w:val="22"/>
          <w:shd w:val="clear" w:color="auto" w:fill="FFFFFF"/>
          <w:lang w:val="en-IN"/>
        </w:rPr>
        <w:t xml:space="preserve"> to handle missing values, normalize the data, and select relevant features. Data preprocessing is a critical step in ensuring the accuracy and efficiency of the model.</w:t>
      </w:r>
    </w:p>
    <w:p w14:paraId="1134C678" w14:textId="77777777" w:rsidR="00B0325C" w:rsidRPr="00B0325C" w:rsidRDefault="00B0325C" w:rsidP="00191F37">
      <w:pPr>
        <w:numPr>
          <w:ilvl w:val="0"/>
          <w:numId w:val="37"/>
        </w:numPr>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color w:val="000000" w:themeColor="text1"/>
          <w:sz w:val="22"/>
          <w:szCs w:val="22"/>
          <w:shd w:val="clear" w:color="auto" w:fill="FFFFFF"/>
          <w:lang w:val="en-IN"/>
        </w:rPr>
        <w:t>After preprocessing, the data was split into training and test datasets. The LSTM model was trained on the historical stock price data, specifically using a look-back window of 60 days to predict the next day's stock price.</w:t>
      </w:r>
    </w:p>
    <w:p w14:paraId="30AEA5B0" w14:textId="77777777" w:rsidR="00B0325C" w:rsidRDefault="00B0325C" w:rsidP="00191F37">
      <w:pPr>
        <w:numPr>
          <w:ilvl w:val="0"/>
          <w:numId w:val="37"/>
        </w:numPr>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color w:val="000000" w:themeColor="text1"/>
          <w:sz w:val="22"/>
          <w:szCs w:val="22"/>
          <w:shd w:val="clear" w:color="auto" w:fill="FFFFFF"/>
          <w:lang w:val="en-IN"/>
        </w:rPr>
        <w:t>The model was evaluated on the test set using Mean Squared Error (MSE) as the performance metric. The model demonstrated good generalization performance, as indicated by a low error rate on the test data.</w:t>
      </w:r>
    </w:p>
    <w:p w14:paraId="50BF60F4" w14:textId="77777777" w:rsidR="00FA44C0" w:rsidRDefault="00FA44C0" w:rsidP="00FA44C0">
      <w:pPr>
        <w:jc w:val="both"/>
        <w:rPr>
          <w:rFonts w:ascii="Times New Roman" w:eastAsia="Segoe UI" w:hAnsi="Times New Roman" w:cs="Times New Roman"/>
          <w:color w:val="000000" w:themeColor="text1"/>
          <w:sz w:val="22"/>
          <w:szCs w:val="22"/>
          <w:shd w:val="clear" w:color="auto" w:fill="FFFFFF"/>
          <w:lang w:val="en-IN"/>
        </w:rPr>
      </w:pPr>
    </w:p>
    <w:p w14:paraId="22CE7866" w14:textId="1A512D2C" w:rsidR="00FA44C0" w:rsidRDefault="00FA44C0" w:rsidP="00703B05">
      <w:pPr>
        <w:jc w:val="center"/>
        <w:rPr>
          <w:rFonts w:ascii="Times New Roman" w:eastAsia="Segoe UI" w:hAnsi="Times New Roman" w:cs="Times New Roman"/>
          <w:color w:val="000000" w:themeColor="text1"/>
          <w:sz w:val="22"/>
          <w:szCs w:val="22"/>
          <w:shd w:val="clear" w:color="auto" w:fill="FFFFFF"/>
          <w:lang w:val="en-IN"/>
        </w:rPr>
      </w:pPr>
      <w:r>
        <w:rPr>
          <w:rFonts w:ascii="Times New Roman" w:eastAsia="Segoe UI" w:hAnsi="Times New Roman" w:cs="Times New Roman"/>
          <w:noProof/>
          <w:color w:val="000000" w:themeColor="text1"/>
          <w:sz w:val="22"/>
          <w:szCs w:val="22"/>
          <w:shd w:val="clear" w:color="auto" w:fill="FFFFFF"/>
          <w:lang w:val="en-IN"/>
        </w:rPr>
        <w:drawing>
          <wp:inline distT="0" distB="0" distL="0" distR="0" wp14:anchorId="5426CFCE" wp14:editId="335DCCA9">
            <wp:extent cx="2552700" cy="1384935"/>
            <wp:effectExtent l="0" t="0" r="0" b="5715"/>
            <wp:docPr id="1838090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450" cy="1426032"/>
                    </a:xfrm>
                    <a:prstGeom prst="rect">
                      <a:avLst/>
                    </a:prstGeom>
                    <a:noFill/>
                  </pic:spPr>
                </pic:pic>
              </a:graphicData>
            </a:graphic>
          </wp:inline>
        </w:drawing>
      </w:r>
    </w:p>
    <w:p w14:paraId="17913CB5" w14:textId="77777777" w:rsidR="00191F37" w:rsidRPr="00B0325C" w:rsidRDefault="00191F37" w:rsidP="00191F37">
      <w:pPr>
        <w:ind w:left="360"/>
        <w:jc w:val="both"/>
        <w:rPr>
          <w:rFonts w:ascii="Times New Roman" w:eastAsia="Segoe UI" w:hAnsi="Times New Roman" w:cs="Times New Roman"/>
          <w:color w:val="000000" w:themeColor="text1"/>
          <w:sz w:val="22"/>
          <w:szCs w:val="22"/>
          <w:shd w:val="clear" w:color="auto" w:fill="FFFFFF"/>
          <w:lang w:val="en-IN"/>
        </w:rPr>
      </w:pPr>
    </w:p>
    <w:p w14:paraId="37171E57" w14:textId="77777777" w:rsidR="00B0325C" w:rsidRPr="00B0325C" w:rsidRDefault="00B0325C" w:rsidP="00B0325C">
      <w:pPr>
        <w:numPr>
          <w:ilvl w:val="0"/>
          <w:numId w:val="35"/>
        </w:numPr>
        <w:tabs>
          <w:tab w:val="num" w:pos="720"/>
        </w:tabs>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b/>
          <w:bCs/>
          <w:color w:val="000000" w:themeColor="text1"/>
          <w:sz w:val="22"/>
          <w:szCs w:val="22"/>
          <w:shd w:val="clear" w:color="auto" w:fill="FFFFFF"/>
          <w:lang w:val="en-IN"/>
        </w:rPr>
        <w:t>Prediction of Stock Prices</w:t>
      </w:r>
      <w:r w:rsidRPr="00B0325C">
        <w:rPr>
          <w:rFonts w:ascii="Times New Roman" w:eastAsia="Segoe UI" w:hAnsi="Times New Roman" w:cs="Times New Roman"/>
          <w:color w:val="000000" w:themeColor="text1"/>
          <w:sz w:val="22"/>
          <w:szCs w:val="22"/>
          <w:shd w:val="clear" w:color="auto" w:fill="FFFFFF"/>
          <w:lang w:val="en-IN"/>
        </w:rPr>
        <w:t>:</w:t>
      </w:r>
    </w:p>
    <w:p w14:paraId="0CF3BB70" w14:textId="77777777" w:rsidR="00B0325C" w:rsidRPr="00B0325C" w:rsidRDefault="00B0325C" w:rsidP="00530647">
      <w:pPr>
        <w:numPr>
          <w:ilvl w:val="0"/>
          <w:numId w:val="39"/>
        </w:numPr>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color w:val="000000" w:themeColor="text1"/>
          <w:sz w:val="22"/>
          <w:szCs w:val="22"/>
          <w:shd w:val="clear" w:color="auto" w:fill="FFFFFF"/>
          <w:lang w:val="en-IN"/>
        </w:rPr>
        <w:t>The trained LSTM model was used to predict future stock prices based on historical data. The model's predictions were compared to actual stock prices from the test dataset, and it was found that the predicted values closely tracked the actual price movements, though minor deviations existed due to the inherent volatility of stock prices.</w:t>
      </w:r>
    </w:p>
    <w:p w14:paraId="7D6A6444" w14:textId="77777777" w:rsidR="00B0325C" w:rsidRDefault="00B0325C" w:rsidP="00530647">
      <w:pPr>
        <w:numPr>
          <w:ilvl w:val="0"/>
          <w:numId w:val="39"/>
        </w:numPr>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color w:val="000000" w:themeColor="text1"/>
          <w:sz w:val="22"/>
          <w:szCs w:val="22"/>
          <w:shd w:val="clear" w:color="auto" w:fill="FFFFFF"/>
          <w:lang w:val="en-IN"/>
        </w:rPr>
        <w:t>The predicted stock prices were plotted alongside actual prices, and the results showed that the LSTM model was able to capture the general trend of stock price fluctuations.</w:t>
      </w:r>
    </w:p>
    <w:p w14:paraId="5D9CCBC1" w14:textId="77777777" w:rsidR="0058532D" w:rsidRDefault="0058532D" w:rsidP="0058532D">
      <w:pPr>
        <w:ind w:left="360"/>
        <w:jc w:val="both"/>
        <w:rPr>
          <w:rFonts w:ascii="Times New Roman" w:eastAsia="Segoe UI" w:hAnsi="Times New Roman" w:cs="Times New Roman"/>
          <w:color w:val="000000" w:themeColor="text1"/>
          <w:sz w:val="22"/>
          <w:szCs w:val="22"/>
          <w:shd w:val="clear" w:color="auto" w:fill="FFFFFF"/>
          <w:lang w:val="en-IN"/>
        </w:rPr>
      </w:pPr>
    </w:p>
    <w:p w14:paraId="68985CA2" w14:textId="10C01659" w:rsidR="0058532D" w:rsidRDefault="00BD61A8" w:rsidP="00703B05">
      <w:pPr>
        <w:rPr>
          <w:rFonts w:ascii="Times New Roman" w:eastAsia="Segoe UI" w:hAnsi="Times New Roman" w:cs="Times New Roman"/>
          <w:color w:val="000000" w:themeColor="text1"/>
          <w:sz w:val="22"/>
          <w:szCs w:val="22"/>
          <w:shd w:val="clear" w:color="auto" w:fill="FFFFFF"/>
          <w:lang w:val="en-IN"/>
        </w:rPr>
      </w:pPr>
      <w:r>
        <w:rPr>
          <w:rFonts w:ascii="Times New Roman" w:eastAsia="Segoe UI" w:hAnsi="Times New Roman" w:cs="Times New Roman"/>
          <w:noProof/>
          <w:color w:val="000000" w:themeColor="text1"/>
          <w:sz w:val="22"/>
          <w:szCs w:val="22"/>
          <w:shd w:val="clear" w:color="auto" w:fill="FFFFFF"/>
          <w:lang w:val="en-IN"/>
        </w:rPr>
        <w:drawing>
          <wp:inline distT="0" distB="0" distL="0" distR="0" wp14:anchorId="49A4F8A7" wp14:editId="030D6163">
            <wp:extent cx="2488389" cy="1236133"/>
            <wp:effectExtent l="0" t="0" r="7620" b="2540"/>
            <wp:docPr id="90528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8590" cy="1280941"/>
                    </a:xfrm>
                    <a:prstGeom prst="rect">
                      <a:avLst/>
                    </a:prstGeom>
                    <a:noFill/>
                  </pic:spPr>
                </pic:pic>
              </a:graphicData>
            </a:graphic>
          </wp:inline>
        </w:drawing>
      </w:r>
    </w:p>
    <w:p w14:paraId="3A632ECD" w14:textId="77777777" w:rsidR="0058532D" w:rsidRPr="00B0325C" w:rsidRDefault="0058532D" w:rsidP="0058532D">
      <w:pPr>
        <w:ind w:left="360"/>
        <w:jc w:val="both"/>
        <w:rPr>
          <w:rFonts w:ascii="Times New Roman" w:eastAsia="Segoe UI" w:hAnsi="Times New Roman" w:cs="Times New Roman"/>
          <w:color w:val="000000" w:themeColor="text1"/>
          <w:sz w:val="22"/>
          <w:szCs w:val="22"/>
          <w:shd w:val="clear" w:color="auto" w:fill="FFFFFF"/>
          <w:lang w:val="en-IN"/>
        </w:rPr>
      </w:pPr>
    </w:p>
    <w:p w14:paraId="759587D3" w14:textId="77777777" w:rsidR="00B0325C" w:rsidRPr="00B0325C" w:rsidRDefault="00B0325C" w:rsidP="00B0325C">
      <w:pPr>
        <w:numPr>
          <w:ilvl w:val="0"/>
          <w:numId w:val="35"/>
        </w:numPr>
        <w:tabs>
          <w:tab w:val="num" w:pos="720"/>
        </w:tabs>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b/>
          <w:bCs/>
          <w:color w:val="000000" w:themeColor="text1"/>
          <w:sz w:val="22"/>
          <w:szCs w:val="22"/>
          <w:shd w:val="clear" w:color="auto" w:fill="FFFFFF"/>
          <w:lang w:val="en-IN"/>
        </w:rPr>
        <w:t>Reinforcement Learning Agent for Trading Decision</w:t>
      </w:r>
      <w:r w:rsidRPr="00B0325C">
        <w:rPr>
          <w:rFonts w:ascii="Times New Roman" w:eastAsia="Segoe UI" w:hAnsi="Times New Roman" w:cs="Times New Roman"/>
          <w:color w:val="000000" w:themeColor="text1"/>
          <w:sz w:val="22"/>
          <w:szCs w:val="22"/>
          <w:shd w:val="clear" w:color="auto" w:fill="FFFFFF"/>
          <w:lang w:val="en-IN"/>
        </w:rPr>
        <w:t>:</w:t>
      </w:r>
    </w:p>
    <w:p w14:paraId="0488A510" w14:textId="77777777" w:rsidR="00B0325C" w:rsidRPr="00B0325C" w:rsidRDefault="00B0325C" w:rsidP="00485AAD">
      <w:pPr>
        <w:numPr>
          <w:ilvl w:val="0"/>
          <w:numId w:val="40"/>
        </w:numPr>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color w:val="000000" w:themeColor="text1"/>
          <w:sz w:val="22"/>
          <w:szCs w:val="22"/>
          <w:shd w:val="clear" w:color="auto" w:fill="FFFFFF"/>
          <w:lang w:val="en-IN"/>
        </w:rPr>
        <w:t xml:space="preserve">A Reinforcement Learning (RL) agent was incorporated to make buy, sell, or hold decisions based on the predicted stock prices. The agent used a simple policy where it would </w:t>
      </w:r>
      <w:r w:rsidRPr="00B0325C">
        <w:rPr>
          <w:rFonts w:ascii="Times New Roman" w:eastAsia="Segoe UI" w:hAnsi="Times New Roman" w:cs="Times New Roman"/>
          <w:color w:val="000000" w:themeColor="text1"/>
          <w:sz w:val="22"/>
          <w:szCs w:val="22"/>
          <w:shd w:val="clear" w:color="auto" w:fill="FFFFFF"/>
          <w:lang w:val="en-IN"/>
        </w:rPr>
        <w:lastRenderedPageBreak/>
        <w:t>buy if the predicted price for the next day was higher than the current price, sell if it was lower, and hold if it was expected to stay the same.</w:t>
      </w:r>
    </w:p>
    <w:p w14:paraId="09311096" w14:textId="77777777" w:rsidR="00B0325C" w:rsidRDefault="00B0325C" w:rsidP="00485AAD">
      <w:pPr>
        <w:numPr>
          <w:ilvl w:val="0"/>
          <w:numId w:val="40"/>
        </w:numPr>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color w:val="000000" w:themeColor="text1"/>
          <w:sz w:val="22"/>
          <w:szCs w:val="22"/>
          <w:shd w:val="clear" w:color="auto" w:fill="FFFFFF"/>
          <w:lang w:val="en-IN"/>
        </w:rPr>
        <w:t>The agent's performance was evaluated based on the number of successful buy and sell decisions, and the strategy was compared to a simple baseline (e.g., random actions or always holding).</w:t>
      </w:r>
    </w:p>
    <w:p w14:paraId="722D91CC" w14:textId="77777777" w:rsidR="00BD61A8" w:rsidRDefault="00BD61A8" w:rsidP="00BD61A8">
      <w:pPr>
        <w:ind w:left="360"/>
        <w:jc w:val="both"/>
        <w:rPr>
          <w:rFonts w:ascii="Times New Roman" w:eastAsia="Segoe UI" w:hAnsi="Times New Roman" w:cs="Times New Roman"/>
          <w:color w:val="000000" w:themeColor="text1"/>
          <w:sz w:val="22"/>
          <w:szCs w:val="22"/>
          <w:shd w:val="clear" w:color="auto" w:fill="FFFFFF"/>
          <w:lang w:val="en-IN"/>
        </w:rPr>
      </w:pPr>
    </w:p>
    <w:p w14:paraId="66FA396F" w14:textId="040E2D4A" w:rsidR="00BD61A8" w:rsidRDefault="006E5C3A" w:rsidP="00703B05">
      <w:pPr>
        <w:rPr>
          <w:rFonts w:ascii="Times New Roman" w:eastAsia="Segoe UI" w:hAnsi="Times New Roman" w:cs="Times New Roman"/>
          <w:color w:val="000000" w:themeColor="text1"/>
          <w:sz w:val="22"/>
          <w:szCs w:val="22"/>
          <w:shd w:val="clear" w:color="auto" w:fill="FFFFFF"/>
          <w:lang w:val="en-IN"/>
        </w:rPr>
      </w:pPr>
      <w:r>
        <w:rPr>
          <w:rFonts w:ascii="Times New Roman" w:eastAsia="Segoe UI" w:hAnsi="Times New Roman" w:cs="Times New Roman"/>
          <w:noProof/>
          <w:color w:val="000000" w:themeColor="text1"/>
          <w:sz w:val="22"/>
          <w:szCs w:val="22"/>
          <w:shd w:val="clear" w:color="auto" w:fill="FFFFFF"/>
          <w:lang w:val="en-IN"/>
        </w:rPr>
        <w:drawing>
          <wp:inline distT="0" distB="0" distL="0" distR="0" wp14:anchorId="46EB404B" wp14:editId="0F246A44">
            <wp:extent cx="2445782" cy="1214967"/>
            <wp:effectExtent l="0" t="0" r="0" b="4445"/>
            <wp:docPr id="223032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3740" cy="1248726"/>
                    </a:xfrm>
                    <a:prstGeom prst="rect">
                      <a:avLst/>
                    </a:prstGeom>
                    <a:noFill/>
                  </pic:spPr>
                </pic:pic>
              </a:graphicData>
            </a:graphic>
          </wp:inline>
        </w:drawing>
      </w:r>
    </w:p>
    <w:p w14:paraId="3EDFFB34" w14:textId="77777777" w:rsidR="00485AAD" w:rsidRPr="00B0325C" w:rsidRDefault="00485AAD" w:rsidP="00485AAD">
      <w:pPr>
        <w:ind w:left="720"/>
        <w:jc w:val="both"/>
        <w:rPr>
          <w:rFonts w:ascii="Times New Roman" w:eastAsia="Segoe UI" w:hAnsi="Times New Roman" w:cs="Times New Roman"/>
          <w:color w:val="000000" w:themeColor="text1"/>
          <w:sz w:val="22"/>
          <w:szCs w:val="22"/>
          <w:shd w:val="clear" w:color="auto" w:fill="FFFFFF"/>
          <w:lang w:val="en-IN"/>
        </w:rPr>
      </w:pPr>
    </w:p>
    <w:p w14:paraId="3A55FFB1" w14:textId="77777777" w:rsidR="00B0325C" w:rsidRPr="00B0325C" w:rsidRDefault="00B0325C" w:rsidP="00B0325C">
      <w:pPr>
        <w:numPr>
          <w:ilvl w:val="0"/>
          <w:numId w:val="35"/>
        </w:numPr>
        <w:tabs>
          <w:tab w:val="num" w:pos="720"/>
        </w:tabs>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b/>
          <w:bCs/>
          <w:color w:val="000000" w:themeColor="text1"/>
          <w:sz w:val="22"/>
          <w:szCs w:val="22"/>
          <w:shd w:val="clear" w:color="auto" w:fill="FFFFFF"/>
          <w:lang w:val="en-IN"/>
        </w:rPr>
        <w:t>Stock Price Predictions for Future Dates</w:t>
      </w:r>
      <w:r w:rsidRPr="00B0325C">
        <w:rPr>
          <w:rFonts w:ascii="Times New Roman" w:eastAsia="Segoe UI" w:hAnsi="Times New Roman" w:cs="Times New Roman"/>
          <w:color w:val="000000" w:themeColor="text1"/>
          <w:sz w:val="22"/>
          <w:szCs w:val="22"/>
          <w:shd w:val="clear" w:color="auto" w:fill="FFFFFF"/>
          <w:lang w:val="en-IN"/>
        </w:rPr>
        <w:t>:</w:t>
      </w:r>
    </w:p>
    <w:p w14:paraId="103F01CB" w14:textId="77777777" w:rsidR="00B0325C" w:rsidRPr="00B0325C" w:rsidRDefault="00B0325C" w:rsidP="00485AAD">
      <w:pPr>
        <w:numPr>
          <w:ilvl w:val="0"/>
          <w:numId w:val="42"/>
        </w:numPr>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color w:val="000000" w:themeColor="text1"/>
          <w:sz w:val="22"/>
          <w:szCs w:val="22"/>
          <w:shd w:val="clear" w:color="auto" w:fill="FFFFFF"/>
          <w:lang w:val="en-IN"/>
        </w:rPr>
        <w:t>The model was extended to predict stock prices for the next 10 days, and the RL agent was used to make decisions on whether to buy, sell, or hold based on the predicted price trends.</w:t>
      </w:r>
    </w:p>
    <w:p w14:paraId="5C349014" w14:textId="77777777" w:rsidR="00B0325C" w:rsidRDefault="00B0325C" w:rsidP="00485AAD">
      <w:pPr>
        <w:numPr>
          <w:ilvl w:val="0"/>
          <w:numId w:val="42"/>
        </w:numPr>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color w:val="000000" w:themeColor="text1"/>
          <w:sz w:val="22"/>
          <w:szCs w:val="22"/>
          <w:shd w:val="clear" w:color="auto" w:fill="FFFFFF"/>
          <w:lang w:val="en-IN"/>
        </w:rPr>
        <w:t>Visualizations showed the future predicted stock prices with associated trading actions (Buy, Sell, Hold), allowing for a better understanding of the decision-making process.</w:t>
      </w:r>
    </w:p>
    <w:p w14:paraId="2544CBE4" w14:textId="77777777" w:rsidR="00083F62" w:rsidRDefault="00083F62" w:rsidP="00083F62">
      <w:pPr>
        <w:jc w:val="both"/>
        <w:rPr>
          <w:rFonts w:ascii="Times New Roman" w:eastAsia="Segoe UI" w:hAnsi="Times New Roman" w:cs="Times New Roman"/>
          <w:color w:val="000000" w:themeColor="text1"/>
          <w:sz w:val="22"/>
          <w:szCs w:val="22"/>
          <w:shd w:val="clear" w:color="auto" w:fill="FFFFFF"/>
          <w:lang w:val="en-IN"/>
        </w:rPr>
      </w:pPr>
    </w:p>
    <w:p w14:paraId="75EF1D39" w14:textId="77777777" w:rsidR="00083F62" w:rsidRDefault="00083F62" w:rsidP="00083F62">
      <w:pPr>
        <w:jc w:val="both"/>
        <w:rPr>
          <w:rFonts w:ascii="Times New Roman" w:eastAsia="Segoe UI" w:hAnsi="Times New Roman" w:cs="Times New Roman"/>
          <w:color w:val="000000" w:themeColor="text1"/>
          <w:sz w:val="22"/>
          <w:szCs w:val="22"/>
          <w:shd w:val="clear" w:color="auto" w:fill="FFFFFF"/>
          <w:lang w:val="en-IN"/>
        </w:rPr>
      </w:pPr>
    </w:p>
    <w:p w14:paraId="705BDC6E" w14:textId="0FCA915E" w:rsidR="00703B05" w:rsidRDefault="00E873E1" w:rsidP="00703B05">
      <w:pPr>
        <w:jc w:val="both"/>
        <w:rPr>
          <w:rFonts w:ascii="Times New Roman" w:eastAsia="Segoe UI" w:hAnsi="Times New Roman" w:cs="Times New Roman"/>
          <w:color w:val="000000" w:themeColor="text1"/>
          <w:sz w:val="22"/>
          <w:szCs w:val="22"/>
          <w:shd w:val="clear" w:color="auto" w:fill="FFFFFF"/>
          <w:lang w:val="en-IN"/>
        </w:rPr>
      </w:pPr>
      <w:r>
        <w:rPr>
          <w:noProof/>
        </w:rPr>
        <w:drawing>
          <wp:inline distT="0" distB="0" distL="0" distR="0" wp14:anchorId="1C6ED341" wp14:editId="6D295756">
            <wp:extent cx="2408555" cy="1196340"/>
            <wp:effectExtent l="0" t="0" r="0" b="3810"/>
            <wp:docPr id="227088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8555" cy="1196340"/>
                    </a:xfrm>
                    <a:prstGeom prst="rect">
                      <a:avLst/>
                    </a:prstGeom>
                    <a:noFill/>
                    <a:ln>
                      <a:noFill/>
                    </a:ln>
                  </pic:spPr>
                </pic:pic>
              </a:graphicData>
            </a:graphic>
          </wp:inline>
        </w:drawing>
      </w:r>
    </w:p>
    <w:p w14:paraId="01A6821A" w14:textId="77777777" w:rsidR="00B431C1" w:rsidRPr="00B0325C" w:rsidRDefault="00B431C1" w:rsidP="00703B05">
      <w:pPr>
        <w:jc w:val="both"/>
        <w:rPr>
          <w:rFonts w:ascii="Times New Roman" w:eastAsia="Segoe UI" w:hAnsi="Times New Roman" w:cs="Times New Roman"/>
          <w:color w:val="000000" w:themeColor="text1"/>
          <w:sz w:val="22"/>
          <w:szCs w:val="22"/>
          <w:shd w:val="clear" w:color="auto" w:fill="FFFFFF"/>
          <w:lang w:val="en-IN"/>
        </w:rPr>
      </w:pPr>
    </w:p>
    <w:p w14:paraId="6788261B" w14:textId="77777777" w:rsidR="00B0325C" w:rsidRPr="00B0325C" w:rsidRDefault="00B0325C" w:rsidP="00B0325C">
      <w:pPr>
        <w:numPr>
          <w:ilvl w:val="0"/>
          <w:numId w:val="35"/>
        </w:numPr>
        <w:tabs>
          <w:tab w:val="num" w:pos="720"/>
        </w:tabs>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b/>
          <w:bCs/>
          <w:color w:val="000000" w:themeColor="text1"/>
          <w:sz w:val="22"/>
          <w:szCs w:val="22"/>
          <w:shd w:val="clear" w:color="auto" w:fill="FFFFFF"/>
          <w:lang w:val="en-IN"/>
        </w:rPr>
        <w:t>Visualizations</w:t>
      </w:r>
      <w:r w:rsidRPr="00B0325C">
        <w:rPr>
          <w:rFonts w:ascii="Times New Roman" w:eastAsia="Segoe UI" w:hAnsi="Times New Roman" w:cs="Times New Roman"/>
          <w:color w:val="000000" w:themeColor="text1"/>
          <w:sz w:val="22"/>
          <w:szCs w:val="22"/>
          <w:shd w:val="clear" w:color="auto" w:fill="FFFFFF"/>
          <w:lang w:val="en-IN"/>
        </w:rPr>
        <w:t>:</w:t>
      </w:r>
    </w:p>
    <w:p w14:paraId="49356184" w14:textId="466E7541" w:rsidR="00D60491" w:rsidRDefault="00B0325C" w:rsidP="00183057">
      <w:pPr>
        <w:numPr>
          <w:ilvl w:val="0"/>
          <w:numId w:val="44"/>
        </w:numPr>
        <w:jc w:val="both"/>
        <w:rPr>
          <w:rFonts w:ascii="Times New Roman" w:eastAsia="Segoe UI" w:hAnsi="Times New Roman" w:cs="Times New Roman"/>
          <w:color w:val="000000" w:themeColor="text1"/>
          <w:sz w:val="22"/>
          <w:szCs w:val="22"/>
          <w:shd w:val="clear" w:color="auto" w:fill="FFFFFF"/>
          <w:lang w:val="en-IN"/>
        </w:rPr>
      </w:pPr>
      <w:r w:rsidRPr="00B0325C">
        <w:rPr>
          <w:rFonts w:ascii="Times New Roman" w:eastAsia="Segoe UI" w:hAnsi="Times New Roman" w:cs="Times New Roman"/>
          <w:color w:val="000000" w:themeColor="text1"/>
          <w:sz w:val="22"/>
          <w:szCs w:val="22"/>
          <w:shd w:val="clear" w:color="auto" w:fill="FFFFFF"/>
          <w:lang w:val="en-IN"/>
        </w:rPr>
        <w:t>The project included several visualizations to assess the model's performance and the RL agent's trading decisions. These visualizations help in interpreting how well the model and agent perform.</w:t>
      </w:r>
    </w:p>
    <w:p w14:paraId="2BD4214C" w14:textId="77777777" w:rsidR="00130043" w:rsidRDefault="00130043" w:rsidP="00130043">
      <w:pPr>
        <w:jc w:val="both"/>
        <w:rPr>
          <w:rFonts w:ascii="Times New Roman" w:eastAsia="Segoe UI" w:hAnsi="Times New Roman" w:cs="Times New Roman"/>
          <w:color w:val="000000" w:themeColor="text1"/>
          <w:sz w:val="22"/>
          <w:szCs w:val="22"/>
          <w:shd w:val="clear" w:color="auto" w:fill="FFFFFF"/>
          <w:lang w:val="en-IN"/>
        </w:rPr>
      </w:pPr>
    </w:p>
    <w:p w14:paraId="310A7DC5" w14:textId="77777777" w:rsidR="00130043" w:rsidRDefault="00130043" w:rsidP="00130043">
      <w:pPr>
        <w:jc w:val="both"/>
        <w:rPr>
          <w:rFonts w:ascii="Times New Roman" w:eastAsia="Segoe UI" w:hAnsi="Times New Roman" w:cs="Times New Roman"/>
          <w:color w:val="000000" w:themeColor="text1"/>
          <w:sz w:val="22"/>
          <w:szCs w:val="22"/>
          <w:shd w:val="clear" w:color="auto" w:fill="FFFFFF"/>
          <w:lang w:val="en-IN"/>
        </w:rPr>
      </w:pPr>
    </w:p>
    <w:p w14:paraId="43C74A7B" w14:textId="77777777" w:rsidR="00130043" w:rsidRPr="00B431C1" w:rsidRDefault="00130043" w:rsidP="00130043">
      <w:pPr>
        <w:jc w:val="both"/>
        <w:rPr>
          <w:rFonts w:ascii="Times New Roman" w:eastAsia="Segoe UI" w:hAnsi="Times New Roman" w:cs="Times New Roman"/>
          <w:color w:val="000000" w:themeColor="text1"/>
          <w:sz w:val="22"/>
          <w:szCs w:val="22"/>
          <w:shd w:val="clear" w:color="auto" w:fill="FFFFFF"/>
          <w:lang w:val="en-IN"/>
        </w:rPr>
      </w:pPr>
    </w:p>
    <w:p w14:paraId="49356185" w14:textId="03A426EC" w:rsidR="00D60491" w:rsidRPr="007555D6" w:rsidRDefault="007555D6" w:rsidP="00183057">
      <w:pPr>
        <w:jc w:val="both"/>
        <w:rPr>
          <w:rFonts w:ascii="Times New Roman" w:eastAsia="Segoe UI" w:hAnsi="Times New Roman" w:cs="Times New Roman"/>
          <w:b/>
          <w:bCs/>
          <w:color w:val="000000" w:themeColor="text1"/>
          <w:sz w:val="28"/>
          <w:szCs w:val="28"/>
          <w:shd w:val="clear" w:color="auto" w:fill="FFFFFF"/>
        </w:rPr>
      </w:pPr>
      <w:r w:rsidRPr="007555D6">
        <w:rPr>
          <w:rFonts w:ascii="Times New Roman" w:eastAsia="Segoe UI" w:hAnsi="Times New Roman" w:cs="Times New Roman"/>
          <w:b/>
          <w:bCs/>
          <w:color w:val="000000" w:themeColor="text1"/>
          <w:sz w:val="28"/>
          <w:szCs w:val="28"/>
          <w:shd w:val="clear" w:color="auto" w:fill="FFFFFF"/>
        </w:rPr>
        <w:t>Conclusion:</w:t>
      </w:r>
    </w:p>
    <w:p w14:paraId="5BCE263A" w14:textId="77777777" w:rsidR="00175EAC" w:rsidRPr="00175EAC" w:rsidRDefault="00175EAC" w:rsidP="00175EAC">
      <w:pPr>
        <w:jc w:val="both"/>
        <w:rPr>
          <w:rFonts w:ascii="Times New Roman" w:eastAsia="Segoe UI" w:hAnsi="Times New Roman" w:cs="Times New Roman"/>
          <w:color w:val="000000" w:themeColor="text1"/>
          <w:sz w:val="22"/>
          <w:szCs w:val="22"/>
          <w:shd w:val="clear" w:color="auto" w:fill="FFFFFF"/>
          <w:lang w:val="en-IN"/>
        </w:rPr>
      </w:pPr>
      <w:r w:rsidRPr="00175EAC">
        <w:rPr>
          <w:rFonts w:ascii="Times New Roman" w:eastAsia="Segoe UI" w:hAnsi="Times New Roman" w:cs="Times New Roman"/>
          <w:color w:val="000000" w:themeColor="text1"/>
          <w:sz w:val="22"/>
          <w:szCs w:val="22"/>
          <w:shd w:val="clear" w:color="auto" w:fill="FFFFFF"/>
          <w:lang w:val="en-IN"/>
        </w:rPr>
        <w:t>In this project, we developed a robust system for stock price prediction using a Long Short-Term Memory (LSTM) model and a Reinforcement Learning (RL) agent for making trading decisions (Buy, Sell, Hold). The primary objective was to combine time-series forecasting techniques with intelligent decision-making models to create a more effective stock trading strategy.</w:t>
      </w:r>
    </w:p>
    <w:p w14:paraId="0E9D5BFC" w14:textId="77777777" w:rsidR="00175EAC" w:rsidRPr="00175EAC" w:rsidRDefault="00175EAC" w:rsidP="00175EAC">
      <w:pPr>
        <w:jc w:val="both"/>
        <w:rPr>
          <w:rFonts w:ascii="Times New Roman" w:eastAsia="Segoe UI" w:hAnsi="Times New Roman" w:cs="Times New Roman"/>
          <w:color w:val="000000" w:themeColor="text1"/>
          <w:sz w:val="22"/>
          <w:szCs w:val="22"/>
          <w:shd w:val="clear" w:color="auto" w:fill="FFFFFF"/>
          <w:lang w:val="en-IN"/>
        </w:rPr>
      </w:pPr>
      <w:r w:rsidRPr="00175EAC">
        <w:rPr>
          <w:rFonts w:ascii="Times New Roman" w:eastAsia="Segoe UI" w:hAnsi="Times New Roman" w:cs="Times New Roman"/>
          <w:color w:val="000000" w:themeColor="text1"/>
          <w:sz w:val="22"/>
          <w:szCs w:val="22"/>
          <w:shd w:val="clear" w:color="auto" w:fill="FFFFFF"/>
          <w:lang w:val="en-IN"/>
        </w:rPr>
        <w:t>The LSTM model demonstrated a strong ability to predict stock prices, capturing the underlying trends and patterns in historical data. Despite the inherent volatility and noise in stock price movements, the model’s predictions closely matched the actual values, proving its potential in financial forecasting. The evaluation metrics such as Mean Squared Error (MSE) confirmed the model's reliable performance on unseen test data.</w:t>
      </w:r>
    </w:p>
    <w:p w14:paraId="45DE8F04" w14:textId="77777777" w:rsidR="00175EAC" w:rsidRPr="00175EAC" w:rsidRDefault="00175EAC" w:rsidP="00175EAC">
      <w:pPr>
        <w:jc w:val="both"/>
        <w:rPr>
          <w:rFonts w:ascii="Times New Roman" w:eastAsia="Segoe UI" w:hAnsi="Times New Roman" w:cs="Times New Roman"/>
          <w:color w:val="000000" w:themeColor="text1"/>
          <w:sz w:val="22"/>
          <w:szCs w:val="22"/>
          <w:shd w:val="clear" w:color="auto" w:fill="FFFFFF"/>
          <w:lang w:val="en-IN"/>
        </w:rPr>
      </w:pPr>
      <w:r w:rsidRPr="00175EAC">
        <w:rPr>
          <w:rFonts w:ascii="Times New Roman" w:eastAsia="Segoe UI" w:hAnsi="Times New Roman" w:cs="Times New Roman"/>
          <w:color w:val="000000" w:themeColor="text1"/>
          <w:sz w:val="22"/>
          <w:szCs w:val="22"/>
          <w:shd w:val="clear" w:color="auto" w:fill="FFFFFF"/>
          <w:lang w:val="en-IN"/>
        </w:rPr>
        <w:t>Incorporating the RL agent further enhanced the system by enabling autonomous decision-making based on the predicted stock prices. The RL agent was trained to make buy, sell, or hold decisions, and its performance was assessed against a simple baseline strategy. The results showed that the RL agent, guided by the predictions from the LSTM model, could outperform random actions by making more informed decisions in the market.</w:t>
      </w:r>
    </w:p>
    <w:p w14:paraId="06215656" w14:textId="77777777" w:rsidR="00175EAC" w:rsidRPr="00175EAC" w:rsidRDefault="00175EAC" w:rsidP="00175EAC">
      <w:pPr>
        <w:jc w:val="both"/>
        <w:rPr>
          <w:rFonts w:ascii="Times New Roman" w:eastAsia="Segoe UI" w:hAnsi="Times New Roman" w:cs="Times New Roman"/>
          <w:color w:val="000000" w:themeColor="text1"/>
          <w:sz w:val="22"/>
          <w:szCs w:val="22"/>
          <w:shd w:val="clear" w:color="auto" w:fill="FFFFFF"/>
          <w:lang w:val="en-IN"/>
        </w:rPr>
      </w:pPr>
      <w:r w:rsidRPr="00175EAC">
        <w:rPr>
          <w:rFonts w:ascii="Times New Roman" w:eastAsia="Segoe UI" w:hAnsi="Times New Roman" w:cs="Times New Roman"/>
          <w:color w:val="000000" w:themeColor="text1"/>
          <w:sz w:val="22"/>
          <w:szCs w:val="22"/>
          <w:shd w:val="clear" w:color="auto" w:fill="FFFFFF"/>
          <w:lang w:val="en-IN"/>
        </w:rPr>
        <w:t xml:space="preserve">Visualizations of the predicted stock prices, alongside the trading actions, highlighted the effectiveness of the integrated approach. Additionally, the system’s ability to forecast future stock prices and make decisions for the next few days </w:t>
      </w:r>
      <w:proofErr w:type="gramStart"/>
      <w:r w:rsidRPr="00175EAC">
        <w:rPr>
          <w:rFonts w:ascii="Times New Roman" w:eastAsia="Segoe UI" w:hAnsi="Times New Roman" w:cs="Times New Roman"/>
          <w:color w:val="000000" w:themeColor="text1"/>
          <w:sz w:val="22"/>
          <w:szCs w:val="22"/>
          <w:shd w:val="clear" w:color="auto" w:fill="FFFFFF"/>
          <w:lang w:val="en-IN"/>
        </w:rPr>
        <w:t>opened up</w:t>
      </w:r>
      <w:proofErr w:type="gramEnd"/>
      <w:r w:rsidRPr="00175EAC">
        <w:rPr>
          <w:rFonts w:ascii="Times New Roman" w:eastAsia="Segoe UI" w:hAnsi="Times New Roman" w:cs="Times New Roman"/>
          <w:color w:val="000000" w:themeColor="text1"/>
          <w:sz w:val="22"/>
          <w:szCs w:val="22"/>
          <w:shd w:val="clear" w:color="auto" w:fill="FFFFFF"/>
          <w:lang w:val="en-IN"/>
        </w:rPr>
        <w:t xml:space="preserve"> possibilities for real-world applications, where traders and investors can leverage such models for improved market insights and decision-making.</w:t>
      </w:r>
    </w:p>
    <w:p w14:paraId="4935618E" w14:textId="3535FDC6" w:rsidR="00D60491" w:rsidRPr="00E5286C" w:rsidRDefault="00D60491" w:rsidP="00183057">
      <w:pPr>
        <w:jc w:val="both"/>
        <w:rPr>
          <w:rFonts w:ascii="Times New Roman" w:eastAsia="Segoe UI" w:hAnsi="Times New Roman" w:cs="Times New Roman"/>
          <w:color w:val="000000" w:themeColor="text1"/>
          <w:sz w:val="22"/>
          <w:szCs w:val="22"/>
          <w:shd w:val="clear" w:color="auto" w:fill="FFFFFF"/>
        </w:rPr>
      </w:pPr>
    </w:p>
    <w:sectPr w:rsidR="00D60491" w:rsidRPr="00E5286C">
      <w:type w:val="continuous"/>
      <w:pgSz w:w="11906" w:h="16838"/>
      <w:pgMar w:top="1440" w:right="1800" w:bottom="1440" w:left="1800" w:header="720" w:footer="720" w:gutter="0"/>
      <w:cols w:num="2" w:space="720" w:equalWidth="0">
        <w:col w:w="3940" w:space="425"/>
        <w:col w:w="39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toshi-Variable">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24A6"/>
    <w:multiLevelType w:val="multilevel"/>
    <w:tmpl w:val="AE7C5F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26711"/>
    <w:multiLevelType w:val="multilevel"/>
    <w:tmpl w:val="F64C692C"/>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94347"/>
    <w:multiLevelType w:val="multilevel"/>
    <w:tmpl w:val="F56A795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236A4"/>
    <w:multiLevelType w:val="multilevel"/>
    <w:tmpl w:val="E55231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144AA"/>
    <w:multiLevelType w:val="multilevel"/>
    <w:tmpl w:val="C02A7DA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E0361"/>
    <w:multiLevelType w:val="multilevel"/>
    <w:tmpl w:val="4B904F58"/>
    <w:lvl w:ilvl="0">
      <w:start w:val="1"/>
      <w:numFmt w:val="decimal"/>
      <w:lvlText w:val="%1."/>
      <w:lvlJc w:val="left"/>
      <w:pPr>
        <w:ind w:left="360" w:hanging="360"/>
      </w:pPr>
      <w:rPr>
        <w:rFonts w:hint="default"/>
        <w:sz w:val="2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6" w15:restartNumberingAfterBreak="0">
    <w:nsid w:val="169D497C"/>
    <w:multiLevelType w:val="multilevel"/>
    <w:tmpl w:val="06DEE438"/>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ind w:left="1800" w:hanging="360"/>
      </w:pPr>
      <w:rPr>
        <w:rFonts w:ascii="Courier New" w:hAnsi="Courier New" w:cs="Courier New"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C1C1CCD"/>
    <w:multiLevelType w:val="multilevel"/>
    <w:tmpl w:val="FFB8CE6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DE50604"/>
    <w:multiLevelType w:val="multilevel"/>
    <w:tmpl w:val="E6865B1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06575A6"/>
    <w:multiLevelType w:val="multilevel"/>
    <w:tmpl w:val="A9A83B4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1A200F5"/>
    <w:multiLevelType w:val="multilevel"/>
    <w:tmpl w:val="E9D2DE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2DD3673"/>
    <w:multiLevelType w:val="multilevel"/>
    <w:tmpl w:val="3950F9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4422CC2"/>
    <w:multiLevelType w:val="multilevel"/>
    <w:tmpl w:val="7CC0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661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985CC7"/>
    <w:multiLevelType w:val="multilevel"/>
    <w:tmpl w:val="32AA32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EC87248"/>
    <w:multiLevelType w:val="hybridMultilevel"/>
    <w:tmpl w:val="299817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FDA7588"/>
    <w:multiLevelType w:val="multilevel"/>
    <w:tmpl w:val="8D764BD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1845E51"/>
    <w:multiLevelType w:val="multilevel"/>
    <w:tmpl w:val="0F824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5A55D4"/>
    <w:multiLevelType w:val="multilevel"/>
    <w:tmpl w:val="EBA81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AF0373A"/>
    <w:multiLevelType w:val="multilevel"/>
    <w:tmpl w:val="06DEE438"/>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ind w:left="1800" w:hanging="360"/>
      </w:pPr>
      <w:rPr>
        <w:rFonts w:ascii="Courier New" w:hAnsi="Courier New" w:cs="Courier New"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2DF2FFE"/>
    <w:multiLevelType w:val="hybridMultilevel"/>
    <w:tmpl w:val="D73801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2FB5BC6"/>
    <w:multiLevelType w:val="multilevel"/>
    <w:tmpl w:val="8A7EA9EA"/>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982D3E"/>
    <w:multiLevelType w:val="multilevel"/>
    <w:tmpl w:val="4B904F58"/>
    <w:lvl w:ilvl="0">
      <w:start w:val="1"/>
      <w:numFmt w:val="decimal"/>
      <w:lvlText w:val="%1."/>
      <w:lvlJc w:val="left"/>
      <w:pPr>
        <w:ind w:left="360" w:hanging="360"/>
      </w:pPr>
      <w:rPr>
        <w:rFonts w:hint="default"/>
        <w:sz w:val="2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23" w15:restartNumberingAfterBreak="0">
    <w:nsid w:val="4BB05BA2"/>
    <w:multiLevelType w:val="multilevel"/>
    <w:tmpl w:val="E6865B1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F7333A2"/>
    <w:multiLevelType w:val="multilevel"/>
    <w:tmpl w:val="33303E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565F3"/>
    <w:multiLevelType w:val="multilevel"/>
    <w:tmpl w:val="D4EAAB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4B5F3B"/>
    <w:multiLevelType w:val="multilevel"/>
    <w:tmpl w:val="4B904F58"/>
    <w:lvl w:ilvl="0">
      <w:start w:val="1"/>
      <w:numFmt w:val="decimal"/>
      <w:lvlText w:val="%1."/>
      <w:lvlJc w:val="left"/>
      <w:pPr>
        <w:ind w:left="360" w:hanging="360"/>
      </w:pPr>
      <w:rPr>
        <w:rFonts w:hint="default"/>
        <w:sz w:val="2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27" w15:restartNumberingAfterBreak="0">
    <w:nsid w:val="529F5515"/>
    <w:multiLevelType w:val="multilevel"/>
    <w:tmpl w:val="FFA2AC0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7400133"/>
    <w:multiLevelType w:val="multilevel"/>
    <w:tmpl w:val="46A23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75B122F"/>
    <w:multiLevelType w:val="multilevel"/>
    <w:tmpl w:val="DB32C60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C480DD4"/>
    <w:multiLevelType w:val="hybridMultilevel"/>
    <w:tmpl w:val="6CB614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E1C23F5"/>
    <w:multiLevelType w:val="multilevel"/>
    <w:tmpl w:val="914201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F3F4BF7"/>
    <w:multiLevelType w:val="multilevel"/>
    <w:tmpl w:val="914201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0513E51"/>
    <w:multiLevelType w:val="multilevel"/>
    <w:tmpl w:val="4B904F58"/>
    <w:lvl w:ilvl="0">
      <w:start w:val="1"/>
      <w:numFmt w:val="decimal"/>
      <w:lvlText w:val="%1."/>
      <w:lvlJc w:val="left"/>
      <w:pPr>
        <w:ind w:left="360" w:hanging="360"/>
      </w:pPr>
      <w:rPr>
        <w:rFonts w:hint="default"/>
        <w:sz w:val="2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34" w15:restartNumberingAfterBreak="0">
    <w:nsid w:val="65E848DA"/>
    <w:multiLevelType w:val="multilevel"/>
    <w:tmpl w:val="E6865B1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7057A44"/>
    <w:multiLevelType w:val="hybridMultilevel"/>
    <w:tmpl w:val="ABE896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681115E9"/>
    <w:multiLevelType w:val="multilevel"/>
    <w:tmpl w:val="4B904F58"/>
    <w:lvl w:ilvl="0">
      <w:start w:val="1"/>
      <w:numFmt w:val="decimal"/>
      <w:lvlText w:val="%1."/>
      <w:lvlJc w:val="left"/>
      <w:pPr>
        <w:ind w:left="360" w:hanging="360"/>
      </w:pPr>
      <w:rPr>
        <w:rFonts w:hint="default"/>
        <w:sz w:val="2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37" w15:restartNumberingAfterBreak="0">
    <w:nsid w:val="695644B9"/>
    <w:multiLevelType w:val="multilevel"/>
    <w:tmpl w:val="742C261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AC0937"/>
    <w:multiLevelType w:val="multilevel"/>
    <w:tmpl w:val="4B904F58"/>
    <w:lvl w:ilvl="0">
      <w:start w:val="1"/>
      <w:numFmt w:val="decimal"/>
      <w:lvlText w:val="%1."/>
      <w:lvlJc w:val="left"/>
      <w:pPr>
        <w:ind w:left="360" w:hanging="360"/>
      </w:pPr>
      <w:rPr>
        <w:rFonts w:hint="default"/>
        <w:sz w:val="2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39" w15:restartNumberingAfterBreak="0">
    <w:nsid w:val="70A36451"/>
    <w:multiLevelType w:val="multilevel"/>
    <w:tmpl w:val="93C8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15060"/>
    <w:multiLevelType w:val="multilevel"/>
    <w:tmpl w:val="907C6F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3875F82"/>
    <w:multiLevelType w:val="multilevel"/>
    <w:tmpl w:val="85F2238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ind w:left="1800" w:hanging="360"/>
      </w:pPr>
      <w:rPr>
        <w:rFonts w:ascii="Courier New" w:hAnsi="Courier New" w:cs="Courier New"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6E87DB9"/>
    <w:multiLevelType w:val="multilevel"/>
    <w:tmpl w:val="914201A0"/>
    <w:lvl w:ilvl="0">
      <w:start w:val="1"/>
      <w:numFmt w:val="decimal"/>
      <w:lvlText w:val="%1."/>
      <w:lvlJc w:val="left"/>
      <w:pPr>
        <w:ind w:left="360" w:hanging="360"/>
      </w:pPr>
      <w:rPr>
        <w:rFonts w:hint="default"/>
        <w:sz w:val="20"/>
      </w:rPr>
    </w:lvl>
    <w:lvl w:ilvl="1">
      <w:start w:val="1"/>
      <w:numFmt w:val="decimal"/>
      <w:isLgl/>
      <w:lvlText w:val="%1.%2"/>
      <w:lvlJc w:val="left"/>
      <w:pPr>
        <w:ind w:left="720" w:hanging="720"/>
      </w:pPr>
      <w:rPr>
        <w:rFonts w:hint="default"/>
        <w:sz w:val="20"/>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43" w15:restartNumberingAfterBreak="0">
    <w:nsid w:val="7D336620"/>
    <w:multiLevelType w:val="multilevel"/>
    <w:tmpl w:val="F76480A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44179660">
    <w:abstractNumId w:val="31"/>
  </w:num>
  <w:num w:numId="2" w16cid:durableId="268589552">
    <w:abstractNumId w:val="13"/>
  </w:num>
  <w:num w:numId="3" w16cid:durableId="59641380">
    <w:abstractNumId w:val="18"/>
  </w:num>
  <w:num w:numId="4" w16cid:durableId="641424442">
    <w:abstractNumId w:val="11"/>
  </w:num>
  <w:num w:numId="5" w16cid:durableId="242037071">
    <w:abstractNumId w:val="40"/>
  </w:num>
  <w:num w:numId="6" w16cid:durableId="1539126096">
    <w:abstractNumId w:val="39"/>
  </w:num>
  <w:num w:numId="7" w16cid:durableId="510726313">
    <w:abstractNumId w:val="32"/>
  </w:num>
  <w:num w:numId="8" w16cid:durableId="482091150">
    <w:abstractNumId w:val="15"/>
  </w:num>
  <w:num w:numId="9" w16cid:durableId="1286892415">
    <w:abstractNumId w:val="42"/>
  </w:num>
  <w:num w:numId="10" w16cid:durableId="908344724">
    <w:abstractNumId w:val="38"/>
  </w:num>
  <w:num w:numId="11" w16cid:durableId="1846242324">
    <w:abstractNumId w:val="5"/>
  </w:num>
  <w:num w:numId="12" w16cid:durableId="1292789471">
    <w:abstractNumId w:val="14"/>
  </w:num>
  <w:num w:numId="13" w16cid:durableId="1900050516">
    <w:abstractNumId w:val="12"/>
  </w:num>
  <w:num w:numId="14" w16cid:durableId="1327128614">
    <w:abstractNumId w:val="4"/>
  </w:num>
  <w:num w:numId="15" w16cid:durableId="945380789">
    <w:abstractNumId w:val="28"/>
  </w:num>
  <w:num w:numId="16" w16cid:durableId="1083989643">
    <w:abstractNumId w:val="22"/>
  </w:num>
  <w:num w:numId="17" w16cid:durableId="1014382788">
    <w:abstractNumId w:val="26"/>
  </w:num>
  <w:num w:numId="18" w16cid:durableId="1124233899">
    <w:abstractNumId w:val="33"/>
  </w:num>
  <w:num w:numId="19" w16cid:durableId="16077928">
    <w:abstractNumId w:val="36"/>
  </w:num>
  <w:num w:numId="20" w16cid:durableId="1929579465">
    <w:abstractNumId w:val="30"/>
  </w:num>
  <w:num w:numId="21" w16cid:durableId="1366952054">
    <w:abstractNumId w:val="41"/>
  </w:num>
  <w:num w:numId="22" w16cid:durableId="1751729116">
    <w:abstractNumId w:val="6"/>
  </w:num>
  <w:num w:numId="23" w16cid:durableId="1030036315">
    <w:abstractNumId w:val="19"/>
  </w:num>
  <w:num w:numId="24" w16cid:durableId="301662326">
    <w:abstractNumId w:val="35"/>
  </w:num>
  <w:num w:numId="25" w16cid:durableId="81756041">
    <w:abstractNumId w:val="8"/>
  </w:num>
  <w:num w:numId="26" w16cid:durableId="736973060">
    <w:abstractNumId w:val="10"/>
  </w:num>
  <w:num w:numId="27" w16cid:durableId="330719567">
    <w:abstractNumId w:val="17"/>
  </w:num>
  <w:num w:numId="28" w16cid:durableId="135681512">
    <w:abstractNumId w:val="34"/>
  </w:num>
  <w:num w:numId="29" w16cid:durableId="2098283489">
    <w:abstractNumId w:val="23"/>
  </w:num>
  <w:num w:numId="30" w16cid:durableId="1956251446">
    <w:abstractNumId w:val="20"/>
  </w:num>
  <w:num w:numId="31" w16cid:durableId="697656572">
    <w:abstractNumId w:val="0"/>
  </w:num>
  <w:num w:numId="32" w16cid:durableId="1121800260">
    <w:abstractNumId w:val="1"/>
  </w:num>
  <w:num w:numId="33" w16cid:durableId="423652141">
    <w:abstractNumId w:val="43"/>
  </w:num>
  <w:num w:numId="34" w16cid:durableId="1220555291">
    <w:abstractNumId w:val="27"/>
  </w:num>
  <w:num w:numId="35" w16cid:durableId="549389303">
    <w:abstractNumId w:val="37"/>
  </w:num>
  <w:num w:numId="36" w16cid:durableId="778917308">
    <w:abstractNumId w:val="16"/>
  </w:num>
  <w:num w:numId="37" w16cid:durableId="1133668845">
    <w:abstractNumId w:val="29"/>
  </w:num>
  <w:num w:numId="38" w16cid:durableId="711729677">
    <w:abstractNumId w:val="7"/>
  </w:num>
  <w:num w:numId="39" w16cid:durableId="534006620">
    <w:abstractNumId w:val="9"/>
  </w:num>
  <w:num w:numId="40" w16cid:durableId="17851529">
    <w:abstractNumId w:val="24"/>
  </w:num>
  <w:num w:numId="41" w16cid:durableId="2085030121">
    <w:abstractNumId w:val="3"/>
  </w:num>
  <w:num w:numId="42" w16cid:durableId="1607420865">
    <w:abstractNumId w:val="25"/>
  </w:num>
  <w:num w:numId="43" w16cid:durableId="55277450">
    <w:abstractNumId w:val="21"/>
  </w:num>
  <w:num w:numId="44" w16cid:durableId="77857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FBE63BB"/>
    <w:rsid w:val="00001967"/>
    <w:rsid w:val="0006222F"/>
    <w:rsid w:val="00062623"/>
    <w:rsid w:val="00072AD3"/>
    <w:rsid w:val="0007799D"/>
    <w:rsid w:val="00083F62"/>
    <w:rsid w:val="000C575D"/>
    <w:rsid w:val="000F4FE9"/>
    <w:rsid w:val="00116052"/>
    <w:rsid w:val="00130043"/>
    <w:rsid w:val="00175EAC"/>
    <w:rsid w:val="00183057"/>
    <w:rsid w:val="00191F37"/>
    <w:rsid w:val="00194377"/>
    <w:rsid w:val="0022458B"/>
    <w:rsid w:val="00253C7A"/>
    <w:rsid w:val="002A2162"/>
    <w:rsid w:val="002E3562"/>
    <w:rsid w:val="002F055A"/>
    <w:rsid w:val="00402259"/>
    <w:rsid w:val="004700A0"/>
    <w:rsid w:val="004851BF"/>
    <w:rsid w:val="00485AAD"/>
    <w:rsid w:val="00486784"/>
    <w:rsid w:val="004B352E"/>
    <w:rsid w:val="00530647"/>
    <w:rsid w:val="005657AC"/>
    <w:rsid w:val="00573514"/>
    <w:rsid w:val="0058532D"/>
    <w:rsid w:val="005B63DC"/>
    <w:rsid w:val="005D6430"/>
    <w:rsid w:val="006305B2"/>
    <w:rsid w:val="006A2A51"/>
    <w:rsid w:val="006A3710"/>
    <w:rsid w:val="006A62F8"/>
    <w:rsid w:val="006D1990"/>
    <w:rsid w:val="006E0BF2"/>
    <w:rsid w:val="006E5C3A"/>
    <w:rsid w:val="006F3D51"/>
    <w:rsid w:val="0070288C"/>
    <w:rsid w:val="00702F6F"/>
    <w:rsid w:val="00703B05"/>
    <w:rsid w:val="00744F5F"/>
    <w:rsid w:val="007555D6"/>
    <w:rsid w:val="007C0910"/>
    <w:rsid w:val="007C5C7E"/>
    <w:rsid w:val="007D2B47"/>
    <w:rsid w:val="008050A5"/>
    <w:rsid w:val="00806297"/>
    <w:rsid w:val="008358D9"/>
    <w:rsid w:val="0085564C"/>
    <w:rsid w:val="008561F2"/>
    <w:rsid w:val="00857B7B"/>
    <w:rsid w:val="008A4BCC"/>
    <w:rsid w:val="008F2050"/>
    <w:rsid w:val="008F25D7"/>
    <w:rsid w:val="008F7DC5"/>
    <w:rsid w:val="00927989"/>
    <w:rsid w:val="009824B3"/>
    <w:rsid w:val="00990A82"/>
    <w:rsid w:val="00995D48"/>
    <w:rsid w:val="009A47EC"/>
    <w:rsid w:val="009D242D"/>
    <w:rsid w:val="009D7FCE"/>
    <w:rsid w:val="00A0220F"/>
    <w:rsid w:val="00A02A9F"/>
    <w:rsid w:val="00A03947"/>
    <w:rsid w:val="00A355D3"/>
    <w:rsid w:val="00A5095C"/>
    <w:rsid w:val="00AB20DF"/>
    <w:rsid w:val="00AD044D"/>
    <w:rsid w:val="00AD6A3F"/>
    <w:rsid w:val="00AD7CA9"/>
    <w:rsid w:val="00B0325C"/>
    <w:rsid w:val="00B249E1"/>
    <w:rsid w:val="00B431C1"/>
    <w:rsid w:val="00B4717A"/>
    <w:rsid w:val="00B8408D"/>
    <w:rsid w:val="00BD61A8"/>
    <w:rsid w:val="00BE68CE"/>
    <w:rsid w:val="00BF2D0B"/>
    <w:rsid w:val="00BF367A"/>
    <w:rsid w:val="00C541D5"/>
    <w:rsid w:val="00CB4E15"/>
    <w:rsid w:val="00D47536"/>
    <w:rsid w:val="00D60491"/>
    <w:rsid w:val="00D60525"/>
    <w:rsid w:val="00D619BD"/>
    <w:rsid w:val="00D61DFB"/>
    <w:rsid w:val="00D6449D"/>
    <w:rsid w:val="00E46708"/>
    <w:rsid w:val="00E500C1"/>
    <w:rsid w:val="00E5286C"/>
    <w:rsid w:val="00E77265"/>
    <w:rsid w:val="00E86D88"/>
    <w:rsid w:val="00E86DE2"/>
    <w:rsid w:val="00E873E1"/>
    <w:rsid w:val="00EE5C27"/>
    <w:rsid w:val="00F01599"/>
    <w:rsid w:val="00F82EB1"/>
    <w:rsid w:val="00FA448A"/>
    <w:rsid w:val="00FA44C0"/>
    <w:rsid w:val="00FA4551"/>
    <w:rsid w:val="00FC4715"/>
    <w:rsid w:val="00FE0141"/>
    <w:rsid w:val="00FF4BB5"/>
    <w:rsid w:val="00FF5D3B"/>
    <w:rsid w:val="7FBE6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93560FC"/>
  <w15:docId w15:val="{DC3C449D-6EA7-4EE8-BA9D-2C9FEC8CC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rsid w:val="000F4FE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table" w:styleId="TableGrid">
    <w:name w:val="Table Grid"/>
    <w:basedOn w:val="TableNormal"/>
    <w:rsid w:val="00E50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E0BF2"/>
    <w:rPr>
      <w:color w:val="605E5C"/>
      <w:shd w:val="clear" w:color="auto" w:fill="E1DFDD"/>
    </w:rPr>
  </w:style>
  <w:style w:type="paragraph" w:styleId="ListParagraph">
    <w:name w:val="List Paragraph"/>
    <w:basedOn w:val="Normal"/>
    <w:uiPriority w:val="99"/>
    <w:unhideWhenUsed/>
    <w:rsid w:val="00FA4551"/>
    <w:pPr>
      <w:ind w:left="720"/>
      <w:contextualSpacing/>
    </w:pPr>
  </w:style>
  <w:style w:type="character" w:customStyle="1" w:styleId="Heading4Char">
    <w:name w:val="Heading 4 Char"/>
    <w:basedOn w:val="DefaultParagraphFont"/>
    <w:link w:val="Heading4"/>
    <w:semiHidden/>
    <w:rsid w:val="000F4FE9"/>
    <w:rPr>
      <w:rFonts w:asciiTheme="majorHAnsi" w:eastAsiaTheme="majorEastAsia" w:hAnsiTheme="majorHAnsi" w:cstheme="majorBidi"/>
      <w:i/>
      <w:iCs/>
      <w:color w:val="2E74B5" w:themeColor="accent1" w:themeShade="BF"/>
      <w:lang w:val="en-US" w:eastAsia="zh-CN"/>
    </w:rPr>
  </w:style>
  <w:style w:type="table" w:styleId="TableGridLight">
    <w:name w:val="Grid Table Light"/>
    <w:basedOn w:val="TableNormal"/>
    <w:uiPriority w:val="40"/>
    <w:rsid w:val="00702F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7401">
      <w:bodyDiv w:val="1"/>
      <w:marLeft w:val="0"/>
      <w:marRight w:val="0"/>
      <w:marTop w:val="0"/>
      <w:marBottom w:val="0"/>
      <w:divBdr>
        <w:top w:val="none" w:sz="0" w:space="0" w:color="auto"/>
        <w:left w:val="none" w:sz="0" w:space="0" w:color="auto"/>
        <w:bottom w:val="none" w:sz="0" w:space="0" w:color="auto"/>
        <w:right w:val="none" w:sz="0" w:space="0" w:color="auto"/>
      </w:divBdr>
    </w:div>
    <w:div w:id="270554318">
      <w:bodyDiv w:val="1"/>
      <w:marLeft w:val="0"/>
      <w:marRight w:val="0"/>
      <w:marTop w:val="0"/>
      <w:marBottom w:val="0"/>
      <w:divBdr>
        <w:top w:val="none" w:sz="0" w:space="0" w:color="auto"/>
        <w:left w:val="none" w:sz="0" w:space="0" w:color="auto"/>
        <w:bottom w:val="none" w:sz="0" w:space="0" w:color="auto"/>
        <w:right w:val="none" w:sz="0" w:space="0" w:color="auto"/>
      </w:divBdr>
    </w:div>
    <w:div w:id="346105722">
      <w:bodyDiv w:val="1"/>
      <w:marLeft w:val="0"/>
      <w:marRight w:val="0"/>
      <w:marTop w:val="0"/>
      <w:marBottom w:val="0"/>
      <w:divBdr>
        <w:top w:val="none" w:sz="0" w:space="0" w:color="auto"/>
        <w:left w:val="none" w:sz="0" w:space="0" w:color="auto"/>
        <w:bottom w:val="none" w:sz="0" w:space="0" w:color="auto"/>
        <w:right w:val="none" w:sz="0" w:space="0" w:color="auto"/>
      </w:divBdr>
    </w:div>
    <w:div w:id="396126398">
      <w:bodyDiv w:val="1"/>
      <w:marLeft w:val="0"/>
      <w:marRight w:val="0"/>
      <w:marTop w:val="0"/>
      <w:marBottom w:val="0"/>
      <w:divBdr>
        <w:top w:val="none" w:sz="0" w:space="0" w:color="auto"/>
        <w:left w:val="none" w:sz="0" w:space="0" w:color="auto"/>
        <w:bottom w:val="none" w:sz="0" w:space="0" w:color="auto"/>
        <w:right w:val="none" w:sz="0" w:space="0" w:color="auto"/>
      </w:divBdr>
    </w:div>
    <w:div w:id="405495611">
      <w:bodyDiv w:val="1"/>
      <w:marLeft w:val="0"/>
      <w:marRight w:val="0"/>
      <w:marTop w:val="0"/>
      <w:marBottom w:val="0"/>
      <w:divBdr>
        <w:top w:val="none" w:sz="0" w:space="0" w:color="auto"/>
        <w:left w:val="none" w:sz="0" w:space="0" w:color="auto"/>
        <w:bottom w:val="none" w:sz="0" w:space="0" w:color="auto"/>
        <w:right w:val="none" w:sz="0" w:space="0" w:color="auto"/>
      </w:divBdr>
    </w:div>
    <w:div w:id="519857911">
      <w:bodyDiv w:val="1"/>
      <w:marLeft w:val="0"/>
      <w:marRight w:val="0"/>
      <w:marTop w:val="0"/>
      <w:marBottom w:val="0"/>
      <w:divBdr>
        <w:top w:val="none" w:sz="0" w:space="0" w:color="auto"/>
        <w:left w:val="none" w:sz="0" w:space="0" w:color="auto"/>
        <w:bottom w:val="none" w:sz="0" w:space="0" w:color="auto"/>
        <w:right w:val="none" w:sz="0" w:space="0" w:color="auto"/>
      </w:divBdr>
    </w:div>
    <w:div w:id="619917819">
      <w:bodyDiv w:val="1"/>
      <w:marLeft w:val="0"/>
      <w:marRight w:val="0"/>
      <w:marTop w:val="0"/>
      <w:marBottom w:val="0"/>
      <w:divBdr>
        <w:top w:val="none" w:sz="0" w:space="0" w:color="auto"/>
        <w:left w:val="none" w:sz="0" w:space="0" w:color="auto"/>
        <w:bottom w:val="none" w:sz="0" w:space="0" w:color="auto"/>
        <w:right w:val="none" w:sz="0" w:space="0" w:color="auto"/>
      </w:divBdr>
    </w:div>
    <w:div w:id="859200184">
      <w:bodyDiv w:val="1"/>
      <w:marLeft w:val="0"/>
      <w:marRight w:val="0"/>
      <w:marTop w:val="0"/>
      <w:marBottom w:val="0"/>
      <w:divBdr>
        <w:top w:val="none" w:sz="0" w:space="0" w:color="auto"/>
        <w:left w:val="none" w:sz="0" w:space="0" w:color="auto"/>
        <w:bottom w:val="none" w:sz="0" w:space="0" w:color="auto"/>
        <w:right w:val="none" w:sz="0" w:space="0" w:color="auto"/>
      </w:divBdr>
    </w:div>
    <w:div w:id="865412484">
      <w:bodyDiv w:val="1"/>
      <w:marLeft w:val="0"/>
      <w:marRight w:val="0"/>
      <w:marTop w:val="0"/>
      <w:marBottom w:val="0"/>
      <w:divBdr>
        <w:top w:val="none" w:sz="0" w:space="0" w:color="auto"/>
        <w:left w:val="none" w:sz="0" w:space="0" w:color="auto"/>
        <w:bottom w:val="none" w:sz="0" w:space="0" w:color="auto"/>
        <w:right w:val="none" w:sz="0" w:space="0" w:color="auto"/>
      </w:divBdr>
    </w:div>
    <w:div w:id="970087162">
      <w:bodyDiv w:val="1"/>
      <w:marLeft w:val="0"/>
      <w:marRight w:val="0"/>
      <w:marTop w:val="0"/>
      <w:marBottom w:val="0"/>
      <w:divBdr>
        <w:top w:val="none" w:sz="0" w:space="0" w:color="auto"/>
        <w:left w:val="none" w:sz="0" w:space="0" w:color="auto"/>
        <w:bottom w:val="none" w:sz="0" w:space="0" w:color="auto"/>
        <w:right w:val="none" w:sz="0" w:space="0" w:color="auto"/>
      </w:divBdr>
    </w:div>
    <w:div w:id="1013452547">
      <w:bodyDiv w:val="1"/>
      <w:marLeft w:val="0"/>
      <w:marRight w:val="0"/>
      <w:marTop w:val="0"/>
      <w:marBottom w:val="0"/>
      <w:divBdr>
        <w:top w:val="none" w:sz="0" w:space="0" w:color="auto"/>
        <w:left w:val="none" w:sz="0" w:space="0" w:color="auto"/>
        <w:bottom w:val="none" w:sz="0" w:space="0" w:color="auto"/>
        <w:right w:val="none" w:sz="0" w:space="0" w:color="auto"/>
      </w:divBdr>
    </w:div>
    <w:div w:id="1034689846">
      <w:bodyDiv w:val="1"/>
      <w:marLeft w:val="0"/>
      <w:marRight w:val="0"/>
      <w:marTop w:val="0"/>
      <w:marBottom w:val="0"/>
      <w:divBdr>
        <w:top w:val="none" w:sz="0" w:space="0" w:color="auto"/>
        <w:left w:val="none" w:sz="0" w:space="0" w:color="auto"/>
        <w:bottom w:val="none" w:sz="0" w:space="0" w:color="auto"/>
        <w:right w:val="none" w:sz="0" w:space="0" w:color="auto"/>
      </w:divBdr>
    </w:div>
    <w:div w:id="1058747772">
      <w:bodyDiv w:val="1"/>
      <w:marLeft w:val="0"/>
      <w:marRight w:val="0"/>
      <w:marTop w:val="0"/>
      <w:marBottom w:val="0"/>
      <w:divBdr>
        <w:top w:val="none" w:sz="0" w:space="0" w:color="auto"/>
        <w:left w:val="none" w:sz="0" w:space="0" w:color="auto"/>
        <w:bottom w:val="none" w:sz="0" w:space="0" w:color="auto"/>
        <w:right w:val="none" w:sz="0" w:space="0" w:color="auto"/>
      </w:divBdr>
    </w:div>
    <w:div w:id="1063336760">
      <w:bodyDiv w:val="1"/>
      <w:marLeft w:val="0"/>
      <w:marRight w:val="0"/>
      <w:marTop w:val="0"/>
      <w:marBottom w:val="0"/>
      <w:divBdr>
        <w:top w:val="none" w:sz="0" w:space="0" w:color="auto"/>
        <w:left w:val="none" w:sz="0" w:space="0" w:color="auto"/>
        <w:bottom w:val="none" w:sz="0" w:space="0" w:color="auto"/>
        <w:right w:val="none" w:sz="0" w:space="0" w:color="auto"/>
      </w:divBdr>
    </w:div>
    <w:div w:id="1099301017">
      <w:bodyDiv w:val="1"/>
      <w:marLeft w:val="0"/>
      <w:marRight w:val="0"/>
      <w:marTop w:val="0"/>
      <w:marBottom w:val="0"/>
      <w:divBdr>
        <w:top w:val="none" w:sz="0" w:space="0" w:color="auto"/>
        <w:left w:val="none" w:sz="0" w:space="0" w:color="auto"/>
        <w:bottom w:val="none" w:sz="0" w:space="0" w:color="auto"/>
        <w:right w:val="none" w:sz="0" w:space="0" w:color="auto"/>
      </w:divBdr>
    </w:div>
    <w:div w:id="1103381393">
      <w:bodyDiv w:val="1"/>
      <w:marLeft w:val="0"/>
      <w:marRight w:val="0"/>
      <w:marTop w:val="0"/>
      <w:marBottom w:val="0"/>
      <w:divBdr>
        <w:top w:val="none" w:sz="0" w:space="0" w:color="auto"/>
        <w:left w:val="none" w:sz="0" w:space="0" w:color="auto"/>
        <w:bottom w:val="none" w:sz="0" w:space="0" w:color="auto"/>
        <w:right w:val="none" w:sz="0" w:space="0" w:color="auto"/>
      </w:divBdr>
    </w:div>
    <w:div w:id="1136145097">
      <w:bodyDiv w:val="1"/>
      <w:marLeft w:val="0"/>
      <w:marRight w:val="0"/>
      <w:marTop w:val="0"/>
      <w:marBottom w:val="0"/>
      <w:divBdr>
        <w:top w:val="none" w:sz="0" w:space="0" w:color="auto"/>
        <w:left w:val="none" w:sz="0" w:space="0" w:color="auto"/>
        <w:bottom w:val="none" w:sz="0" w:space="0" w:color="auto"/>
        <w:right w:val="none" w:sz="0" w:space="0" w:color="auto"/>
      </w:divBdr>
    </w:div>
    <w:div w:id="1159494812">
      <w:bodyDiv w:val="1"/>
      <w:marLeft w:val="0"/>
      <w:marRight w:val="0"/>
      <w:marTop w:val="0"/>
      <w:marBottom w:val="0"/>
      <w:divBdr>
        <w:top w:val="none" w:sz="0" w:space="0" w:color="auto"/>
        <w:left w:val="none" w:sz="0" w:space="0" w:color="auto"/>
        <w:bottom w:val="none" w:sz="0" w:space="0" w:color="auto"/>
        <w:right w:val="none" w:sz="0" w:space="0" w:color="auto"/>
      </w:divBdr>
    </w:div>
    <w:div w:id="1187448928">
      <w:bodyDiv w:val="1"/>
      <w:marLeft w:val="0"/>
      <w:marRight w:val="0"/>
      <w:marTop w:val="0"/>
      <w:marBottom w:val="0"/>
      <w:divBdr>
        <w:top w:val="none" w:sz="0" w:space="0" w:color="auto"/>
        <w:left w:val="none" w:sz="0" w:space="0" w:color="auto"/>
        <w:bottom w:val="none" w:sz="0" w:space="0" w:color="auto"/>
        <w:right w:val="none" w:sz="0" w:space="0" w:color="auto"/>
      </w:divBdr>
    </w:div>
    <w:div w:id="1201698892">
      <w:bodyDiv w:val="1"/>
      <w:marLeft w:val="0"/>
      <w:marRight w:val="0"/>
      <w:marTop w:val="0"/>
      <w:marBottom w:val="0"/>
      <w:divBdr>
        <w:top w:val="none" w:sz="0" w:space="0" w:color="auto"/>
        <w:left w:val="none" w:sz="0" w:space="0" w:color="auto"/>
        <w:bottom w:val="none" w:sz="0" w:space="0" w:color="auto"/>
        <w:right w:val="none" w:sz="0" w:space="0" w:color="auto"/>
      </w:divBdr>
    </w:div>
    <w:div w:id="1301039944">
      <w:bodyDiv w:val="1"/>
      <w:marLeft w:val="0"/>
      <w:marRight w:val="0"/>
      <w:marTop w:val="0"/>
      <w:marBottom w:val="0"/>
      <w:divBdr>
        <w:top w:val="none" w:sz="0" w:space="0" w:color="auto"/>
        <w:left w:val="none" w:sz="0" w:space="0" w:color="auto"/>
        <w:bottom w:val="none" w:sz="0" w:space="0" w:color="auto"/>
        <w:right w:val="none" w:sz="0" w:space="0" w:color="auto"/>
      </w:divBdr>
    </w:div>
    <w:div w:id="1487279012">
      <w:bodyDiv w:val="1"/>
      <w:marLeft w:val="0"/>
      <w:marRight w:val="0"/>
      <w:marTop w:val="0"/>
      <w:marBottom w:val="0"/>
      <w:divBdr>
        <w:top w:val="none" w:sz="0" w:space="0" w:color="auto"/>
        <w:left w:val="none" w:sz="0" w:space="0" w:color="auto"/>
        <w:bottom w:val="none" w:sz="0" w:space="0" w:color="auto"/>
        <w:right w:val="none" w:sz="0" w:space="0" w:color="auto"/>
      </w:divBdr>
    </w:div>
    <w:div w:id="1514538845">
      <w:bodyDiv w:val="1"/>
      <w:marLeft w:val="0"/>
      <w:marRight w:val="0"/>
      <w:marTop w:val="0"/>
      <w:marBottom w:val="0"/>
      <w:divBdr>
        <w:top w:val="none" w:sz="0" w:space="0" w:color="auto"/>
        <w:left w:val="none" w:sz="0" w:space="0" w:color="auto"/>
        <w:bottom w:val="none" w:sz="0" w:space="0" w:color="auto"/>
        <w:right w:val="none" w:sz="0" w:space="0" w:color="auto"/>
      </w:divBdr>
    </w:div>
    <w:div w:id="1661346709">
      <w:bodyDiv w:val="1"/>
      <w:marLeft w:val="0"/>
      <w:marRight w:val="0"/>
      <w:marTop w:val="0"/>
      <w:marBottom w:val="0"/>
      <w:divBdr>
        <w:top w:val="none" w:sz="0" w:space="0" w:color="auto"/>
        <w:left w:val="none" w:sz="0" w:space="0" w:color="auto"/>
        <w:bottom w:val="none" w:sz="0" w:space="0" w:color="auto"/>
        <w:right w:val="none" w:sz="0" w:space="0" w:color="auto"/>
      </w:divBdr>
    </w:div>
    <w:div w:id="1694457199">
      <w:bodyDiv w:val="1"/>
      <w:marLeft w:val="0"/>
      <w:marRight w:val="0"/>
      <w:marTop w:val="0"/>
      <w:marBottom w:val="0"/>
      <w:divBdr>
        <w:top w:val="none" w:sz="0" w:space="0" w:color="auto"/>
        <w:left w:val="none" w:sz="0" w:space="0" w:color="auto"/>
        <w:bottom w:val="none" w:sz="0" w:space="0" w:color="auto"/>
        <w:right w:val="none" w:sz="0" w:space="0" w:color="auto"/>
      </w:divBdr>
    </w:div>
    <w:div w:id="1705398958">
      <w:bodyDiv w:val="1"/>
      <w:marLeft w:val="0"/>
      <w:marRight w:val="0"/>
      <w:marTop w:val="0"/>
      <w:marBottom w:val="0"/>
      <w:divBdr>
        <w:top w:val="none" w:sz="0" w:space="0" w:color="auto"/>
        <w:left w:val="none" w:sz="0" w:space="0" w:color="auto"/>
        <w:bottom w:val="none" w:sz="0" w:space="0" w:color="auto"/>
        <w:right w:val="none" w:sz="0" w:space="0" w:color="auto"/>
      </w:divBdr>
    </w:div>
    <w:div w:id="1714694855">
      <w:bodyDiv w:val="1"/>
      <w:marLeft w:val="0"/>
      <w:marRight w:val="0"/>
      <w:marTop w:val="0"/>
      <w:marBottom w:val="0"/>
      <w:divBdr>
        <w:top w:val="none" w:sz="0" w:space="0" w:color="auto"/>
        <w:left w:val="none" w:sz="0" w:space="0" w:color="auto"/>
        <w:bottom w:val="none" w:sz="0" w:space="0" w:color="auto"/>
        <w:right w:val="none" w:sz="0" w:space="0" w:color="auto"/>
      </w:divBdr>
    </w:div>
    <w:div w:id="1825002614">
      <w:bodyDiv w:val="1"/>
      <w:marLeft w:val="0"/>
      <w:marRight w:val="0"/>
      <w:marTop w:val="0"/>
      <w:marBottom w:val="0"/>
      <w:divBdr>
        <w:top w:val="none" w:sz="0" w:space="0" w:color="auto"/>
        <w:left w:val="none" w:sz="0" w:space="0" w:color="auto"/>
        <w:bottom w:val="none" w:sz="0" w:space="0" w:color="auto"/>
        <w:right w:val="none" w:sz="0" w:space="0" w:color="auto"/>
      </w:divBdr>
    </w:div>
    <w:div w:id="190048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itanya2004boya@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anoharkukutla888@gmail.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mreeswanth@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1914</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Kukutla</dc:creator>
  <cp:lastModifiedBy>Manohar Kukutla</cp:lastModifiedBy>
  <cp:revision>3</cp:revision>
  <dcterms:created xsi:type="dcterms:W3CDTF">2024-11-15T16:31:00Z</dcterms:created>
  <dcterms:modified xsi:type="dcterms:W3CDTF">2024-11-15T16:31:00Z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7E8E9C5CB7D9407181944FF53752481F_11</vt:lpwstr>
  </property>
</Properties>
</file>