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2F348" w14:textId="77777777" w:rsidR="00332FD4" w:rsidRDefault="00332FD4" w:rsidP="00EC7FA2">
      <w:pPr>
        <w:pStyle w:val="Subtitle"/>
      </w:pPr>
      <w:bookmarkStart w:id="0" w:name="_GoBack"/>
      <w:bookmarkEnd w:id="0"/>
    </w:p>
    <w:p w14:paraId="637BE393" w14:textId="77777777" w:rsidR="00332FD4" w:rsidRDefault="00EC7DE3">
      <w:r>
        <w:rPr>
          <w:noProof/>
          <w:lang w:eastAsia="en-GB"/>
        </w:rPr>
        <mc:AlternateContent>
          <mc:Choice Requires="wps">
            <w:drawing>
              <wp:anchor distT="45720" distB="45720" distL="114300" distR="114300" simplePos="0" relativeHeight="251697152" behindDoc="1" locked="0" layoutInCell="1" allowOverlap="1" wp14:anchorId="6DE25354" wp14:editId="1EA3AC90">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603D6110" w14:textId="77777777" w:rsidR="0032349A" w:rsidRPr="000B01A9" w:rsidRDefault="0032349A"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7FDFC299" wp14:editId="46396D2E">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6DE25354" id="_x0000_t202" coordsize="21600,21600" o:spt="202" path="m,l,21600r21600,l21600,xe">
                <v:stroke joinstyle="miter"/>
                <v:path gradientshapeok="t" o:connecttype="rect"/>
              </v:shapetype>
              <v:shape id="Text Box 2" o:spid="_x0000_s1026" type="#_x0000_t202" style="position:absolute;margin-left:0;margin-top:0;width:8in;height:623.9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603D6110" w14:textId="77777777" w:rsidR="0032349A" w:rsidRPr="000B01A9" w:rsidRDefault="0032349A"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7FDFC299" wp14:editId="46396D2E">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22D6771D" w14:textId="77777777" w:rsidR="00B300F8" w:rsidRDefault="001644F1">
      <w:r>
        <w:rPr>
          <w:noProof/>
          <w:lang w:eastAsia="en-GB"/>
        </w:rPr>
        <mc:AlternateContent>
          <mc:Choice Requires="wps">
            <w:drawing>
              <wp:anchor distT="45720" distB="45720" distL="114300" distR="114300" simplePos="0" relativeHeight="251699200" behindDoc="0" locked="0" layoutInCell="1" allowOverlap="1" wp14:anchorId="081FCB49" wp14:editId="46C6611F">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0A01B194" w14:textId="11CC8880" w:rsidR="00525CBA" w:rsidRDefault="009C4C1A" w:rsidP="00DC04B9">
                            <w:pPr>
                              <w:jc w:val="center"/>
                              <w:rPr>
                                <w:rStyle w:val="TitleChar"/>
                              </w:rPr>
                            </w:pPr>
                            <w:r>
                              <w:rPr>
                                <w:rStyle w:val="TitleChar"/>
                              </w:rPr>
                              <w:t>Oracle</w:t>
                            </w:r>
                            <w:r w:rsidR="00DC04B9">
                              <w:rPr>
                                <w:rStyle w:val="TitleChar"/>
                              </w:rPr>
                              <w:t xml:space="preserve"> </w:t>
                            </w:r>
                            <w:r>
                              <w:rPr>
                                <w:rStyle w:val="TitleChar"/>
                              </w:rPr>
                              <w:t>Integration</w:t>
                            </w:r>
                          </w:p>
                          <w:p w14:paraId="77BA4C14" w14:textId="711BD7D1" w:rsidR="0032349A" w:rsidRDefault="00525CBA" w:rsidP="009C4C1A">
                            <w:pPr>
                              <w:jc w:val="center"/>
                              <w:rPr>
                                <w:rStyle w:val="TitleChar"/>
                              </w:rPr>
                            </w:pPr>
                            <w:r>
                              <w:rPr>
                                <w:rStyle w:val="TitleChar"/>
                              </w:rPr>
                              <w:t>REST Interface</w:t>
                            </w:r>
                          </w:p>
                          <w:sdt>
                            <w:sdtPr>
                              <w:alias w:val="Category"/>
                              <w:tag w:val=""/>
                              <w:id w:val="1289158120"/>
                              <w:placeholder>
                                <w:docPart w:val="5FE800DE347840C88CEBD644E782B1F3"/>
                              </w:placeholder>
                              <w:dataBinding w:prefixMappings="xmlns:ns0='http://purl.org/dc/elements/1.1/' xmlns:ns1='http://schemas.openxmlformats.org/package/2006/metadata/core-properties' " w:xpath="/ns1:coreProperties[1]/ns1:category[1]" w:storeItemID="{6C3C8BC8-F283-45AE-878A-BAB7291924A1}"/>
                              <w:text/>
                            </w:sdtPr>
                            <w:sdtEndPr/>
                            <w:sdtContent>
                              <w:p w14:paraId="4105A56F" w14:textId="77777777" w:rsidR="0032349A" w:rsidRPr="00EC7FA2" w:rsidRDefault="0032349A" w:rsidP="00EC7FA2">
                                <w:pPr>
                                  <w:pStyle w:val="Subtitle"/>
                                  <w:jc w:val="center"/>
                                  <w:rPr>
                                    <w:rFonts w:ascii="Calibri Light" w:hAnsi="Calibri Light" w:cstheme="minorBidi"/>
                                    <w:caps w:val="0"/>
                                    <w:color w:val="auto"/>
                                    <w:sz w:val="22"/>
                                    <w:lang w:val="en-GB" w:eastAsia="zh-CN"/>
                                  </w:rPr>
                                </w:pPr>
                                <w:r>
                                  <w:t>USER GUIDE</w:t>
                                </w:r>
                              </w:p>
                            </w:sdtContent>
                          </w:sdt>
                          <w:p w14:paraId="10A86B12" w14:textId="3D0B7E36" w:rsidR="0032349A" w:rsidRPr="001644F1" w:rsidRDefault="00816BD1" w:rsidP="001644F1">
                            <w:pPr>
                              <w:jc w:val="center"/>
                              <w:rPr>
                                <w:b/>
                                <w:color w:val="004990"/>
                                <w:sz w:val="28"/>
                                <w:szCs w:val="28"/>
                              </w:rPr>
                            </w:pPr>
                            <w:sdt>
                              <w:sdtPr>
                                <w:rPr>
                                  <w:b/>
                                  <w:color w:val="004990"/>
                                  <w:sz w:val="28"/>
                                  <w:szCs w:val="28"/>
                                </w:rPr>
                                <w:alias w:val="Keywords"/>
                                <w:tag w:val=""/>
                                <w:id w:val="-888646768"/>
                                <w:placeholder>
                                  <w:docPart w:val="AEBDA4B809B94997A048D9C41EF4D17E"/>
                                </w:placeholder>
                                <w:dataBinding w:prefixMappings="xmlns:ns0='http://purl.org/dc/elements/1.1/' xmlns:ns1='http://schemas.openxmlformats.org/package/2006/metadata/core-properties' " w:xpath="/ns1:coreProperties[1]/ns1:keywords[1]" w:storeItemID="{6C3C8BC8-F283-45AE-878A-BAB7291924A1}"/>
                                <w:text/>
                              </w:sdtPr>
                              <w:sdtEndPr/>
                              <w:sdtContent>
                                <w:r w:rsidR="0032349A" w:rsidRPr="009E6274">
                                  <w:rPr>
                                    <w:b/>
                                    <w:color w:val="004990"/>
                                    <w:sz w:val="28"/>
                                    <w:szCs w:val="28"/>
                                  </w:rPr>
                                  <w:t xml:space="preserve">Version: </w:t>
                                </w:r>
                                <w:r w:rsidR="0032349A">
                                  <w:rPr>
                                    <w:b/>
                                    <w:color w:val="004990"/>
                                    <w:sz w:val="28"/>
                                    <w:szCs w:val="28"/>
                                  </w:rPr>
                                  <w:t>1.0</w:t>
                                </w:r>
                              </w:sdtContent>
                            </w:sdt>
                            <w:r w:rsidR="0032349A">
                              <w:rPr>
                                <w:b/>
                                <w:color w:val="004990"/>
                                <w:sz w:val="28"/>
                                <w:szCs w:val="28"/>
                              </w:rPr>
                              <w:br/>
                              <w:t>Document Revision: 1.0</w:t>
                            </w:r>
                          </w:p>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081FCB49" id="_x0000_s1027" type="#_x0000_t202" style="position:absolute;margin-left:0;margin-top:0;width:483.3pt;height:115.1pt;z-index:25169920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0A01B194" w14:textId="11CC8880" w:rsidR="00525CBA" w:rsidRDefault="009C4C1A" w:rsidP="00DC04B9">
                      <w:pPr>
                        <w:jc w:val="center"/>
                        <w:rPr>
                          <w:rStyle w:val="TitleChar"/>
                        </w:rPr>
                      </w:pPr>
                      <w:r>
                        <w:rPr>
                          <w:rStyle w:val="TitleChar"/>
                        </w:rPr>
                        <w:t>Oracle</w:t>
                      </w:r>
                      <w:r w:rsidR="00DC04B9">
                        <w:rPr>
                          <w:rStyle w:val="TitleChar"/>
                        </w:rPr>
                        <w:t xml:space="preserve"> </w:t>
                      </w:r>
                      <w:r>
                        <w:rPr>
                          <w:rStyle w:val="TitleChar"/>
                        </w:rPr>
                        <w:t>Integration</w:t>
                      </w:r>
                    </w:p>
                    <w:p w14:paraId="77BA4C14" w14:textId="711BD7D1" w:rsidR="0032349A" w:rsidRDefault="00525CBA" w:rsidP="009C4C1A">
                      <w:pPr>
                        <w:jc w:val="center"/>
                        <w:rPr>
                          <w:rStyle w:val="TitleChar"/>
                        </w:rPr>
                      </w:pPr>
                      <w:r>
                        <w:rPr>
                          <w:rStyle w:val="TitleChar"/>
                        </w:rPr>
                        <w:t>REST Interface</w:t>
                      </w:r>
                    </w:p>
                    <w:sdt>
                      <w:sdtPr>
                        <w:alias w:val="Category"/>
                        <w:tag w:val=""/>
                        <w:id w:val="1289158120"/>
                        <w:placeholder>
                          <w:docPart w:val="5FE800DE347840C88CEBD644E782B1F3"/>
                        </w:placeholder>
                        <w:dataBinding w:prefixMappings="xmlns:ns0='http://purl.org/dc/elements/1.1/' xmlns:ns1='http://schemas.openxmlformats.org/package/2006/metadata/core-properties' " w:xpath="/ns1:coreProperties[1]/ns1:category[1]" w:storeItemID="{6C3C8BC8-F283-45AE-878A-BAB7291924A1}"/>
                        <w:text/>
                      </w:sdtPr>
                      <w:sdtEndPr/>
                      <w:sdtContent>
                        <w:p w14:paraId="4105A56F" w14:textId="77777777" w:rsidR="0032349A" w:rsidRPr="00EC7FA2" w:rsidRDefault="0032349A" w:rsidP="00EC7FA2">
                          <w:pPr>
                            <w:pStyle w:val="Subtitle"/>
                            <w:jc w:val="center"/>
                            <w:rPr>
                              <w:rFonts w:ascii="Calibri Light" w:hAnsi="Calibri Light" w:cstheme="minorBidi"/>
                              <w:caps w:val="0"/>
                              <w:color w:val="auto"/>
                              <w:sz w:val="22"/>
                              <w:lang w:val="en-GB" w:eastAsia="zh-CN"/>
                            </w:rPr>
                          </w:pPr>
                          <w:r>
                            <w:t>USER GUIDE</w:t>
                          </w:r>
                        </w:p>
                      </w:sdtContent>
                    </w:sdt>
                    <w:p w14:paraId="10A86B12" w14:textId="3D0B7E36" w:rsidR="0032349A" w:rsidRPr="001644F1" w:rsidRDefault="00816BD1" w:rsidP="001644F1">
                      <w:pPr>
                        <w:jc w:val="center"/>
                        <w:rPr>
                          <w:b/>
                          <w:color w:val="004990"/>
                          <w:sz w:val="28"/>
                          <w:szCs w:val="28"/>
                        </w:rPr>
                      </w:pPr>
                      <w:sdt>
                        <w:sdtPr>
                          <w:rPr>
                            <w:b/>
                            <w:color w:val="004990"/>
                            <w:sz w:val="28"/>
                            <w:szCs w:val="28"/>
                          </w:rPr>
                          <w:alias w:val="Keywords"/>
                          <w:tag w:val=""/>
                          <w:id w:val="-888646768"/>
                          <w:placeholder>
                            <w:docPart w:val="AEBDA4B809B94997A048D9C41EF4D17E"/>
                          </w:placeholder>
                          <w:dataBinding w:prefixMappings="xmlns:ns0='http://purl.org/dc/elements/1.1/' xmlns:ns1='http://schemas.openxmlformats.org/package/2006/metadata/core-properties' " w:xpath="/ns1:coreProperties[1]/ns1:keywords[1]" w:storeItemID="{6C3C8BC8-F283-45AE-878A-BAB7291924A1}"/>
                          <w:text/>
                        </w:sdtPr>
                        <w:sdtEndPr/>
                        <w:sdtContent>
                          <w:r w:rsidR="0032349A" w:rsidRPr="009E6274">
                            <w:rPr>
                              <w:b/>
                              <w:color w:val="004990"/>
                              <w:sz w:val="28"/>
                              <w:szCs w:val="28"/>
                            </w:rPr>
                            <w:t xml:space="preserve">Version: </w:t>
                          </w:r>
                          <w:r w:rsidR="0032349A">
                            <w:rPr>
                              <w:b/>
                              <w:color w:val="004990"/>
                              <w:sz w:val="28"/>
                              <w:szCs w:val="28"/>
                            </w:rPr>
                            <w:t>1.0</w:t>
                          </w:r>
                        </w:sdtContent>
                      </w:sdt>
                      <w:r w:rsidR="0032349A">
                        <w:rPr>
                          <w:b/>
                          <w:color w:val="004990"/>
                          <w:sz w:val="28"/>
                          <w:szCs w:val="28"/>
                        </w:rPr>
                        <w:br/>
                        <w:t>Document Revision: 1.0</w:t>
                      </w:r>
                    </w:p>
                  </w:txbxContent>
                </v:textbox>
                <w10:wrap anchorx="margin" anchory="page"/>
              </v:shape>
            </w:pict>
          </mc:Fallback>
        </mc:AlternateContent>
      </w:r>
    </w:p>
    <w:p w14:paraId="18A45EEA" w14:textId="77777777" w:rsidR="002E084C" w:rsidRDefault="005B3C74" w:rsidP="005B3C74">
      <w:pPr>
        <w:tabs>
          <w:tab w:val="left" w:pos="1590"/>
        </w:tabs>
      </w:pPr>
      <w:r>
        <w:tab/>
      </w:r>
    </w:p>
    <w:p w14:paraId="74DA0681" w14:textId="77777777" w:rsidR="00BB503B" w:rsidRDefault="00BB503B"/>
    <w:p w14:paraId="6B387859" w14:textId="77777777" w:rsidR="00B300F8" w:rsidRDefault="00B300F8"/>
    <w:p w14:paraId="706DE757" w14:textId="77777777" w:rsidR="00B300F8" w:rsidRDefault="00B300F8"/>
    <w:p w14:paraId="4350DBEF" w14:textId="77777777" w:rsidR="00B300F8" w:rsidRDefault="00B300F8"/>
    <w:p w14:paraId="101225E3" w14:textId="77777777" w:rsidR="00B300F8" w:rsidRDefault="00B300F8"/>
    <w:p w14:paraId="23442293" w14:textId="77777777" w:rsidR="00BB503B" w:rsidRPr="002E084C" w:rsidRDefault="00BB503B" w:rsidP="00BB503B">
      <w:pPr>
        <w:pStyle w:val="NoSpacing"/>
        <w:spacing w:before="40" w:after="40"/>
        <w:rPr>
          <w:caps/>
          <w:color w:val="4071B5"/>
          <w:sz w:val="36"/>
          <w:szCs w:val="36"/>
        </w:rPr>
      </w:pPr>
    </w:p>
    <w:p w14:paraId="07EF2238" w14:textId="77777777" w:rsidR="00B300F8" w:rsidRDefault="00B300F8">
      <w:pPr>
        <w:rPr>
          <w:rFonts w:ascii="Calibri" w:hAnsi="Calibri"/>
          <w:color w:val="4071B5"/>
        </w:rPr>
      </w:pPr>
    </w:p>
    <w:p w14:paraId="7C007663" w14:textId="77777777" w:rsidR="008C2981" w:rsidRDefault="008C2981">
      <w:pPr>
        <w:rPr>
          <w:rFonts w:ascii="Calibri" w:hAnsi="Calibri"/>
          <w:noProof/>
          <w:color w:val="4071B5"/>
          <w:lang w:eastAsia="en-GB"/>
        </w:rPr>
      </w:pPr>
    </w:p>
    <w:p w14:paraId="38CAAF13"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95104" behindDoc="1" locked="0" layoutInCell="1" allowOverlap="1" wp14:anchorId="4388C58B" wp14:editId="710F32D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774CAFE9" w14:textId="77777777" w:rsidR="0032349A" w:rsidRDefault="0032349A" w:rsidP="006868CC">
                            <w:r>
                              <w:rPr>
                                <w:noProof/>
                                <w:lang w:eastAsia="en-GB"/>
                              </w:rPr>
                              <w:drawing>
                                <wp:inline distT="0" distB="0" distL="0" distR="0" wp14:anchorId="241E5275" wp14:editId="3A4E16B0">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4388C58B" id="_x0000_s1028" type="#_x0000_t202" style="position:absolute;left:0;text-align:left;margin-left:0;margin-top:0;width:202.3pt;height:126.7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774CAFE9" w14:textId="77777777" w:rsidR="0032349A" w:rsidRDefault="0032349A" w:rsidP="006868CC">
                      <w:r>
                        <w:rPr>
                          <w:noProof/>
                          <w:lang w:eastAsia="en-GB"/>
                        </w:rPr>
                        <w:drawing>
                          <wp:inline distT="0" distB="0" distL="0" distR="0" wp14:anchorId="241E5275" wp14:editId="3A4E16B0">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52AB3029" w14:textId="77777777" w:rsidR="002E084C" w:rsidRPr="009E6274" w:rsidRDefault="002E084C" w:rsidP="009E6274">
      <w:pPr>
        <w:pStyle w:val="Subtitle"/>
        <w:jc w:val="center"/>
        <w:rPr>
          <w:caps w:val="0"/>
        </w:rPr>
      </w:pPr>
    </w:p>
    <w:p w14:paraId="0C6380F2" w14:textId="77777777" w:rsidR="00B300F8" w:rsidRPr="009E6274" w:rsidRDefault="00B300F8" w:rsidP="00F5709C">
      <w:pPr>
        <w:jc w:val="center"/>
        <w:rPr>
          <w:color w:val="004990"/>
        </w:rPr>
      </w:pPr>
    </w:p>
    <w:p w14:paraId="6056748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6FC1CDE9" w14:textId="77777777" w:rsidR="00A71291" w:rsidRDefault="00A37A11" w:rsidP="00E13BB2">
      <w:pPr>
        <w:pStyle w:val="TOCHeading"/>
      </w:pPr>
      <w:r>
        <w:lastRenderedPageBreak/>
        <w:t>Contents</w:t>
      </w:r>
    </w:p>
    <w:p w14:paraId="492992AD" w14:textId="1CEDA03F" w:rsidR="000E0539" w:rsidRDefault="00A37A11">
      <w:pPr>
        <w:pStyle w:val="TOC1"/>
        <w:rPr>
          <w:rFonts w:asciiTheme="minorHAnsi" w:hAnsiTheme="minorHAnsi"/>
          <w:color w:val="auto"/>
          <w:lang w:val="en-US" w:eastAsia="en-US"/>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18935581" w:history="1">
        <w:r w:rsidR="000E0539" w:rsidRPr="00765306">
          <w:rPr>
            <w:rStyle w:val="Hyperlink"/>
          </w:rPr>
          <w:t>1.</w:t>
        </w:r>
        <w:r w:rsidR="000E0539">
          <w:rPr>
            <w:rFonts w:asciiTheme="minorHAnsi" w:hAnsiTheme="minorHAnsi"/>
            <w:color w:val="auto"/>
            <w:lang w:val="en-US" w:eastAsia="en-US"/>
          </w:rPr>
          <w:tab/>
        </w:r>
        <w:r w:rsidR="000E0539" w:rsidRPr="00765306">
          <w:rPr>
            <w:rStyle w:val="Hyperlink"/>
          </w:rPr>
          <w:t>Introduction</w:t>
        </w:r>
        <w:r w:rsidR="000E0539">
          <w:rPr>
            <w:webHidden/>
          </w:rPr>
          <w:tab/>
        </w:r>
        <w:r w:rsidR="000E0539">
          <w:rPr>
            <w:webHidden/>
          </w:rPr>
          <w:fldChar w:fldCharType="begin"/>
        </w:r>
        <w:r w:rsidR="000E0539">
          <w:rPr>
            <w:webHidden/>
          </w:rPr>
          <w:instrText xml:space="preserve"> PAGEREF _Toc18935581 \h </w:instrText>
        </w:r>
        <w:r w:rsidR="000E0539">
          <w:rPr>
            <w:webHidden/>
          </w:rPr>
        </w:r>
        <w:r w:rsidR="000E0539">
          <w:rPr>
            <w:webHidden/>
          </w:rPr>
          <w:fldChar w:fldCharType="separate"/>
        </w:r>
        <w:r w:rsidR="000E0539">
          <w:rPr>
            <w:webHidden/>
          </w:rPr>
          <w:t>3</w:t>
        </w:r>
        <w:r w:rsidR="000E0539">
          <w:rPr>
            <w:webHidden/>
          </w:rPr>
          <w:fldChar w:fldCharType="end"/>
        </w:r>
      </w:hyperlink>
    </w:p>
    <w:p w14:paraId="5AECD1E2" w14:textId="64F47F23" w:rsidR="000E0539" w:rsidRDefault="00816BD1">
      <w:pPr>
        <w:pStyle w:val="TOC1"/>
        <w:rPr>
          <w:rFonts w:asciiTheme="minorHAnsi" w:hAnsiTheme="minorHAnsi"/>
          <w:color w:val="auto"/>
          <w:lang w:val="en-US" w:eastAsia="en-US"/>
        </w:rPr>
      </w:pPr>
      <w:hyperlink w:anchor="_Toc18935582" w:history="1">
        <w:r w:rsidR="000E0539" w:rsidRPr="00765306">
          <w:rPr>
            <w:rStyle w:val="Hyperlink"/>
          </w:rPr>
          <w:t>2.</w:t>
        </w:r>
        <w:r w:rsidR="000E0539">
          <w:rPr>
            <w:rFonts w:asciiTheme="minorHAnsi" w:hAnsiTheme="minorHAnsi"/>
            <w:color w:val="auto"/>
            <w:lang w:val="en-US" w:eastAsia="en-US"/>
          </w:rPr>
          <w:tab/>
        </w:r>
        <w:r w:rsidR="000E0539" w:rsidRPr="00765306">
          <w:rPr>
            <w:rStyle w:val="Hyperlink"/>
          </w:rPr>
          <w:t>Solution Overview</w:t>
        </w:r>
        <w:r w:rsidR="000E0539">
          <w:rPr>
            <w:webHidden/>
          </w:rPr>
          <w:tab/>
        </w:r>
        <w:r w:rsidR="000E0539">
          <w:rPr>
            <w:webHidden/>
          </w:rPr>
          <w:fldChar w:fldCharType="begin"/>
        </w:r>
        <w:r w:rsidR="000E0539">
          <w:rPr>
            <w:webHidden/>
          </w:rPr>
          <w:instrText xml:space="preserve"> PAGEREF _Toc18935582 \h </w:instrText>
        </w:r>
        <w:r w:rsidR="000E0539">
          <w:rPr>
            <w:webHidden/>
          </w:rPr>
        </w:r>
        <w:r w:rsidR="000E0539">
          <w:rPr>
            <w:webHidden/>
          </w:rPr>
          <w:fldChar w:fldCharType="separate"/>
        </w:r>
        <w:r w:rsidR="000E0539">
          <w:rPr>
            <w:webHidden/>
          </w:rPr>
          <w:t>4</w:t>
        </w:r>
        <w:r w:rsidR="000E0539">
          <w:rPr>
            <w:webHidden/>
          </w:rPr>
          <w:fldChar w:fldCharType="end"/>
        </w:r>
      </w:hyperlink>
    </w:p>
    <w:p w14:paraId="4A3CBF8A" w14:textId="731760E3" w:rsidR="000E0539" w:rsidRDefault="00816BD1">
      <w:pPr>
        <w:pStyle w:val="TOC1"/>
        <w:rPr>
          <w:rFonts w:asciiTheme="minorHAnsi" w:hAnsiTheme="minorHAnsi"/>
          <w:color w:val="auto"/>
          <w:lang w:val="en-US" w:eastAsia="en-US"/>
        </w:rPr>
      </w:pPr>
      <w:hyperlink w:anchor="_Toc18935583" w:history="1">
        <w:r w:rsidR="000E0539" w:rsidRPr="00765306">
          <w:rPr>
            <w:rStyle w:val="Hyperlink"/>
          </w:rPr>
          <w:t>3.</w:t>
        </w:r>
        <w:r w:rsidR="000E0539">
          <w:rPr>
            <w:rFonts w:asciiTheme="minorHAnsi" w:hAnsiTheme="minorHAnsi"/>
            <w:color w:val="auto"/>
            <w:lang w:val="en-US" w:eastAsia="en-US"/>
          </w:rPr>
          <w:tab/>
        </w:r>
        <w:r w:rsidR="000E0539" w:rsidRPr="00765306">
          <w:rPr>
            <w:rStyle w:val="Hyperlink"/>
          </w:rPr>
          <w:t>Pre-Requisites and Environment Configuration</w:t>
        </w:r>
        <w:r w:rsidR="000E0539">
          <w:rPr>
            <w:webHidden/>
          </w:rPr>
          <w:tab/>
        </w:r>
        <w:r w:rsidR="000E0539">
          <w:rPr>
            <w:webHidden/>
          </w:rPr>
          <w:fldChar w:fldCharType="begin"/>
        </w:r>
        <w:r w:rsidR="000E0539">
          <w:rPr>
            <w:webHidden/>
          </w:rPr>
          <w:instrText xml:space="preserve"> PAGEREF _Toc18935583 \h </w:instrText>
        </w:r>
        <w:r w:rsidR="000E0539">
          <w:rPr>
            <w:webHidden/>
          </w:rPr>
        </w:r>
        <w:r w:rsidR="000E0539">
          <w:rPr>
            <w:webHidden/>
          </w:rPr>
          <w:fldChar w:fldCharType="separate"/>
        </w:r>
        <w:r w:rsidR="000E0539">
          <w:rPr>
            <w:webHidden/>
          </w:rPr>
          <w:t>5</w:t>
        </w:r>
        <w:r w:rsidR="000E0539">
          <w:rPr>
            <w:webHidden/>
          </w:rPr>
          <w:fldChar w:fldCharType="end"/>
        </w:r>
      </w:hyperlink>
    </w:p>
    <w:p w14:paraId="178CF551" w14:textId="5840200F" w:rsidR="000E0539" w:rsidRDefault="00816BD1">
      <w:pPr>
        <w:pStyle w:val="TOC2"/>
        <w:rPr>
          <w:rFonts w:asciiTheme="minorHAnsi" w:hAnsiTheme="minorHAnsi"/>
          <w:color w:val="auto"/>
          <w:lang w:val="en-US" w:eastAsia="en-US"/>
        </w:rPr>
      </w:pPr>
      <w:hyperlink w:anchor="_Toc18935584" w:history="1">
        <w:r w:rsidR="000E0539" w:rsidRPr="00765306">
          <w:rPr>
            <w:rStyle w:val="Hyperlink"/>
          </w:rPr>
          <w:t>3.1.</w:t>
        </w:r>
        <w:r w:rsidR="000E0539">
          <w:rPr>
            <w:rFonts w:asciiTheme="minorHAnsi" w:hAnsiTheme="minorHAnsi"/>
            <w:color w:val="auto"/>
            <w:lang w:val="en-US" w:eastAsia="en-US"/>
          </w:rPr>
          <w:tab/>
        </w:r>
        <w:r w:rsidR="000E0539" w:rsidRPr="00765306">
          <w:rPr>
            <w:rStyle w:val="Hyperlink"/>
          </w:rPr>
          <w:t>Oracle Integration Cloud Access</w:t>
        </w:r>
        <w:r w:rsidR="000E0539">
          <w:rPr>
            <w:webHidden/>
          </w:rPr>
          <w:tab/>
        </w:r>
        <w:r w:rsidR="000E0539">
          <w:rPr>
            <w:webHidden/>
          </w:rPr>
          <w:fldChar w:fldCharType="begin"/>
        </w:r>
        <w:r w:rsidR="000E0539">
          <w:rPr>
            <w:webHidden/>
          </w:rPr>
          <w:instrText xml:space="preserve"> PAGEREF _Toc18935584 \h </w:instrText>
        </w:r>
        <w:r w:rsidR="000E0539">
          <w:rPr>
            <w:webHidden/>
          </w:rPr>
        </w:r>
        <w:r w:rsidR="000E0539">
          <w:rPr>
            <w:webHidden/>
          </w:rPr>
          <w:fldChar w:fldCharType="separate"/>
        </w:r>
        <w:r w:rsidR="000E0539">
          <w:rPr>
            <w:webHidden/>
          </w:rPr>
          <w:t>5</w:t>
        </w:r>
        <w:r w:rsidR="000E0539">
          <w:rPr>
            <w:webHidden/>
          </w:rPr>
          <w:fldChar w:fldCharType="end"/>
        </w:r>
      </w:hyperlink>
    </w:p>
    <w:p w14:paraId="15ABD249" w14:textId="72F21A49" w:rsidR="000E0539" w:rsidRDefault="00816BD1">
      <w:pPr>
        <w:pStyle w:val="TOC2"/>
        <w:rPr>
          <w:rFonts w:asciiTheme="minorHAnsi" w:hAnsiTheme="minorHAnsi"/>
          <w:color w:val="auto"/>
          <w:lang w:val="en-US" w:eastAsia="en-US"/>
        </w:rPr>
      </w:pPr>
      <w:hyperlink w:anchor="_Toc18935585" w:history="1">
        <w:r w:rsidR="000E0539" w:rsidRPr="00765306">
          <w:rPr>
            <w:rStyle w:val="Hyperlink"/>
          </w:rPr>
          <w:t>3.2.</w:t>
        </w:r>
        <w:r w:rsidR="000E0539">
          <w:rPr>
            <w:rFonts w:asciiTheme="minorHAnsi" w:hAnsiTheme="minorHAnsi"/>
            <w:color w:val="auto"/>
            <w:lang w:val="en-US" w:eastAsia="en-US"/>
          </w:rPr>
          <w:tab/>
        </w:r>
        <w:r w:rsidR="000E0539" w:rsidRPr="00765306">
          <w:rPr>
            <w:rStyle w:val="Hyperlink"/>
          </w:rPr>
          <w:t>Blue Prism Configuration</w:t>
        </w:r>
        <w:r w:rsidR="000E0539">
          <w:rPr>
            <w:webHidden/>
          </w:rPr>
          <w:tab/>
        </w:r>
        <w:r w:rsidR="000E0539">
          <w:rPr>
            <w:webHidden/>
          </w:rPr>
          <w:fldChar w:fldCharType="begin"/>
        </w:r>
        <w:r w:rsidR="000E0539">
          <w:rPr>
            <w:webHidden/>
          </w:rPr>
          <w:instrText xml:space="preserve"> PAGEREF _Toc18935585 \h </w:instrText>
        </w:r>
        <w:r w:rsidR="000E0539">
          <w:rPr>
            <w:webHidden/>
          </w:rPr>
        </w:r>
        <w:r w:rsidR="000E0539">
          <w:rPr>
            <w:webHidden/>
          </w:rPr>
          <w:fldChar w:fldCharType="separate"/>
        </w:r>
        <w:r w:rsidR="000E0539">
          <w:rPr>
            <w:webHidden/>
          </w:rPr>
          <w:t>5</w:t>
        </w:r>
        <w:r w:rsidR="000E0539">
          <w:rPr>
            <w:webHidden/>
          </w:rPr>
          <w:fldChar w:fldCharType="end"/>
        </w:r>
      </w:hyperlink>
    </w:p>
    <w:p w14:paraId="7BAEF449" w14:textId="0F782EBE" w:rsidR="000E0539" w:rsidRDefault="00816BD1">
      <w:pPr>
        <w:pStyle w:val="TOC2"/>
        <w:rPr>
          <w:rFonts w:asciiTheme="minorHAnsi" w:hAnsiTheme="minorHAnsi"/>
          <w:color w:val="auto"/>
          <w:lang w:val="en-US" w:eastAsia="en-US"/>
        </w:rPr>
      </w:pPr>
      <w:hyperlink w:anchor="_Toc18935586" w:history="1">
        <w:r w:rsidR="000E0539" w:rsidRPr="00765306">
          <w:rPr>
            <w:rStyle w:val="Hyperlink"/>
          </w:rPr>
          <w:t>3.3.</w:t>
        </w:r>
        <w:r w:rsidR="000E0539">
          <w:rPr>
            <w:rFonts w:asciiTheme="minorHAnsi" w:hAnsiTheme="minorHAnsi"/>
            <w:color w:val="auto"/>
            <w:lang w:val="en-US" w:eastAsia="en-US"/>
          </w:rPr>
          <w:tab/>
        </w:r>
        <w:r w:rsidR="000E0539" w:rsidRPr="00765306">
          <w:rPr>
            <w:rStyle w:val="Hyperlink"/>
          </w:rPr>
          <w:t xml:space="preserve">JSON Encoded Parameters for </w:t>
        </w:r>
        <w:r w:rsidR="000E0539" w:rsidRPr="00765306">
          <w:rPr>
            <w:rStyle w:val="Hyperlink"/>
            <w:i/>
            <w:iCs/>
          </w:rPr>
          <w:t>Start Process</w:t>
        </w:r>
        <w:r w:rsidR="000E0539">
          <w:rPr>
            <w:webHidden/>
          </w:rPr>
          <w:tab/>
        </w:r>
        <w:r w:rsidR="000E0539">
          <w:rPr>
            <w:webHidden/>
          </w:rPr>
          <w:fldChar w:fldCharType="begin"/>
        </w:r>
        <w:r w:rsidR="000E0539">
          <w:rPr>
            <w:webHidden/>
          </w:rPr>
          <w:instrText xml:space="preserve"> PAGEREF _Toc18935586 \h </w:instrText>
        </w:r>
        <w:r w:rsidR="000E0539">
          <w:rPr>
            <w:webHidden/>
          </w:rPr>
        </w:r>
        <w:r w:rsidR="000E0539">
          <w:rPr>
            <w:webHidden/>
          </w:rPr>
          <w:fldChar w:fldCharType="separate"/>
        </w:r>
        <w:r w:rsidR="000E0539">
          <w:rPr>
            <w:webHidden/>
          </w:rPr>
          <w:t>6</w:t>
        </w:r>
        <w:r w:rsidR="000E0539">
          <w:rPr>
            <w:webHidden/>
          </w:rPr>
          <w:fldChar w:fldCharType="end"/>
        </w:r>
      </w:hyperlink>
    </w:p>
    <w:p w14:paraId="01DE9673" w14:textId="32AA6432" w:rsidR="000E0539" w:rsidRDefault="00816BD1">
      <w:pPr>
        <w:pStyle w:val="TOC1"/>
        <w:rPr>
          <w:rFonts w:asciiTheme="minorHAnsi" w:hAnsiTheme="minorHAnsi"/>
          <w:color w:val="auto"/>
          <w:lang w:val="en-US" w:eastAsia="en-US"/>
        </w:rPr>
      </w:pPr>
      <w:hyperlink w:anchor="_Toc18935587" w:history="1">
        <w:r w:rsidR="000E0539" w:rsidRPr="00765306">
          <w:rPr>
            <w:rStyle w:val="Hyperlink"/>
          </w:rPr>
          <w:t>4.</w:t>
        </w:r>
        <w:r w:rsidR="000E0539">
          <w:rPr>
            <w:rFonts w:asciiTheme="minorHAnsi" w:hAnsiTheme="minorHAnsi"/>
            <w:color w:val="auto"/>
            <w:lang w:val="en-US" w:eastAsia="en-US"/>
          </w:rPr>
          <w:tab/>
        </w:r>
        <w:r w:rsidR="000E0539" w:rsidRPr="00765306">
          <w:rPr>
            <w:rStyle w:val="Hyperlink"/>
          </w:rPr>
          <w:t>Using the Skill</w:t>
        </w:r>
        <w:r w:rsidR="000E0539">
          <w:rPr>
            <w:webHidden/>
          </w:rPr>
          <w:tab/>
        </w:r>
        <w:r w:rsidR="000E0539">
          <w:rPr>
            <w:webHidden/>
          </w:rPr>
          <w:fldChar w:fldCharType="begin"/>
        </w:r>
        <w:r w:rsidR="000E0539">
          <w:rPr>
            <w:webHidden/>
          </w:rPr>
          <w:instrText xml:space="preserve"> PAGEREF _Toc18935587 \h </w:instrText>
        </w:r>
        <w:r w:rsidR="000E0539">
          <w:rPr>
            <w:webHidden/>
          </w:rPr>
        </w:r>
        <w:r w:rsidR="000E0539">
          <w:rPr>
            <w:webHidden/>
          </w:rPr>
          <w:fldChar w:fldCharType="separate"/>
        </w:r>
        <w:r w:rsidR="000E0539">
          <w:rPr>
            <w:webHidden/>
          </w:rPr>
          <w:t>8</w:t>
        </w:r>
        <w:r w:rsidR="000E0539">
          <w:rPr>
            <w:webHidden/>
          </w:rPr>
          <w:fldChar w:fldCharType="end"/>
        </w:r>
      </w:hyperlink>
    </w:p>
    <w:p w14:paraId="533E6C0E" w14:textId="2D39051D" w:rsidR="000E0539" w:rsidRDefault="00816BD1">
      <w:pPr>
        <w:pStyle w:val="TOC2"/>
        <w:rPr>
          <w:rFonts w:asciiTheme="minorHAnsi" w:hAnsiTheme="minorHAnsi"/>
          <w:color w:val="auto"/>
          <w:lang w:val="en-US" w:eastAsia="en-US"/>
        </w:rPr>
      </w:pPr>
      <w:hyperlink w:anchor="_Toc18935588" w:history="1">
        <w:r w:rsidR="000E0539" w:rsidRPr="00765306">
          <w:rPr>
            <w:rStyle w:val="Hyperlink"/>
          </w:rPr>
          <w:t>4.1.</w:t>
        </w:r>
        <w:r w:rsidR="000E0539">
          <w:rPr>
            <w:rFonts w:asciiTheme="minorHAnsi" w:hAnsiTheme="minorHAnsi"/>
            <w:color w:val="auto"/>
            <w:lang w:val="en-US" w:eastAsia="en-US"/>
          </w:rPr>
          <w:tab/>
        </w:r>
        <w:r w:rsidR="000E0539" w:rsidRPr="00765306">
          <w:rPr>
            <w:rStyle w:val="Hyperlink"/>
          </w:rPr>
          <w:t>Get Process Definitions</w:t>
        </w:r>
        <w:r w:rsidR="000E0539">
          <w:rPr>
            <w:webHidden/>
          </w:rPr>
          <w:tab/>
        </w:r>
        <w:r w:rsidR="000E0539">
          <w:rPr>
            <w:webHidden/>
          </w:rPr>
          <w:fldChar w:fldCharType="begin"/>
        </w:r>
        <w:r w:rsidR="000E0539">
          <w:rPr>
            <w:webHidden/>
          </w:rPr>
          <w:instrText xml:space="preserve"> PAGEREF _Toc18935588 \h </w:instrText>
        </w:r>
        <w:r w:rsidR="000E0539">
          <w:rPr>
            <w:webHidden/>
          </w:rPr>
        </w:r>
        <w:r w:rsidR="000E0539">
          <w:rPr>
            <w:webHidden/>
          </w:rPr>
          <w:fldChar w:fldCharType="separate"/>
        </w:r>
        <w:r w:rsidR="000E0539">
          <w:rPr>
            <w:webHidden/>
          </w:rPr>
          <w:t>8</w:t>
        </w:r>
        <w:r w:rsidR="000E0539">
          <w:rPr>
            <w:webHidden/>
          </w:rPr>
          <w:fldChar w:fldCharType="end"/>
        </w:r>
      </w:hyperlink>
    </w:p>
    <w:p w14:paraId="1CC42A5C" w14:textId="108D38B1" w:rsidR="000E0539" w:rsidRDefault="00816BD1">
      <w:pPr>
        <w:pStyle w:val="TOC2"/>
        <w:rPr>
          <w:rFonts w:asciiTheme="minorHAnsi" w:hAnsiTheme="minorHAnsi"/>
          <w:color w:val="auto"/>
          <w:lang w:val="en-US" w:eastAsia="en-US"/>
        </w:rPr>
      </w:pPr>
      <w:hyperlink w:anchor="_Toc18935589" w:history="1">
        <w:r w:rsidR="000E0539" w:rsidRPr="00765306">
          <w:rPr>
            <w:rStyle w:val="Hyperlink"/>
          </w:rPr>
          <w:t>4.2.</w:t>
        </w:r>
        <w:r w:rsidR="000E0539">
          <w:rPr>
            <w:rFonts w:asciiTheme="minorHAnsi" w:hAnsiTheme="minorHAnsi"/>
            <w:color w:val="auto"/>
            <w:lang w:val="en-US" w:eastAsia="en-US"/>
          </w:rPr>
          <w:tab/>
        </w:r>
        <w:r w:rsidR="000E0539" w:rsidRPr="00765306">
          <w:rPr>
            <w:rStyle w:val="Hyperlink"/>
          </w:rPr>
          <w:t>Start Process</w:t>
        </w:r>
        <w:r w:rsidR="000E0539">
          <w:rPr>
            <w:webHidden/>
          </w:rPr>
          <w:tab/>
        </w:r>
        <w:r w:rsidR="000E0539">
          <w:rPr>
            <w:webHidden/>
          </w:rPr>
          <w:fldChar w:fldCharType="begin"/>
        </w:r>
        <w:r w:rsidR="000E0539">
          <w:rPr>
            <w:webHidden/>
          </w:rPr>
          <w:instrText xml:space="preserve"> PAGEREF _Toc18935589 \h </w:instrText>
        </w:r>
        <w:r w:rsidR="000E0539">
          <w:rPr>
            <w:webHidden/>
          </w:rPr>
        </w:r>
        <w:r w:rsidR="000E0539">
          <w:rPr>
            <w:webHidden/>
          </w:rPr>
          <w:fldChar w:fldCharType="separate"/>
        </w:r>
        <w:r w:rsidR="000E0539">
          <w:rPr>
            <w:webHidden/>
          </w:rPr>
          <w:t>9</w:t>
        </w:r>
        <w:r w:rsidR="000E0539">
          <w:rPr>
            <w:webHidden/>
          </w:rPr>
          <w:fldChar w:fldCharType="end"/>
        </w:r>
      </w:hyperlink>
    </w:p>
    <w:p w14:paraId="2C99CAAA" w14:textId="6166473D" w:rsidR="000E0539" w:rsidRDefault="00816BD1">
      <w:pPr>
        <w:pStyle w:val="TOC1"/>
        <w:rPr>
          <w:rFonts w:asciiTheme="minorHAnsi" w:hAnsiTheme="minorHAnsi"/>
          <w:color w:val="auto"/>
          <w:lang w:val="en-US" w:eastAsia="en-US"/>
        </w:rPr>
      </w:pPr>
      <w:hyperlink w:anchor="_Toc18935590" w:history="1">
        <w:r w:rsidR="000E0539" w:rsidRPr="00765306">
          <w:rPr>
            <w:rStyle w:val="Hyperlink"/>
          </w:rPr>
          <w:t>5.</w:t>
        </w:r>
        <w:r w:rsidR="000E0539">
          <w:rPr>
            <w:rFonts w:asciiTheme="minorHAnsi" w:hAnsiTheme="minorHAnsi"/>
            <w:color w:val="auto"/>
            <w:lang w:val="en-US" w:eastAsia="en-US"/>
          </w:rPr>
          <w:tab/>
        </w:r>
        <w:r w:rsidR="000E0539" w:rsidRPr="00765306">
          <w:rPr>
            <w:rStyle w:val="Hyperlink"/>
          </w:rPr>
          <w:t>Support</w:t>
        </w:r>
        <w:r w:rsidR="000E0539">
          <w:rPr>
            <w:webHidden/>
          </w:rPr>
          <w:tab/>
        </w:r>
        <w:r w:rsidR="000E0539">
          <w:rPr>
            <w:webHidden/>
          </w:rPr>
          <w:fldChar w:fldCharType="begin"/>
        </w:r>
        <w:r w:rsidR="000E0539">
          <w:rPr>
            <w:webHidden/>
          </w:rPr>
          <w:instrText xml:space="preserve"> PAGEREF _Toc18935590 \h </w:instrText>
        </w:r>
        <w:r w:rsidR="000E0539">
          <w:rPr>
            <w:webHidden/>
          </w:rPr>
        </w:r>
        <w:r w:rsidR="000E0539">
          <w:rPr>
            <w:webHidden/>
          </w:rPr>
          <w:fldChar w:fldCharType="separate"/>
        </w:r>
        <w:r w:rsidR="000E0539">
          <w:rPr>
            <w:webHidden/>
          </w:rPr>
          <w:t>10</w:t>
        </w:r>
        <w:r w:rsidR="000E0539">
          <w:rPr>
            <w:webHidden/>
          </w:rPr>
          <w:fldChar w:fldCharType="end"/>
        </w:r>
      </w:hyperlink>
    </w:p>
    <w:p w14:paraId="6C8CCD76" w14:textId="6E9E477E" w:rsidR="00C760F0" w:rsidRPr="00C760F0" w:rsidRDefault="00A37A11" w:rsidP="00A37A11">
      <w:pPr>
        <w:rPr>
          <w:rFonts w:cs="Arial"/>
          <w:b/>
          <w:bCs/>
          <w:noProof/>
        </w:rPr>
      </w:pPr>
      <w:r w:rsidRPr="00E70DD7">
        <w:rPr>
          <w:rFonts w:cs="Arial"/>
          <w:b/>
          <w:bCs/>
          <w:noProof/>
        </w:rPr>
        <w:fldChar w:fldCharType="end"/>
      </w:r>
    </w:p>
    <w:p w14:paraId="70B30E5E" w14:textId="77777777" w:rsidR="00A37A11" w:rsidRDefault="00A37A11" w:rsidP="00A37A11"/>
    <w:p w14:paraId="203B1892" w14:textId="77777777" w:rsidR="00A37A11" w:rsidRDefault="00722EE9" w:rsidP="00A37A11">
      <w:r>
        <w:rPr>
          <w:noProof/>
          <w:lang w:eastAsia="en-GB"/>
        </w:rPr>
        <mc:AlternateContent>
          <mc:Choice Requires="wps">
            <w:drawing>
              <wp:anchor distT="0" distB="0" distL="114300" distR="114300" simplePos="0" relativeHeight="251682816" behindDoc="0" locked="0" layoutInCell="1" allowOverlap="1" wp14:anchorId="58D758AC" wp14:editId="5871AB94">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6E69C5A7" w14:textId="77777777" w:rsidR="0032349A" w:rsidRDefault="0032349A" w:rsidP="00722EE9">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6AD08B81" w14:textId="77777777" w:rsidR="0032349A" w:rsidRPr="00F67CF9" w:rsidRDefault="0032349A" w:rsidP="00722EE9">
                            <w:pPr>
                              <w:pStyle w:val="Legal"/>
                              <w:rPr>
                                <w:rFonts w:eastAsia="Calibri"/>
                                <w:b/>
                              </w:rPr>
                            </w:pPr>
                            <w:r w:rsidRPr="00F67CF9">
                              <w:rPr>
                                <w:rFonts w:eastAsia="Calibri"/>
                                <w:b/>
                              </w:rPr>
                              <w:t>© Blue Prism Limited</w:t>
                            </w:r>
                            <w:r>
                              <w:rPr>
                                <w:rFonts w:eastAsia="Calibri"/>
                                <w:b/>
                              </w:rPr>
                              <w:t>, 2001 – 2018</w:t>
                            </w:r>
                            <w:r>
                              <w:rPr>
                                <w:rFonts w:eastAsia="Calibri"/>
                                <w:b/>
                              </w:rPr>
                              <w:br/>
                            </w:r>
                            <w:r>
                              <w:t>®Blue Prism is a registered trademark of Blue Prism Limited</w:t>
                            </w:r>
                          </w:p>
                          <w:p w14:paraId="5D84CD2C" w14:textId="77777777" w:rsidR="0032349A" w:rsidRDefault="0032349A" w:rsidP="00722EE9">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4ABFEDD2" w14:textId="77777777" w:rsidR="0032349A" w:rsidRDefault="0032349A" w:rsidP="00722EE9">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0" w:history="1">
                              <w:r w:rsidRPr="00F67CF9">
                                <w:rPr>
                                  <w:rStyle w:val="Hyperlink"/>
                                  <w:rFonts w:eastAsia="Calibri"/>
                                  <w:lang w:val="fr-FR"/>
                                </w:rPr>
                                <w:t>www.blueprism.com</w:t>
                              </w:r>
                            </w:hyperlink>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8D758AC" id="_x0000_s1029" type="#_x0000_t202" style="position:absolute;margin-left:0;margin-top:-147.4pt;width:509.1pt;height:158.45pt;z-index:251682816;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" filled="f" stroked="f">
                <v:textbox style="mso-fit-shape-to-text:t">
                  <w:txbxContent>
                    <w:p w14:paraId="6E69C5A7" w14:textId="77777777" w:rsidR="0032349A" w:rsidRDefault="0032349A" w:rsidP="00722EE9">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6AD08B81" w14:textId="77777777" w:rsidR="0032349A" w:rsidRPr="00F67CF9" w:rsidRDefault="0032349A" w:rsidP="00722EE9">
                      <w:pPr>
                        <w:pStyle w:val="Legal"/>
                        <w:rPr>
                          <w:rFonts w:eastAsia="Calibri"/>
                          <w:b/>
                        </w:rPr>
                      </w:pPr>
                      <w:r w:rsidRPr="00F67CF9">
                        <w:rPr>
                          <w:rFonts w:eastAsia="Calibri"/>
                          <w:b/>
                        </w:rPr>
                        <w:t>© Blue Prism Limited</w:t>
                      </w:r>
                      <w:r>
                        <w:rPr>
                          <w:rFonts w:eastAsia="Calibri"/>
                          <w:b/>
                        </w:rPr>
                        <w:t>, 2001 – 2018</w:t>
                      </w:r>
                      <w:r>
                        <w:rPr>
                          <w:rFonts w:eastAsia="Calibri"/>
                          <w:b/>
                        </w:rPr>
                        <w:br/>
                      </w:r>
                      <w:r>
                        <w:t>®Blue Prism is a registered trademark of Blue Prism Limited</w:t>
                      </w:r>
                    </w:p>
                    <w:p w14:paraId="5D84CD2C" w14:textId="77777777" w:rsidR="0032349A" w:rsidRDefault="0032349A" w:rsidP="00722EE9">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4ABFEDD2" w14:textId="77777777" w:rsidR="0032349A" w:rsidRDefault="0032349A" w:rsidP="00722EE9">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1" w:history="1">
                        <w:r w:rsidRPr="00F67CF9">
                          <w:rPr>
                            <w:rStyle w:val="Hyperlink"/>
                            <w:rFonts w:eastAsia="Calibri"/>
                            <w:lang w:val="fr-FR"/>
                          </w:rPr>
                          <w:t>www.blueprism.com</w:t>
                        </w:r>
                      </w:hyperlink>
                    </w:p>
                  </w:txbxContent>
                </v:textbox>
                <w10:wrap anchorx="page" anchory="margin"/>
              </v:shape>
            </w:pict>
          </mc:Fallback>
        </mc:AlternateContent>
      </w:r>
    </w:p>
    <w:p w14:paraId="162A6C96" w14:textId="77777777" w:rsidR="00A37A11" w:rsidRDefault="00A37A11" w:rsidP="00A37A11"/>
    <w:p w14:paraId="74947E45" w14:textId="77777777" w:rsidR="00A37A11" w:rsidRDefault="00A37A11" w:rsidP="00A37A11"/>
    <w:p w14:paraId="7FBD1DB7" w14:textId="77777777" w:rsidR="00A37A11" w:rsidRDefault="00A37A11" w:rsidP="00A37A11"/>
    <w:p w14:paraId="1529F10A" w14:textId="77777777" w:rsidR="004715C6" w:rsidRDefault="004715C6" w:rsidP="00A37A11"/>
    <w:p w14:paraId="0510D458" w14:textId="77777777" w:rsidR="00DA0849" w:rsidRDefault="0056615E" w:rsidP="00DA0849">
      <w:pPr>
        <w:rPr>
          <w:rStyle w:val="Heading1Char"/>
        </w:rPr>
      </w:pPr>
      <w:r>
        <w:rPr>
          <w:rStyle w:val="Heading1Char"/>
        </w:rPr>
        <w:br w:type="page"/>
      </w:r>
    </w:p>
    <w:p w14:paraId="71AEE0EC" w14:textId="77777777" w:rsidR="00DA0849" w:rsidRDefault="00DA0849" w:rsidP="00DA0849">
      <w:pPr>
        <w:pStyle w:val="Heading1"/>
        <w:rPr>
          <w:rStyle w:val="Heading1Char"/>
        </w:rPr>
      </w:pPr>
      <w:bookmarkStart w:id="1" w:name="_Toc18935581"/>
      <w:r>
        <w:rPr>
          <w:rStyle w:val="Heading1Char"/>
        </w:rPr>
        <w:lastRenderedPageBreak/>
        <w:t>Introduction</w:t>
      </w:r>
      <w:bookmarkEnd w:id="1"/>
    </w:p>
    <w:p w14:paraId="272772F9" w14:textId="1BC9201E" w:rsidR="00F62DEA" w:rsidRDefault="009C4C1A" w:rsidP="00564CB2">
      <w:r w:rsidRPr="009C4C1A">
        <w:t>Oracle Integration Service simplifies how you build integrations in the cloud, letting you connect securely to applications and services both in the cloud and on-premises.</w:t>
      </w:r>
      <w:r>
        <w:t xml:space="preserve"> O</w:t>
      </w:r>
      <w:r w:rsidR="00DC04B9">
        <w:t>racle Integration</w:t>
      </w:r>
      <w:r>
        <w:t xml:space="preserve"> is a</w:t>
      </w:r>
      <w:r w:rsidRPr="009C4C1A">
        <w:t xml:space="preserve"> comprehensive, best-in-class platform with hundreds of out-of-the-box adapters to seamlessly integrate on-prem and cloud applications along with real-time, fault-tolerant data integration and replication services supporting a wide variety of on-prem and cloud databases.</w:t>
      </w:r>
    </w:p>
    <w:p w14:paraId="09A20606" w14:textId="1511A714" w:rsidR="0009399C" w:rsidRDefault="009C4C1A" w:rsidP="00564CB2">
      <w:r>
        <w:t>This skill is designed to give Blue Prism Digital Workers the means to execute processes defined within the O</w:t>
      </w:r>
      <w:r w:rsidR="00DC04B9">
        <w:t>racle Integration</w:t>
      </w:r>
      <w:r>
        <w:t xml:space="preserve"> environment. </w:t>
      </w:r>
      <w:r w:rsidR="0009399C">
        <w:t xml:space="preserve">This skill exposes </w:t>
      </w:r>
      <w:r>
        <w:t>a subset of</w:t>
      </w:r>
      <w:r w:rsidR="0009399C">
        <w:t xml:space="preserve"> REST endpoints for the </w:t>
      </w:r>
      <w:r>
        <w:t>Oracle Integration platform</w:t>
      </w:r>
      <w:r w:rsidR="00140701">
        <w:t>.</w:t>
      </w:r>
    </w:p>
    <w:p w14:paraId="5BB892BA" w14:textId="0CFFB7D6" w:rsidR="000548C1" w:rsidRDefault="00F62DEA" w:rsidP="00564CB2">
      <w:r>
        <w:t xml:space="preserve">The actions which are wrapped by this skill </w:t>
      </w:r>
      <w:r w:rsidR="00140701">
        <w:t>include</w:t>
      </w:r>
      <w:r w:rsidR="000548C1">
        <w:t>:</w:t>
      </w:r>
    </w:p>
    <w:p w14:paraId="76879E53" w14:textId="6D9AB965" w:rsidR="000548C1" w:rsidRDefault="00140701" w:rsidP="00140701">
      <w:pPr>
        <w:pStyle w:val="BulletListBP"/>
      </w:pPr>
      <w:r>
        <w:t xml:space="preserve">Get </w:t>
      </w:r>
      <w:r w:rsidR="009C4C1A">
        <w:t>Process Definitions</w:t>
      </w:r>
    </w:p>
    <w:p w14:paraId="36FF040B" w14:textId="539CBC50" w:rsidR="000548C1" w:rsidRDefault="009C4C1A" w:rsidP="009C4C1A">
      <w:pPr>
        <w:pStyle w:val="BulletListBP"/>
      </w:pPr>
      <w:r>
        <w:t>Start Process</w:t>
      </w:r>
    </w:p>
    <w:p w14:paraId="2F726F0F" w14:textId="20A8A69D" w:rsidR="00F62DEA" w:rsidRDefault="00F62DEA" w:rsidP="00564CB2">
      <w:r>
        <w:t>This document describes how to make use of these actions.</w:t>
      </w:r>
    </w:p>
    <w:p w14:paraId="010CA703" w14:textId="5D6FC6A0" w:rsidR="0049168F" w:rsidRDefault="0049168F" w:rsidP="00564CB2"/>
    <w:p w14:paraId="2423CC3B" w14:textId="60737F77" w:rsidR="0049168F" w:rsidRDefault="0049168F" w:rsidP="0049168F">
      <w:pPr>
        <w:pBdr>
          <w:top w:val="single" w:sz="4" w:space="1" w:color="auto"/>
          <w:left w:val="single" w:sz="4" w:space="4" w:color="auto"/>
          <w:bottom w:val="single" w:sz="4" w:space="1" w:color="auto"/>
          <w:right w:val="single" w:sz="4" w:space="4" w:color="auto"/>
        </w:pBdr>
        <w:shd w:val="clear" w:color="auto" w:fill="9CC2E5" w:themeFill="accent1" w:themeFillTint="99"/>
      </w:pPr>
      <w:r w:rsidRPr="0049168F">
        <w:rPr>
          <w:b/>
          <w:bCs/>
        </w:rPr>
        <w:t>NOTE:</w:t>
      </w:r>
      <w:r>
        <w:t xml:space="preserve"> Detailed information regarding the Oracle Integration REST API is available at:</w:t>
      </w:r>
    </w:p>
    <w:p w14:paraId="0A0A3457" w14:textId="7BBB309F" w:rsidR="0049168F" w:rsidRPr="00564CB2" w:rsidRDefault="00816BD1" w:rsidP="0049168F">
      <w:pPr>
        <w:pBdr>
          <w:top w:val="single" w:sz="4" w:space="1" w:color="auto"/>
          <w:left w:val="single" w:sz="4" w:space="4" w:color="auto"/>
          <w:bottom w:val="single" w:sz="4" w:space="1" w:color="auto"/>
          <w:right w:val="single" w:sz="4" w:space="4" w:color="auto"/>
        </w:pBdr>
        <w:shd w:val="clear" w:color="auto" w:fill="9CC2E5" w:themeFill="accent1" w:themeFillTint="99"/>
      </w:pPr>
      <w:hyperlink r:id="rId12" w:history="1">
        <w:r w:rsidR="0049168F">
          <w:rPr>
            <w:rStyle w:val="Hyperlink"/>
          </w:rPr>
          <w:t>https://docs.oracle.com/en/cloud/paas/integration-cloud/rest-api/index.html</w:t>
        </w:r>
      </w:hyperlink>
    </w:p>
    <w:p w14:paraId="2B9D9683" w14:textId="77777777" w:rsidR="0066435D" w:rsidRDefault="0066435D">
      <w:pPr>
        <w:spacing w:after="160" w:line="259" w:lineRule="auto"/>
        <w:rPr>
          <w:rStyle w:val="Heading1Char"/>
        </w:rPr>
      </w:pPr>
      <w:r>
        <w:rPr>
          <w:rStyle w:val="Heading1Char"/>
        </w:rPr>
        <w:br w:type="page"/>
      </w:r>
    </w:p>
    <w:p w14:paraId="541B598E" w14:textId="56BCFF5E" w:rsidR="00DA0849" w:rsidRDefault="00DA0849" w:rsidP="00DA0849">
      <w:pPr>
        <w:pStyle w:val="Heading1"/>
        <w:rPr>
          <w:rStyle w:val="Heading1Char"/>
        </w:rPr>
      </w:pPr>
      <w:bookmarkStart w:id="2" w:name="_Toc18935582"/>
      <w:r>
        <w:rPr>
          <w:rStyle w:val="Heading1Char"/>
        </w:rPr>
        <w:lastRenderedPageBreak/>
        <w:t>Solution Overview</w:t>
      </w:r>
      <w:bookmarkEnd w:id="2"/>
    </w:p>
    <w:p w14:paraId="6B29594E" w14:textId="2266C689" w:rsidR="00140701" w:rsidRDefault="00F62DEA" w:rsidP="00F62DEA">
      <w:r>
        <w:t>Th</w:t>
      </w:r>
      <w:r w:rsidR="00140701">
        <w:t>is</w:t>
      </w:r>
      <w:r w:rsidR="003763E6">
        <w:t xml:space="preserve"> </w:t>
      </w:r>
      <w:r>
        <w:t xml:space="preserve">skill wraps </w:t>
      </w:r>
      <w:r w:rsidR="00140701">
        <w:t xml:space="preserve">a subset of the REST endpoints available on the </w:t>
      </w:r>
      <w:r w:rsidR="009C4C1A">
        <w:t>Oracle Integration REST</w:t>
      </w:r>
      <w:r w:rsidR="00140701">
        <w:t xml:space="preserve"> interface</w:t>
      </w:r>
      <w:r>
        <w:t xml:space="preserve">. </w:t>
      </w:r>
      <w:r w:rsidR="00140701">
        <w:t>Additional endpoints are available on the service and may be added to this skill in the future.</w:t>
      </w:r>
    </w:p>
    <w:p w14:paraId="384784E3" w14:textId="7C50D579" w:rsidR="00F62DEA" w:rsidRPr="00F62DEA" w:rsidRDefault="00F62DEA" w:rsidP="00F62DEA"/>
    <w:p w14:paraId="5E2F46D3" w14:textId="77777777" w:rsidR="0066435D" w:rsidRDefault="0066435D">
      <w:pPr>
        <w:spacing w:after="160" w:line="259" w:lineRule="auto"/>
        <w:rPr>
          <w:rFonts w:ascii="Calibri" w:eastAsiaTheme="majorEastAsia" w:hAnsi="Calibri" w:cstheme="majorBidi"/>
          <w:color w:val="5A5A5A"/>
          <w:sz w:val="32"/>
          <w:szCs w:val="32"/>
        </w:rPr>
      </w:pPr>
      <w:r>
        <w:br w:type="page"/>
      </w:r>
    </w:p>
    <w:p w14:paraId="78772ADC" w14:textId="08C3E4DA" w:rsidR="005F782B" w:rsidRDefault="005F782B" w:rsidP="005F782B">
      <w:pPr>
        <w:pStyle w:val="Heading1"/>
      </w:pPr>
      <w:bookmarkStart w:id="3" w:name="_Toc18935583"/>
      <w:r>
        <w:lastRenderedPageBreak/>
        <w:t>Pre-Requisites and Environment Configuration</w:t>
      </w:r>
      <w:bookmarkEnd w:id="3"/>
    </w:p>
    <w:p w14:paraId="0EB436E8" w14:textId="5793635B" w:rsidR="005F782B" w:rsidRDefault="00066556" w:rsidP="005F782B">
      <w:pPr>
        <w:pStyle w:val="Heading2"/>
      </w:pPr>
      <w:bookmarkStart w:id="4" w:name="_Toc18935584"/>
      <w:r>
        <w:t>Oracle Integration</w:t>
      </w:r>
      <w:r w:rsidR="00140701">
        <w:t xml:space="preserve"> Access</w:t>
      </w:r>
      <w:bookmarkEnd w:id="4"/>
    </w:p>
    <w:p w14:paraId="4899917E" w14:textId="4C57862E" w:rsidR="0098012D" w:rsidRDefault="00140701" w:rsidP="00140701">
      <w:r>
        <w:t xml:space="preserve">Use of this skill requires access to either an on-premise or cloud-based instance of </w:t>
      </w:r>
      <w:r w:rsidR="00066556">
        <w:t>Oracle Integration</w:t>
      </w:r>
      <w:r>
        <w:t xml:space="preserve">. Furthermore, you will have to have a user account with </w:t>
      </w:r>
      <w:proofErr w:type="gramStart"/>
      <w:r>
        <w:t>sufficient</w:t>
      </w:r>
      <w:proofErr w:type="gramEnd"/>
      <w:r>
        <w:t xml:space="preserve"> permission to execute methods against the REST interfaces.</w:t>
      </w:r>
      <w:r w:rsidR="00AB1674">
        <w:tab/>
      </w:r>
    </w:p>
    <w:p w14:paraId="4106C656" w14:textId="577F457C" w:rsidR="005F782B" w:rsidRDefault="005F782B" w:rsidP="005F782B">
      <w:pPr>
        <w:pStyle w:val="Heading2"/>
      </w:pPr>
      <w:bookmarkStart w:id="5" w:name="_Toc18935585"/>
      <w:r>
        <w:t>Blue Prism Configuration</w:t>
      </w:r>
      <w:bookmarkEnd w:id="5"/>
    </w:p>
    <w:p w14:paraId="4065CD22" w14:textId="54C370AC" w:rsidR="000A17E3" w:rsidRDefault="00140701" w:rsidP="00415560">
      <w:pPr>
        <w:spacing w:after="160" w:line="259" w:lineRule="auto"/>
      </w:pPr>
      <w:r>
        <w:t xml:space="preserve">After you have imported the skill into your Blue Prism environment, you must update the details of the </w:t>
      </w:r>
      <w:r w:rsidR="00066556">
        <w:t>Oracle</w:t>
      </w:r>
      <w:r>
        <w:t xml:space="preserve"> credential template that was created for you in Credential Manager.</w:t>
      </w:r>
      <w:r w:rsidR="000A17E3">
        <w:t xml:space="preserve"> The credential is named </w:t>
      </w:r>
      <w:r w:rsidR="00066556">
        <w:rPr>
          <w:b/>
          <w:bCs/>
          <w:i/>
          <w:iCs/>
        </w:rPr>
        <w:t>Oracle Integration</w:t>
      </w:r>
      <w:r w:rsidR="000A17E3" w:rsidRPr="000A17E3">
        <w:t>.</w:t>
      </w:r>
    </w:p>
    <w:p w14:paraId="2F9C8990" w14:textId="77777777" w:rsidR="000A17E3" w:rsidRDefault="000A17E3" w:rsidP="00415560">
      <w:pPr>
        <w:spacing w:after="160" w:line="259" w:lineRule="auto"/>
      </w:pPr>
      <w:r>
        <w:t>To update the credential details:</w:t>
      </w:r>
    </w:p>
    <w:p w14:paraId="3BF3B93E" w14:textId="0D164E9B" w:rsidR="00415560" w:rsidRDefault="000A17E3" w:rsidP="000A17E3">
      <w:pPr>
        <w:pStyle w:val="ListParagraph"/>
        <w:numPr>
          <w:ilvl w:val="0"/>
          <w:numId w:val="46"/>
        </w:numPr>
        <w:spacing w:after="160" w:line="259" w:lineRule="auto"/>
      </w:pPr>
      <w:r>
        <w:t>Open Blue Prism Interactive Client</w:t>
      </w:r>
    </w:p>
    <w:p w14:paraId="2BD23925" w14:textId="7AB82D45" w:rsidR="000A17E3" w:rsidRDefault="000A17E3" w:rsidP="000A17E3">
      <w:pPr>
        <w:pStyle w:val="ListParagraph"/>
        <w:numPr>
          <w:ilvl w:val="0"/>
          <w:numId w:val="46"/>
        </w:numPr>
        <w:spacing w:after="160" w:line="259" w:lineRule="auto"/>
      </w:pPr>
      <w:r>
        <w:t xml:space="preserve">Go to </w:t>
      </w:r>
      <w:r w:rsidRPr="000A17E3">
        <w:rPr>
          <w:b/>
          <w:bCs/>
          <w:i/>
          <w:iCs/>
        </w:rPr>
        <w:t xml:space="preserve">System </w:t>
      </w:r>
      <w:r w:rsidRPr="000A17E3">
        <w:rPr>
          <w:rFonts w:cs="Calibri Light"/>
          <w:b/>
          <w:bCs/>
          <w:i/>
          <w:iCs/>
        </w:rPr>
        <w:t>→</w:t>
      </w:r>
      <w:r w:rsidRPr="000A17E3">
        <w:rPr>
          <w:b/>
          <w:bCs/>
          <w:i/>
          <w:iCs/>
        </w:rPr>
        <w:t xml:space="preserve"> Security </w:t>
      </w:r>
      <w:r w:rsidRPr="000A17E3">
        <w:rPr>
          <w:rFonts w:cs="Calibri Light"/>
          <w:b/>
          <w:bCs/>
          <w:i/>
          <w:iCs/>
        </w:rPr>
        <w:t>→</w:t>
      </w:r>
      <w:r w:rsidRPr="000A17E3">
        <w:rPr>
          <w:b/>
          <w:bCs/>
          <w:i/>
          <w:iCs/>
        </w:rPr>
        <w:t xml:space="preserve"> Credentials</w:t>
      </w:r>
      <w:r>
        <w:t xml:space="preserve"> </w:t>
      </w:r>
    </w:p>
    <w:p w14:paraId="06ADA21C" w14:textId="6DD73A53" w:rsidR="000A17E3" w:rsidRDefault="000A17E3" w:rsidP="000A17E3">
      <w:pPr>
        <w:pStyle w:val="ListParagraph"/>
        <w:numPr>
          <w:ilvl w:val="0"/>
          <w:numId w:val="46"/>
        </w:numPr>
        <w:spacing w:after="160" w:line="259" w:lineRule="auto"/>
      </w:pPr>
      <w:r>
        <w:t xml:space="preserve">Double-click on the entry titled </w:t>
      </w:r>
      <w:r w:rsidR="00066556">
        <w:rPr>
          <w:b/>
          <w:bCs/>
          <w:i/>
          <w:iCs/>
        </w:rPr>
        <w:t>Oracle Integration</w:t>
      </w:r>
    </w:p>
    <w:p w14:paraId="13CA7A7A" w14:textId="3AAC5787" w:rsidR="000A17E3" w:rsidRDefault="000A17E3" w:rsidP="000A17E3">
      <w:pPr>
        <w:pStyle w:val="ListParagraph"/>
        <w:numPr>
          <w:ilvl w:val="0"/>
          <w:numId w:val="46"/>
        </w:numPr>
        <w:spacing w:after="160" w:line="259" w:lineRule="auto"/>
      </w:pPr>
      <w:r>
        <w:t>Enter the username and password of the IBM user account you will use</w:t>
      </w:r>
    </w:p>
    <w:p w14:paraId="00A6A1A6" w14:textId="65897055" w:rsidR="000A17E3" w:rsidRDefault="00DC04B9" w:rsidP="000A17E3">
      <w:pPr>
        <w:spacing w:after="160" w:line="259" w:lineRule="auto"/>
        <w:jc w:val="center"/>
      </w:pPr>
      <w:r>
        <w:rPr>
          <w:noProof/>
        </w:rPr>
        <w:drawing>
          <wp:inline distT="0" distB="0" distL="0" distR="0" wp14:anchorId="64A76117" wp14:editId="50C74A7C">
            <wp:extent cx="4607146" cy="45186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573" cy="4530848"/>
                    </a:xfrm>
                    <a:prstGeom prst="rect">
                      <a:avLst/>
                    </a:prstGeom>
                  </pic:spPr>
                </pic:pic>
              </a:graphicData>
            </a:graphic>
          </wp:inline>
        </w:drawing>
      </w:r>
    </w:p>
    <w:p w14:paraId="7713EE01" w14:textId="6BAB62ED" w:rsidR="000A17E3" w:rsidRDefault="000A17E3" w:rsidP="000A17E3">
      <w:pPr>
        <w:pStyle w:val="ListParagraph"/>
        <w:numPr>
          <w:ilvl w:val="0"/>
          <w:numId w:val="46"/>
        </w:numPr>
        <w:spacing w:after="160" w:line="259" w:lineRule="auto"/>
      </w:pPr>
      <w:r>
        <w:t xml:space="preserve">Next, click on the tab title </w:t>
      </w:r>
      <w:r w:rsidRPr="000A17E3">
        <w:rPr>
          <w:b/>
          <w:bCs/>
          <w:i/>
          <w:iCs/>
        </w:rPr>
        <w:t>Access Rights</w:t>
      </w:r>
      <w:r>
        <w:t>.</w:t>
      </w:r>
    </w:p>
    <w:p w14:paraId="28FF1529" w14:textId="0830AC9C" w:rsidR="000A17E3" w:rsidRDefault="000A17E3" w:rsidP="000A17E3">
      <w:pPr>
        <w:pStyle w:val="ListParagraph"/>
        <w:numPr>
          <w:ilvl w:val="0"/>
          <w:numId w:val="46"/>
        </w:numPr>
        <w:spacing w:after="160" w:line="259" w:lineRule="auto"/>
      </w:pPr>
      <w:r>
        <w:t xml:space="preserve">Select an appropriate </w:t>
      </w:r>
      <w:r w:rsidRPr="000A17E3">
        <w:rPr>
          <w:b/>
          <w:bCs/>
          <w:i/>
          <w:iCs/>
        </w:rPr>
        <w:t>Security Role</w:t>
      </w:r>
      <w:r>
        <w:t xml:space="preserve">, set the </w:t>
      </w:r>
      <w:r w:rsidRPr="000A17E3">
        <w:rPr>
          <w:b/>
          <w:bCs/>
          <w:i/>
          <w:iCs/>
        </w:rPr>
        <w:t>Processes</w:t>
      </w:r>
      <w:r>
        <w:t xml:space="preserve"> that should have access to this credential, and specify which </w:t>
      </w:r>
      <w:r w:rsidRPr="000A17E3">
        <w:rPr>
          <w:b/>
          <w:bCs/>
          <w:i/>
          <w:iCs/>
        </w:rPr>
        <w:t>Resources</w:t>
      </w:r>
      <w:r>
        <w:t xml:space="preserve"> can make use of the credential.</w:t>
      </w:r>
    </w:p>
    <w:p w14:paraId="65F76E95" w14:textId="5F580E2C" w:rsidR="003E7BEE" w:rsidRPr="003E7BEE" w:rsidRDefault="00DC04B9" w:rsidP="00A1538C">
      <w:pPr>
        <w:spacing w:after="160" w:line="259" w:lineRule="auto"/>
        <w:jc w:val="center"/>
      </w:pPr>
      <w:r>
        <w:rPr>
          <w:noProof/>
        </w:rPr>
        <w:lastRenderedPageBreak/>
        <w:drawing>
          <wp:inline distT="0" distB="0" distL="0" distR="0" wp14:anchorId="5024A63E" wp14:editId="2B245389">
            <wp:extent cx="4526280" cy="443934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240" cy="4446173"/>
                    </a:xfrm>
                    <a:prstGeom prst="rect">
                      <a:avLst/>
                    </a:prstGeom>
                  </pic:spPr>
                </pic:pic>
              </a:graphicData>
            </a:graphic>
          </wp:inline>
        </w:drawing>
      </w:r>
    </w:p>
    <w:p w14:paraId="1E79B1A0" w14:textId="08548C3F" w:rsidR="00E165B6" w:rsidRPr="00E165B6" w:rsidRDefault="00021ED0" w:rsidP="00021ED0">
      <w:pPr>
        <w:pBdr>
          <w:top w:val="single" w:sz="4" w:space="1" w:color="auto"/>
          <w:left w:val="single" w:sz="4" w:space="4" w:color="auto"/>
          <w:bottom w:val="single" w:sz="4" w:space="1" w:color="auto"/>
          <w:right w:val="single" w:sz="4" w:space="4" w:color="auto"/>
        </w:pBdr>
        <w:shd w:val="clear" w:color="auto" w:fill="9CC2E5" w:themeFill="accent1" w:themeFillTint="99"/>
      </w:pPr>
      <w:r w:rsidRPr="00FF7B78">
        <w:rPr>
          <w:b/>
          <w:bCs/>
        </w:rPr>
        <w:t>NOTE:</w:t>
      </w:r>
      <w:r w:rsidRPr="00FF7B78">
        <w:t xml:space="preserve"> </w:t>
      </w:r>
      <w:r>
        <w:t>Oracle Integration Cloud supports HTTP Basic and OAuth2 authentication schemes. This credential defaults as HTTP Basic. If your company utilizes OAuth2 within OIC, you must change the type of credential to OAuth2 and then set the necessary security values.</w:t>
      </w:r>
    </w:p>
    <w:p w14:paraId="275DE8E3" w14:textId="77777777" w:rsidR="00E165B6" w:rsidRDefault="00E165B6" w:rsidP="00E165B6">
      <w:pPr>
        <w:pStyle w:val="Heading2"/>
        <w:numPr>
          <w:ilvl w:val="0"/>
          <w:numId w:val="0"/>
        </w:numPr>
      </w:pPr>
    </w:p>
    <w:p w14:paraId="354C5F56" w14:textId="4F9B42A6" w:rsidR="00E165B6" w:rsidRDefault="009372F1" w:rsidP="00E165B6">
      <w:pPr>
        <w:pStyle w:val="Heading2"/>
      </w:pPr>
      <w:bookmarkStart w:id="6" w:name="_Toc18935586"/>
      <w:r>
        <w:t>JSON Encoded</w:t>
      </w:r>
      <w:r w:rsidR="00E165B6">
        <w:t xml:space="preserve"> Parameters for </w:t>
      </w:r>
      <w:r w:rsidR="00E165B6" w:rsidRPr="00E165B6">
        <w:rPr>
          <w:i/>
          <w:iCs/>
        </w:rPr>
        <w:t>Start Process</w:t>
      </w:r>
      <w:bookmarkEnd w:id="6"/>
    </w:p>
    <w:p w14:paraId="06D693A0" w14:textId="2BA56971" w:rsidR="00E165B6" w:rsidRDefault="00E165B6" w:rsidP="00E165B6">
      <w:r>
        <w:t xml:space="preserve">Some published processes within OI will require that you pass them input parameters in order to successfully start the process. The parameters, their data types, and expected values are specific to each process. The action </w:t>
      </w:r>
      <w:r w:rsidRPr="00E165B6">
        <w:rPr>
          <w:b/>
          <w:bCs/>
          <w:i/>
          <w:iCs/>
        </w:rPr>
        <w:t>Get Process Definitions</w:t>
      </w:r>
      <w:r w:rsidRPr="00E165B6">
        <w:t xml:space="preserve"> will</w:t>
      </w:r>
      <w:r>
        <w:t xml:space="preserve"> include a list of the expected parameters for every published process.</w:t>
      </w:r>
    </w:p>
    <w:p w14:paraId="5DA8FBF8" w14:textId="169FE8D8" w:rsidR="00E165B6" w:rsidRDefault="00E165B6" w:rsidP="00E165B6">
      <w:r>
        <w:t>It is your responsibility to prepare those input parameters as a JSON object, as required by OI. Here is an example JSON object for a mock OI process called TWP Exceptions:</w:t>
      </w:r>
    </w:p>
    <w:p w14:paraId="52932ECE" w14:textId="2E7B2F30" w:rsidR="00460D1A" w:rsidRDefault="00460D1A">
      <w:pPr>
        <w:spacing w:after="160" w:line="259" w:lineRule="auto"/>
      </w:pPr>
      <w:r>
        <w:br w:type="page"/>
      </w:r>
    </w:p>
    <w:p w14:paraId="46CE046D" w14:textId="77777777" w:rsidR="00460D1A" w:rsidRDefault="00460D1A" w:rsidP="00E165B6"/>
    <w:p w14:paraId="2306E3C9" w14:textId="77777777" w:rsidR="00460D1A" w:rsidRDefault="00460D1A" w:rsidP="00460D1A">
      <w:pPr>
        <w:pBdr>
          <w:top w:val="single" w:sz="4" w:space="1" w:color="auto"/>
          <w:left w:val="single" w:sz="4" w:space="4" w:color="auto"/>
          <w:bottom w:val="single" w:sz="4" w:space="1" w:color="auto"/>
          <w:right w:val="single" w:sz="4" w:space="4" w:color="auto"/>
        </w:pBdr>
        <w:rPr>
          <w:rFonts w:ascii="Tahoma" w:hAnsi="Tahoma" w:cs="Tahoma"/>
        </w:rPr>
      </w:pPr>
    </w:p>
    <w:p w14:paraId="00E5CF0F" w14:textId="5C542471" w:rsidR="00E165B6" w:rsidRPr="00460D1A" w:rsidRDefault="00E165B6" w:rsidP="00460D1A">
      <w:pPr>
        <w:pBdr>
          <w:top w:val="single" w:sz="4" w:space="1" w:color="auto"/>
          <w:left w:val="single" w:sz="4" w:space="4" w:color="auto"/>
          <w:bottom w:val="single" w:sz="4" w:space="1" w:color="auto"/>
          <w:right w:val="single" w:sz="4" w:space="4" w:color="auto"/>
        </w:pBdr>
        <w:rPr>
          <w:rFonts w:ascii="Tahoma" w:hAnsi="Tahoma" w:cs="Tahoma"/>
        </w:rPr>
      </w:pPr>
      <w:r w:rsidRPr="00460D1A">
        <w:rPr>
          <w:rFonts w:ascii="Tahoma" w:hAnsi="Tahoma" w:cs="Tahoma"/>
        </w:rPr>
        <w:t>{</w:t>
      </w:r>
    </w:p>
    <w:p w14:paraId="0B452F72" w14:textId="0039AABE" w:rsidR="00E165B6" w:rsidRPr="00460D1A" w:rsidRDefault="00E165B6" w:rsidP="00460D1A">
      <w:pPr>
        <w:pBdr>
          <w:top w:val="single" w:sz="4" w:space="1" w:color="auto"/>
          <w:left w:val="single" w:sz="4" w:space="4" w:color="auto"/>
          <w:bottom w:val="single" w:sz="4" w:space="1" w:color="auto"/>
          <w:right w:val="single" w:sz="4" w:space="4" w:color="auto"/>
        </w:pBdr>
        <w:ind w:firstLine="720"/>
        <w:rPr>
          <w:rFonts w:ascii="Tahoma" w:hAnsi="Tahoma" w:cs="Tahoma"/>
        </w:rPr>
      </w:pPr>
      <w:r w:rsidRPr="00460D1A">
        <w:rPr>
          <w:rFonts w:ascii="Tahoma" w:hAnsi="Tahoma" w:cs="Tahoma"/>
        </w:rPr>
        <w:t>"</w:t>
      </w:r>
      <w:proofErr w:type="spellStart"/>
      <w:r w:rsidRPr="00460D1A">
        <w:rPr>
          <w:rFonts w:ascii="Tahoma" w:hAnsi="Tahoma" w:cs="Tahoma"/>
        </w:rPr>
        <w:t>requestorId</w:t>
      </w:r>
      <w:proofErr w:type="spellEnd"/>
      <w:proofErr w:type="gramStart"/>
      <w:r w:rsidRPr="00460D1A">
        <w:rPr>
          <w:rFonts w:ascii="Tahoma" w:hAnsi="Tahoma" w:cs="Tahoma"/>
        </w:rPr>
        <w:t>" :</w:t>
      </w:r>
      <w:proofErr w:type="gramEnd"/>
      <w:r w:rsidRPr="00460D1A">
        <w:rPr>
          <w:rFonts w:ascii="Tahoma" w:hAnsi="Tahoma" w:cs="Tahoma"/>
        </w:rPr>
        <w:t xml:space="preserve"> "</w:t>
      </w:r>
      <w:r w:rsidR="00460D1A">
        <w:rPr>
          <w:rFonts w:ascii="Tahoma" w:hAnsi="Tahoma" w:cs="Tahoma"/>
        </w:rPr>
        <w:t>john.doe</w:t>
      </w:r>
      <w:r w:rsidRPr="00460D1A">
        <w:rPr>
          <w:rFonts w:ascii="Tahoma" w:hAnsi="Tahoma" w:cs="Tahoma"/>
        </w:rPr>
        <w:t xml:space="preserve">@oracle.com", </w:t>
      </w:r>
    </w:p>
    <w:p w14:paraId="7839D658" w14:textId="5CBF2FAB" w:rsidR="00E165B6" w:rsidRPr="00460D1A" w:rsidRDefault="00E165B6" w:rsidP="00460D1A">
      <w:pPr>
        <w:pBdr>
          <w:top w:val="single" w:sz="4" w:space="1" w:color="auto"/>
          <w:left w:val="single" w:sz="4" w:space="4" w:color="auto"/>
          <w:bottom w:val="single" w:sz="4" w:space="1" w:color="auto"/>
          <w:right w:val="single" w:sz="4" w:space="4" w:color="auto"/>
        </w:pBdr>
        <w:rPr>
          <w:rFonts w:ascii="Tahoma" w:hAnsi="Tahoma" w:cs="Tahoma"/>
        </w:rPr>
      </w:pPr>
      <w:r w:rsidRPr="00460D1A">
        <w:rPr>
          <w:rFonts w:ascii="Tahoma" w:hAnsi="Tahoma" w:cs="Tahoma"/>
        </w:rPr>
        <w:t xml:space="preserve">  </w:t>
      </w:r>
      <w:r w:rsidR="00460D1A" w:rsidRPr="00460D1A">
        <w:rPr>
          <w:rFonts w:ascii="Tahoma" w:hAnsi="Tahoma" w:cs="Tahoma"/>
        </w:rPr>
        <w:tab/>
      </w:r>
      <w:r w:rsidRPr="00460D1A">
        <w:rPr>
          <w:rFonts w:ascii="Tahoma" w:hAnsi="Tahoma" w:cs="Tahoma"/>
        </w:rPr>
        <w:t>"</w:t>
      </w:r>
      <w:proofErr w:type="spellStart"/>
      <w:r w:rsidRPr="00460D1A">
        <w:rPr>
          <w:rFonts w:ascii="Tahoma" w:hAnsi="Tahoma" w:cs="Tahoma"/>
        </w:rPr>
        <w:t>requestorName</w:t>
      </w:r>
      <w:proofErr w:type="spellEnd"/>
      <w:proofErr w:type="gramStart"/>
      <w:r w:rsidRPr="00460D1A">
        <w:rPr>
          <w:rFonts w:ascii="Tahoma" w:hAnsi="Tahoma" w:cs="Tahoma"/>
        </w:rPr>
        <w:t>" :</w:t>
      </w:r>
      <w:proofErr w:type="gramEnd"/>
      <w:r w:rsidRPr="00460D1A">
        <w:rPr>
          <w:rFonts w:ascii="Tahoma" w:hAnsi="Tahoma" w:cs="Tahoma"/>
        </w:rPr>
        <w:t xml:space="preserve"> "</w:t>
      </w:r>
      <w:r w:rsidR="00460D1A">
        <w:rPr>
          <w:rFonts w:ascii="Tahoma" w:hAnsi="Tahoma" w:cs="Tahoma"/>
        </w:rPr>
        <w:t>John Doe</w:t>
      </w:r>
      <w:r w:rsidRPr="00460D1A">
        <w:rPr>
          <w:rFonts w:ascii="Tahoma" w:hAnsi="Tahoma" w:cs="Tahoma"/>
        </w:rPr>
        <w:t xml:space="preserve">", </w:t>
      </w:r>
    </w:p>
    <w:p w14:paraId="5DE0E092" w14:textId="77288EA8" w:rsidR="00E165B6" w:rsidRPr="00460D1A" w:rsidRDefault="00E165B6" w:rsidP="00460D1A">
      <w:pPr>
        <w:pBdr>
          <w:top w:val="single" w:sz="4" w:space="1" w:color="auto"/>
          <w:left w:val="single" w:sz="4" w:space="4" w:color="auto"/>
          <w:bottom w:val="single" w:sz="4" w:space="1" w:color="auto"/>
          <w:right w:val="single" w:sz="4" w:space="4" w:color="auto"/>
        </w:pBdr>
        <w:rPr>
          <w:rFonts w:ascii="Tahoma" w:hAnsi="Tahoma" w:cs="Tahoma"/>
        </w:rPr>
      </w:pPr>
      <w:r w:rsidRPr="00460D1A">
        <w:rPr>
          <w:rFonts w:ascii="Tahoma" w:hAnsi="Tahoma" w:cs="Tahoma"/>
        </w:rPr>
        <w:t xml:space="preserve">  </w:t>
      </w:r>
      <w:r w:rsidR="00460D1A" w:rsidRPr="00460D1A">
        <w:rPr>
          <w:rFonts w:ascii="Tahoma" w:hAnsi="Tahoma" w:cs="Tahoma"/>
        </w:rPr>
        <w:tab/>
      </w:r>
      <w:r w:rsidRPr="00460D1A">
        <w:rPr>
          <w:rFonts w:ascii="Tahoma" w:hAnsi="Tahoma" w:cs="Tahoma"/>
        </w:rPr>
        <w:t>"</w:t>
      </w:r>
      <w:proofErr w:type="spellStart"/>
      <w:r w:rsidRPr="00460D1A">
        <w:rPr>
          <w:rFonts w:ascii="Tahoma" w:hAnsi="Tahoma" w:cs="Tahoma"/>
        </w:rPr>
        <w:t>requestorEmailId</w:t>
      </w:r>
      <w:proofErr w:type="spellEnd"/>
      <w:r w:rsidRPr="00460D1A">
        <w:rPr>
          <w:rFonts w:ascii="Tahoma" w:hAnsi="Tahoma" w:cs="Tahoma"/>
        </w:rPr>
        <w:t>":   "</w:t>
      </w:r>
      <w:r w:rsidR="00460D1A">
        <w:rPr>
          <w:rFonts w:ascii="Tahoma" w:hAnsi="Tahoma" w:cs="Tahoma"/>
        </w:rPr>
        <w:t>john.doe</w:t>
      </w:r>
      <w:r w:rsidRPr="00460D1A">
        <w:rPr>
          <w:rFonts w:ascii="Tahoma" w:hAnsi="Tahoma" w:cs="Tahoma"/>
        </w:rPr>
        <w:t xml:space="preserve">@oracle.com", </w:t>
      </w:r>
    </w:p>
    <w:p w14:paraId="1714272B" w14:textId="52BF8022" w:rsidR="00E165B6" w:rsidRPr="00460D1A" w:rsidRDefault="00E165B6" w:rsidP="00460D1A">
      <w:pPr>
        <w:pBdr>
          <w:top w:val="single" w:sz="4" w:space="1" w:color="auto"/>
          <w:left w:val="single" w:sz="4" w:space="4" w:color="auto"/>
          <w:bottom w:val="single" w:sz="4" w:space="1" w:color="auto"/>
          <w:right w:val="single" w:sz="4" w:space="4" w:color="auto"/>
        </w:pBdr>
        <w:rPr>
          <w:rFonts w:ascii="Tahoma" w:hAnsi="Tahoma" w:cs="Tahoma"/>
        </w:rPr>
      </w:pPr>
      <w:r w:rsidRPr="00460D1A">
        <w:rPr>
          <w:rFonts w:ascii="Tahoma" w:hAnsi="Tahoma" w:cs="Tahoma"/>
        </w:rPr>
        <w:t xml:space="preserve">  </w:t>
      </w:r>
      <w:r w:rsidR="00460D1A" w:rsidRPr="00460D1A">
        <w:rPr>
          <w:rFonts w:ascii="Tahoma" w:hAnsi="Tahoma" w:cs="Tahoma"/>
        </w:rPr>
        <w:tab/>
      </w:r>
      <w:r w:rsidRPr="00460D1A">
        <w:rPr>
          <w:rFonts w:ascii="Tahoma" w:hAnsi="Tahoma" w:cs="Tahoma"/>
        </w:rPr>
        <w:t>"</w:t>
      </w:r>
      <w:proofErr w:type="spellStart"/>
      <w:r w:rsidRPr="00460D1A">
        <w:rPr>
          <w:rFonts w:ascii="Tahoma" w:hAnsi="Tahoma" w:cs="Tahoma"/>
        </w:rPr>
        <w:t>exceptionCode</w:t>
      </w:r>
      <w:proofErr w:type="spellEnd"/>
      <w:r w:rsidRPr="00460D1A">
        <w:rPr>
          <w:rFonts w:ascii="Tahoma" w:hAnsi="Tahoma" w:cs="Tahoma"/>
        </w:rPr>
        <w:t xml:space="preserve">": "NT", </w:t>
      </w:r>
    </w:p>
    <w:p w14:paraId="7B2F6633" w14:textId="17A37591" w:rsidR="00E165B6" w:rsidRPr="00460D1A" w:rsidRDefault="00E165B6" w:rsidP="00460D1A">
      <w:pPr>
        <w:pBdr>
          <w:top w:val="single" w:sz="4" w:space="1" w:color="auto"/>
          <w:left w:val="single" w:sz="4" w:space="4" w:color="auto"/>
          <w:bottom w:val="single" w:sz="4" w:space="1" w:color="auto"/>
          <w:right w:val="single" w:sz="4" w:space="4" w:color="auto"/>
        </w:pBdr>
        <w:rPr>
          <w:rFonts w:ascii="Tahoma" w:hAnsi="Tahoma" w:cs="Tahoma"/>
        </w:rPr>
      </w:pPr>
      <w:r w:rsidRPr="00460D1A">
        <w:rPr>
          <w:rFonts w:ascii="Tahoma" w:hAnsi="Tahoma" w:cs="Tahoma"/>
        </w:rPr>
        <w:t xml:space="preserve">  </w:t>
      </w:r>
      <w:r w:rsidR="00460D1A" w:rsidRPr="00460D1A">
        <w:rPr>
          <w:rFonts w:ascii="Tahoma" w:hAnsi="Tahoma" w:cs="Tahoma"/>
        </w:rPr>
        <w:tab/>
      </w:r>
      <w:r w:rsidRPr="00460D1A">
        <w:rPr>
          <w:rFonts w:ascii="Tahoma" w:hAnsi="Tahoma" w:cs="Tahoma"/>
        </w:rPr>
        <w:t>"</w:t>
      </w:r>
      <w:proofErr w:type="spellStart"/>
      <w:r w:rsidRPr="00460D1A">
        <w:rPr>
          <w:rFonts w:ascii="Tahoma" w:hAnsi="Tahoma" w:cs="Tahoma"/>
        </w:rPr>
        <w:t>exceptionLevel</w:t>
      </w:r>
      <w:proofErr w:type="spellEnd"/>
      <w:r w:rsidRPr="00460D1A">
        <w:rPr>
          <w:rFonts w:ascii="Tahoma" w:hAnsi="Tahoma" w:cs="Tahoma"/>
        </w:rPr>
        <w:t xml:space="preserve">": "ERROR", </w:t>
      </w:r>
    </w:p>
    <w:p w14:paraId="64709A9A" w14:textId="74E1EDA6" w:rsidR="00E165B6" w:rsidRPr="00460D1A" w:rsidRDefault="00E165B6" w:rsidP="00460D1A">
      <w:pPr>
        <w:pBdr>
          <w:top w:val="single" w:sz="4" w:space="1" w:color="auto"/>
          <w:left w:val="single" w:sz="4" w:space="4" w:color="auto"/>
          <w:bottom w:val="single" w:sz="4" w:space="1" w:color="auto"/>
          <w:right w:val="single" w:sz="4" w:space="4" w:color="auto"/>
        </w:pBdr>
        <w:rPr>
          <w:rFonts w:ascii="Tahoma" w:hAnsi="Tahoma" w:cs="Tahoma"/>
        </w:rPr>
      </w:pPr>
      <w:r w:rsidRPr="00460D1A">
        <w:rPr>
          <w:rFonts w:ascii="Tahoma" w:hAnsi="Tahoma" w:cs="Tahoma"/>
        </w:rPr>
        <w:t xml:space="preserve">  </w:t>
      </w:r>
      <w:r w:rsidR="00460D1A" w:rsidRPr="00460D1A">
        <w:rPr>
          <w:rFonts w:ascii="Tahoma" w:hAnsi="Tahoma" w:cs="Tahoma"/>
        </w:rPr>
        <w:tab/>
      </w:r>
      <w:r w:rsidRPr="00460D1A">
        <w:rPr>
          <w:rFonts w:ascii="Tahoma" w:hAnsi="Tahoma" w:cs="Tahoma"/>
        </w:rPr>
        <w:t>"</w:t>
      </w:r>
      <w:proofErr w:type="spellStart"/>
      <w:r w:rsidRPr="00460D1A">
        <w:rPr>
          <w:rFonts w:ascii="Tahoma" w:hAnsi="Tahoma" w:cs="Tahoma"/>
        </w:rPr>
        <w:t>invoiceNumber</w:t>
      </w:r>
      <w:proofErr w:type="spellEnd"/>
      <w:r w:rsidRPr="00460D1A">
        <w:rPr>
          <w:rFonts w:ascii="Tahoma" w:hAnsi="Tahoma" w:cs="Tahoma"/>
        </w:rPr>
        <w:t xml:space="preserve">": "1134567890", </w:t>
      </w:r>
    </w:p>
    <w:p w14:paraId="4EE7EB53" w14:textId="1A66FF6E" w:rsidR="00E165B6" w:rsidRPr="00460D1A" w:rsidRDefault="00E165B6" w:rsidP="00460D1A">
      <w:pPr>
        <w:pBdr>
          <w:top w:val="single" w:sz="4" w:space="1" w:color="auto"/>
          <w:left w:val="single" w:sz="4" w:space="4" w:color="auto"/>
          <w:bottom w:val="single" w:sz="4" w:space="1" w:color="auto"/>
          <w:right w:val="single" w:sz="4" w:space="4" w:color="auto"/>
        </w:pBdr>
        <w:rPr>
          <w:rFonts w:ascii="Tahoma" w:hAnsi="Tahoma" w:cs="Tahoma"/>
        </w:rPr>
      </w:pPr>
      <w:r w:rsidRPr="00460D1A">
        <w:rPr>
          <w:rFonts w:ascii="Tahoma" w:hAnsi="Tahoma" w:cs="Tahoma"/>
        </w:rPr>
        <w:t xml:space="preserve">  </w:t>
      </w:r>
      <w:r w:rsidR="00460D1A" w:rsidRPr="00460D1A">
        <w:rPr>
          <w:rFonts w:ascii="Tahoma" w:hAnsi="Tahoma" w:cs="Tahoma"/>
        </w:rPr>
        <w:tab/>
      </w:r>
      <w:r w:rsidRPr="00460D1A">
        <w:rPr>
          <w:rFonts w:ascii="Tahoma" w:hAnsi="Tahoma" w:cs="Tahoma"/>
        </w:rPr>
        <w:t>"</w:t>
      </w:r>
      <w:proofErr w:type="spellStart"/>
      <w:r w:rsidRPr="00460D1A">
        <w:rPr>
          <w:rFonts w:ascii="Tahoma" w:hAnsi="Tahoma" w:cs="Tahoma"/>
        </w:rPr>
        <w:t>fileName</w:t>
      </w:r>
      <w:proofErr w:type="spellEnd"/>
      <w:r w:rsidRPr="00460D1A">
        <w:rPr>
          <w:rFonts w:ascii="Tahoma" w:hAnsi="Tahoma" w:cs="Tahoma"/>
        </w:rPr>
        <w:t>": "</w:t>
      </w:r>
      <w:proofErr w:type="spellStart"/>
      <w:r w:rsidRPr="00460D1A">
        <w:rPr>
          <w:rFonts w:ascii="Tahoma" w:hAnsi="Tahoma" w:cs="Tahoma"/>
        </w:rPr>
        <w:t>InvoicePDF</w:t>
      </w:r>
      <w:proofErr w:type="spellEnd"/>
      <w:r w:rsidRPr="00460D1A">
        <w:rPr>
          <w:rFonts w:ascii="Tahoma" w:hAnsi="Tahoma" w:cs="Tahoma"/>
        </w:rPr>
        <w:t xml:space="preserve">", </w:t>
      </w:r>
    </w:p>
    <w:p w14:paraId="323B9FC7" w14:textId="7C61D7D4" w:rsidR="00E165B6" w:rsidRPr="00460D1A" w:rsidRDefault="00E165B6" w:rsidP="00460D1A">
      <w:pPr>
        <w:pBdr>
          <w:top w:val="single" w:sz="4" w:space="1" w:color="auto"/>
          <w:left w:val="single" w:sz="4" w:space="4" w:color="auto"/>
          <w:bottom w:val="single" w:sz="4" w:space="1" w:color="auto"/>
          <w:right w:val="single" w:sz="4" w:space="4" w:color="auto"/>
        </w:pBdr>
        <w:rPr>
          <w:rFonts w:ascii="Tahoma" w:hAnsi="Tahoma" w:cs="Tahoma"/>
        </w:rPr>
      </w:pPr>
      <w:r w:rsidRPr="00460D1A">
        <w:rPr>
          <w:rFonts w:ascii="Tahoma" w:hAnsi="Tahoma" w:cs="Tahoma"/>
        </w:rPr>
        <w:t xml:space="preserve">  </w:t>
      </w:r>
      <w:r w:rsidR="00460D1A" w:rsidRPr="00460D1A">
        <w:rPr>
          <w:rFonts w:ascii="Tahoma" w:hAnsi="Tahoma" w:cs="Tahoma"/>
        </w:rPr>
        <w:tab/>
      </w:r>
      <w:r w:rsidRPr="00460D1A">
        <w:rPr>
          <w:rFonts w:ascii="Tahoma" w:hAnsi="Tahoma" w:cs="Tahoma"/>
        </w:rPr>
        <w:t>"</w:t>
      </w:r>
      <w:proofErr w:type="spellStart"/>
      <w:r w:rsidRPr="00460D1A">
        <w:rPr>
          <w:rFonts w:ascii="Tahoma" w:hAnsi="Tahoma" w:cs="Tahoma"/>
        </w:rPr>
        <w:t>vendorName</w:t>
      </w:r>
      <w:proofErr w:type="spellEnd"/>
      <w:r w:rsidRPr="00460D1A">
        <w:rPr>
          <w:rFonts w:ascii="Tahoma" w:hAnsi="Tahoma" w:cs="Tahoma"/>
        </w:rPr>
        <w:t>": "Acme Inc.",</w:t>
      </w:r>
    </w:p>
    <w:p w14:paraId="346D59DA" w14:textId="13549FE6" w:rsidR="00E165B6" w:rsidRPr="00460D1A" w:rsidRDefault="00E165B6" w:rsidP="00460D1A">
      <w:pPr>
        <w:pBdr>
          <w:top w:val="single" w:sz="4" w:space="1" w:color="auto"/>
          <w:left w:val="single" w:sz="4" w:space="4" w:color="auto"/>
          <w:bottom w:val="single" w:sz="4" w:space="1" w:color="auto"/>
          <w:right w:val="single" w:sz="4" w:space="4" w:color="auto"/>
        </w:pBdr>
        <w:rPr>
          <w:rFonts w:ascii="Tahoma" w:hAnsi="Tahoma" w:cs="Tahoma"/>
        </w:rPr>
      </w:pPr>
      <w:r w:rsidRPr="00460D1A">
        <w:rPr>
          <w:rFonts w:ascii="Tahoma" w:hAnsi="Tahoma" w:cs="Tahoma"/>
        </w:rPr>
        <w:t xml:space="preserve">  </w:t>
      </w:r>
      <w:r w:rsidR="00460D1A" w:rsidRPr="00460D1A">
        <w:rPr>
          <w:rFonts w:ascii="Tahoma" w:hAnsi="Tahoma" w:cs="Tahoma"/>
        </w:rPr>
        <w:tab/>
      </w:r>
      <w:r w:rsidRPr="00460D1A">
        <w:rPr>
          <w:rFonts w:ascii="Tahoma" w:hAnsi="Tahoma" w:cs="Tahoma"/>
        </w:rPr>
        <w:t>"</w:t>
      </w:r>
      <w:proofErr w:type="spellStart"/>
      <w:r w:rsidRPr="00460D1A">
        <w:rPr>
          <w:rFonts w:ascii="Tahoma" w:hAnsi="Tahoma" w:cs="Tahoma"/>
        </w:rPr>
        <w:t>apDistroEmail</w:t>
      </w:r>
      <w:proofErr w:type="spellEnd"/>
      <w:r w:rsidRPr="00460D1A">
        <w:rPr>
          <w:rFonts w:ascii="Tahoma" w:hAnsi="Tahoma" w:cs="Tahoma"/>
        </w:rPr>
        <w:t>": "</w:t>
      </w:r>
      <w:r w:rsidR="00460D1A">
        <w:rPr>
          <w:rFonts w:ascii="Tahoma" w:hAnsi="Tahoma" w:cs="Tahoma"/>
        </w:rPr>
        <w:t>john.doe</w:t>
      </w:r>
      <w:r w:rsidRPr="00460D1A">
        <w:rPr>
          <w:rFonts w:ascii="Tahoma" w:hAnsi="Tahoma" w:cs="Tahoma"/>
        </w:rPr>
        <w:t>@oracle.com",</w:t>
      </w:r>
    </w:p>
    <w:p w14:paraId="621CE1C0" w14:textId="7010EF31" w:rsidR="00E165B6" w:rsidRPr="00460D1A" w:rsidRDefault="00E165B6" w:rsidP="00460D1A">
      <w:pPr>
        <w:pBdr>
          <w:top w:val="single" w:sz="4" w:space="1" w:color="auto"/>
          <w:left w:val="single" w:sz="4" w:space="4" w:color="auto"/>
          <w:bottom w:val="single" w:sz="4" w:space="1" w:color="auto"/>
          <w:right w:val="single" w:sz="4" w:space="4" w:color="auto"/>
        </w:pBdr>
        <w:rPr>
          <w:rFonts w:ascii="Tahoma" w:hAnsi="Tahoma" w:cs="Tahoma"/>
        </w:rPr>
      </w:pPr>
      <w:r w:rsidRPr="00460D1A">
        <w:rPr>
          <w:rFonts w:ascii="Tahoma" w:hAnsi="Tahoma" w:cs="Tahoma"/>
        </w:rPr>
        <w:t xml:space="preserve">  </w:t>
      </w:r>
      <w:r w:rsidR="00460D1A" w:rsidRPr="00460D1A">
        <w:rPr>
          <w:rFonts w:ascii="Tahoma" w:hAnsi="Tahoma" w:cs="Tahoma"/>
        </w:rPr>
        <w:tab/>
      </w:r>
      <w:r w:rsidRPr="00460D1A">
        <w:rPr>
          <w:rFonts w:ascii="Tahoma" w:hAnsi="Tahoma" w:cs="Tahoma"/>
        </w:rPr>
        <w:t>"</w:t>
      </w:r>
      <w:proofErr w:type="spellStart"/>
      <w:r w:rsidRPr="00460D1A">
        <w:rPr>
          <w:rFonts w:ascii="Tahoma" w:hAnsi="Tahoma" w:cs="Tahoma"/>
        </w:rPr>
        <w:t>taxDistroEmail</w:t>
      </w:r>
      <w:proofErr w:type="spellEnd"/>
      <w:r w:rsidRPr="00460D1A">
        <w:rPr>
          <w:rFonts w:ascii="Tahoma" w:hAnsi="Tahoma" w:cs="Tahoma"/>
        </w:rPr>
        <w:t>": "</w:t>
      </w:r>
      <w:r w:rsidR="00460D1A">
        <w:rPr>
          <w:rFonts w:ascii="Tahoma" w:hAnsi="Tahoma" w:cs="Tahoma"/>
        </w:rPr>
        <w:t>john.doe</w:t>
      </w:r>
      <w:r w:rsidRPr="00460D1A">
        <w:rPr>
          <w:rFonts w:ascii="Tahoma" w:hAnsi="Tahoma" w:cs="Tahoma"/>
        </w:rPr>
        <w:t>@oracle.com"</w:t>
      </w:r>
    </w:p>
    <w:p w14:paraId="4AB65DD5" w14:textId="77777777" w:rsidR="00460D1A" w:rsidRDefault="00E165B6" w:rsidP="00460D1A">
      <w:pPr>
        <w:pBdr>
          <w:top w:val="single" w:sz="4" w:space="1" w:color="auto"/>
          <w:left w:val="single" w:sz="4" w:space="4" w:color="auto"/>
          <w:bottom w:val="single" w:sz="4" w:space="1" w:color="auto"/>
          <w:right w:val="single" w:sz="4" w:space="4" w:color="auto"/>
        </w:pBdr>
        <w:rPr>
          <w:rFonts w:ascii="Tahoma" w:hAnsi="Tahoma" w:cs="Tahoma"/>
        </w:rPr>
      </w:pPr>
      <w:r w:rsidRPr="00460D1A">
        <w:rPr>
          <w:rFonts w:ascii="Tahoma" w:hAnsi="Tahoma" w:cs="Tahoma"/>
        </w:rPr>
        <w:t>}</w:t>
      </w:r>
    </w:p>
    <w:p w14:paraId="138AA2AF" w14:textId="5A5D5C9A" w:rsidR="00FF7B78" w:rsidRPr="00E165B6" w:rsidRDefault="00E165B6" w:rsidP="00460D1A">
      <w:pPr>
        <w:pBdr>
          <w:top w:val="single" w:sz="4" w:space="1" w:color="auto"/>
          <w:left w:val="single" w:sz="4" w:space="4" w:color="auto"/>
          <w:bottom w:val="single" w:sz="4" w:space="1" w:color="auto"/>
          <w:right w:val="single" w:sz="4" w:space="4" w:color="auto"/>
        </w:pBdr>
      </w:pPr>
      <w:r>
        <w:t xml:space="preserve"> </w:t>
      </w:r>
      <w:r w:rsidR="00FF7B78">
        <w:br w:type="page"/>
      </w:r>
    </w:p>
    <w:p w14:paraId="605A28C3" w14:textId="45B67445" w:rsidR="005F782B" w:rsidRDefault="005F782B" w:rsidP="005F782B">
      <w:pPr>
        <w:pStyle w:val="Heading1"/>
      </w:pPr>
      <w:bookmarkStart w:id="7" w:name="_Toc18935587"/>
      <w:r>
        <w:lastRenderedPageBreak/>
        <w:t xml:space="preserve">Using the </w:t>
      </w:r>
      <w:r w:rsidR="00FF7B78">
        <w:t>Skill</w:t>
      </w:r>
      <w:bookmarkEnd w:id="7"/>
    </w:p>
    <w:p w14:paraId="48CB5B98" w14:textId="2378FBFB" w:rsidR="009E5FA1" w:rsidRPr="003E7BEE" w:rsidRDefault="003E7BEE" w:rsidP="003E7BEE">
      <w:r>
        <w:t>Below are the available actions in the skill and the details of the inputs/outputs that are available.</w:t>
      </w:r>
      <w:r w:rsidR="004F1063">
        <w:t xml:space="preserve"> </w:t>
      </w:r>
    </w:p>
    <w:p w14:paraId="3C85BC7F" w14:textId="307839D5" w:rsidR="005F782B" w:rsidRDefault="00136590" w:rsidP="005F782B">
      <w:pPr>
        <w:pStyle w:val="Heading2"/>
      </w:pPr>
      <w:bookmarkStart w:id="8" w:name="_Toc18935588"/>
      <w:r>
        <w:t xml:space="preserve">Get </w:t>
      </w:r>
      <w:r w:rsidR="007A7E99">
        <w:t>Process Definitions</w:t>
      </w:r>
      <w:bookmarkEnd w:id="8"/>
    </w:p>
    <w:p w14:paraId="719D2BA6" w14:textId="00498F4E" w:rsidR="00AF4130" w:rsidRPr="00AF4130" w:rsidRDefault="00136590" w:rsidP="00AF4130">
      <w:r>
        <w:t xml:space="preserve">This action will </w:t>
      </w:r>
      <w:r w:rsidR="007A7E99">
        <w:t>return a collection containing information about any published process on the OIC instance</w:t>
      </w:r>
      <w:r w:rsidR="00FF7B78" w:rsidRPr="00FF7B78">
        <w:t>.</w:t>
      </w:r>
    </w:p>
    <w:p w14:paraId="35A08581" w14:textId="77777777" w:rsidR="00A843D6" w:rsidRDefault="00A843D6" w:rsidP="00AF4130">
      <w:pPr>
        <w:pStyle w:val="Heading3"/>
      </w:pPr>
      <w:r>
        <w:t>Inputs</w:t>
      </w:r>
    </w:p>
    <w:tbl>
      <w:tblPr>
        <w:tblStyle w:val="BluePrismLightBorder-Accent1"/>
        <w:tblW w:w="0" w:type="auto"/>
        <w:tblLook w:val="06A0" w:firstRow="1" w:lastRow="0" w:firstColumn="1" w:lastColumn="0" w:noHBand="1" w:noVBand="1"/>
      </w:tblPr>
      <w:tblGrid>
        <w:gridCol w:w="2353"/>
        <w:gridCol w:w="1049"/>
        <w:gridCol w:w="6803"/>
      </w:tblGrid>
      <w:tr w:rsidR="00AF4130" w14:paraId="7279538D" w14:textId="77777777" w:rsidTr="00AF4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6A2E65A0" w14:textId="77777777" w:rsidR="00AF4130" w:rsidRDefault="00AF4130" w:rsidP="00DE3B38">
            <w:r>
              <w:t>Parameter</w:t>
            </w:r>
          </w:p>
        </w:tc>
        <w:tc>
          <w:tcPr>
            <w:tcW w:w="1049" w:type="dxa"/>
          </w:tcPr>
          <w:p w14:paraId="10FD9B12" w14:textId="77777777" w:rsidR="00AF4130" w:rsidRPr="00AB4A58" w:rsidRDefault="00AF4130" w:rsidP="00AF4130">
            <w:pPr>
              <w:jc w:val="center"/>
              <w:cnfStyle w:val="100000000000" w:firstRow="1" w:lastRow="0" w:firstColumn="0" w:lastColumn="0" w:oddVBand="0" w:evenVBand="0" w:oddHBand="0" w:evenHBand="0" w:firstRowFirstColumn="0" w:firstRowLastColumn="0" w:lastRowFirstColumn="0" w:lastRowLastColumn="0"/>
            </w:pPr>
            <w:r>
              <w:t>Type</w:t>
            </w:r>
          </w:p>
        </w:tc>
        <w:tc>
          <w:tcPr>
            <w:tcW w:w="6803" w:type="dxa"/>
          </w:tcPr>
          <w:p w14:paraId="6C32C340" w14:textId="77777777" w:rsidR="00AF4130" w:rsidRDefault="00AF4130" w:rsidP="00DE3B38">
            <w:pPr>
              <w:cnfStyle w:val="100000000000" w:firstRow="1" w:lastRow="0" w:firstColumn="0" w:lastColumn="0" w:oddVBand="0" w:evenVBand="0" w:oddHBand="0" w:evenHBand="0" w:firstRowFirstColumn="0" w:firstRowLastColumn="0" w:lastRowFirstColumn="0" w:lastRowLastColumn="0"/>
            </w:pPr>
            <w:r w:rsidRPr="00AB4A58">
              <w:t>Description</w:t>
            </w:r>
          </w:p>
        </w:tc>
      </w:tr>
      <w:tr w:rsidR="00AF4130" w14:paraId="7C208BD2" w14:textId="77777777" w:rsidTr="00AF4130">
        <w:tc>
          <w:tcPr>
            <w:cnfStyle w:val="001000000000" w:firstRow="0" w:lastRow="0" w:firstColumn="1" w:lastColumn="0" w:oddVBand="0" w:evenVBand="0" w:oddHBand="0" w:evenHBand="0" w:firstRowFirstColumn="0" w:firstRowLastColumn="0" w:lastRowFirstColumn="0" w:lastRowLastColumn="0"/>
            <w:tcW w:w="2353" w:type="dxa"/>
          </w:tcPr>
          <w:p w14:paraId="3387383E" w14:textId="0A79934B" w:rsidR="00AF4130" w:rsidRDefault="007A7E99" w:rsidP="00DE3B38">
            <w:r>
              <w:t>Base URL</w:t>
            </w:r>
          </w:p>
        </w:tc>
        <w:tc>
          <w:tcPr>
            <w:tcW w:w="1049" w:type="dxa"/>
          </w:tcPr>
          <w:p w14:paraId="65856B47" w14:textId="77777777" w:rsidR="00AF4130" w:rsidRPr="00AB4A58" w:rsidRDefault="00AF4130" w:rsidP="00AF4130">
            <w:pPr>
              <w:jc w:val="center"/>
              <w:cnfStyle w:val="000000000000" w:firstRow="0" w:lastRow="0" w:firstColumn="0" w:lastColumn="0" w:oddVBand="0" w:evenVBand="0" w:oddHBand="0" w:evenHBand="0" w:firstRowFirstColumn="0" w:firstRowLastColumn="0" w:lastRowFirstColumn="0" w:lastRowLastColumn="0"/>
            </w:pPr>
            <w:r>
              <w:t>Text</w:t>
            </w:r>
          </w:p>
        </w:tc>
        <w:tc>
          <w:tcPr>
            <w:tcW w:w="6803" w:type="dxa"/>
          </w:tcPr>
          <w:p w14:paraId="4A716AF1" w14:textId="57AFE2A3" w:rsidR="00AF4130" w:rsidRPr="00FF7B78" w:rsidRDefault="007A7E99" w:rsidP="00DE3B38">
            <w:pPr>
              <w:cnfStyle w:val="000000000000" w:firstRow="0" w:lastRow="0" w:firstColumn="0" w:lastColumn="0" w:oddVBand="0" w:evenVBand="0" w:oddHBand="0" w:evenHBand="0" w:firstRowFirstColumn="0" w:firstRowLastColumn="0" w:lastRowFirstColumn="0" w:lastRowLastColumn="0"/>
            </w:pPr>
            <w:r w:rsidRPr="007A7E99">
              <w:rPr>
                <w:b/>
                <w:bCs/>
              </w:rPr>
              <w:t>Required</w:t>
            </w:r>
            <w:r>
              <w:t xml:space="preserve"> - </w:t>
            </w:r>
            <w:r w:rsidRPr="007A7E99">
              <w:t>The base URL of your Oracle Integration instance.</w:t>
            </w:r>
          </w:p>
        </w:tc>
      </w:tr>
    </w:tbl>
    <w:p w14:paraId="07A0E331" w14:textId="77777777" w:rsidR="00AF4130" w:rsidRPr="00AF4130" w:rsidRDefault="00AF4130" w:rsidP="00AF4130"/>
    <w:p w14:paraId="4238717E" w14:textId="77777777" w:rsidR="00A843D6" w:rsidRDefault="00A843D6" w:rsidP="00AF4130">
      <w:pPr>
        <w:pStyle w:val="Heading3"/>
      </w:pPr>
      <w:r>
        <w:t>Outputs</w:t>
      </w:r>
    </w:p>
    <w:tbl>
      <w:tblPr>
        <w:tblStyle w:val="BluePrismLightBorder-Accent1"/>
        <w:tblW w:w="0" w:type="auto"/>
        <w:tblLook w:val="06A0" w:firstRow="1" w:lastRow="0" w:firstColumn="1" w:lastColumn="0" w:noHBand="1" w:noVBand="1"/>
      </w:tblPr>
      <w:tblGrid>
        <w:gridCol w:w="2341"/>
        <w:gridCol w:w="1098"/>
        <w:gridCol w:w="6746"/>
      </w:tblGrid>
      <w:tr w:rsidR="00AF4130" w14:paraId="3484C902" w14:textId="77777777" w:rsidTr="00AF4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tcPr>
          <w:p w14:paraId="0A66CC70" w14:textId="77777777" w:rsidR="00AF4130" w:rsidRDefault="00AF4130" w:rsidP="00DE3B38">
            <w:r>
              <w:t>Parameter</w:t>
            </w:r>
          </w:p>
        </w:tc>
        <w:tc>
          <w:tcPr>
            <w:tcW w:w="1098" w:type="dxa"/>
          </w:tcPr>
          <w:p w14:paraId="24BD9A1D" w14:textId="77777777" w:rsidR="00AF4130" w:rsidRPr="00AB4A58" w:rsidRDefault="00AF4130" w:rsidP="00DE3B38">
            <w:pPr>
              <w:jc w:val="center"/>
              <w:cnfStyle w:val="100000000000" w:firstRow="1" w:lastRow="0" w:firstColumn="0" w:lastColumn="0" w:oddVBand="0" w:evenVBand="0" w:oddHBand="0" w:evenHBand="0" w:firstRowFirstColumn="0" w:firstRowLastColumn="0" w:lastRowFirstColumn="0" w:lastRowLastColumn="0"/>
            </w:pPr>
            <w:r>
              <w:t>Type</w:t>
            </w:r>
          </w:p>
        </w:tc>
        <w:tc>
          <w:tcPr>
            <w:tcW w:w="6746" w:type="dxa"/>
          </w:tcPr>
          <w:p w14:paraId="18CE1192" w14:textId="77777777" w:rsidR="00AF4130" w:rsidRDefault="00AF4130" w:rsidP="00DE3B38">
            <w:pPr>
              <w:cnfStyle w:val="100000000000" w:firstRow="1" w:lastRow="0" w:firstColumn="0" w:lastColumn="0" w:oddVBand="0" w:evenVBand="0" w:oddHBand="0" w:evenHBand="0" w:firstRowFirstColumn="0" w:firstRowLastColumn="0" w:lastRowFirstColumn="0" w:lastRowLastColumn="0"/>
            </w:pPr>
            <w:r w:rsidRPr="00AB4A58">
              <w:t>Description</w:t>
            </w:r>
          </w:p>
        </w:tc>
      </w:tr>
      <w:tr w:rsidR="00AF4130" w14:paraId="53E6885D" w14:textId="77777777" w:rsidTr="00AF4130">
        <w:tc>
          <w:tcPr>
            <w:cnfStyle w:val="001000000000" w:firstRow="0" w:lastRow="0" w:firstColumn="1" w:lastColumn="0" w:oddVBand="0" w:evenVBand="0" w:oddHBand="0" w:evenHBand="0" w:firstRowFirstColumn="0" w:firstRowLastColumn="0" w:lastRowFirstColumn="0" w:lastRowLastColumn="0"/>
            <w:tcW w:w="2341" w:type="dxa"/>
          </w:tcPr>
          <w:p w14:paraId="652029B1" w14:textId="31CCF46A" w:rsidR="00AF4130" w:rsidRDefault="007A7E99" w:rsidP="00AF4130">
            <w:r>
              <w:t>Processes</w:t>
            </w:r>
          </w:p>
        </w:tc>
        <w:tc>
          <w:tcPr>
            <w:tcW w:w="1098" w:type="dxa"/>
          </w:tcPr>
          <w:p w14:paraId="1DEC4E95" w14:textId="12AD9BC4" w:rsidR="00AF4130" w:rsidRPr="00AB4A58" w:rsidRDefault="007A7E99" w:rsidP="00AF4130">
            <w:pPr>
              <w:jc w:val="center"/>
              <w:cnfStyle w:val="000000000000" w:firstRow="0" w:lastRow="0" w:firstColumn="0" w:lastColumn="0" w:oddVBand="0" w:evenVBand="0" w:oddHBand="0" w:evenHBand="0" w:firstRowFirstColumn="0" w:firstRowLastColumn="0" w:lastRowFirstColumn="0" w:lastRowLastColumn="0"/>
            </w:pPr>
            <w:r>
              <w:t>Collection</w:t>
            </w:r>
          </w:p>
        </w:tc>
        <w:tc>
          <w:tcPr>
            <w:tcW w:w="6746" w:type="dxa"/>
          </w:tcPr>
          <w:p w14:paraId="7AB42E29" w14:textId="77777777" w:rsidR="007A7E99" w:rsidRDefault="007A7E99" w:rsidP="00AF4130">
            <w:pPr>
              <w:cnfStyle w:val="000000000000" w:firstRow="0" w:lastRow="0" w:firstColumn="0" w:lastColumn="0" w:oddVBand="0" w:evenVBand="0" w:oddHBand="0" w:evenHBand="0" w:firstRowFirstColumn="0" w:firstRowLastColumn="0" w:lastRowFirstColumn="0" w:lastRowLastColumn="0"/>
            </w:pPr>
            <w:r>
              <w:t>A collection containing the following data items for each published process:</w:t>
            </w:r>
          </w:p>
          <w:p w14:paraId="04C63EF7" w14:textId="77777777" w:rsidR="007A7E99" w:rsidRDefault="007A7E99" w:rsidP="00AF4130">
            <w:pPr>
              <w:cnfStyle w:val="000000000000" w:firstRow="0" w:lastRow="0" w:firstColumn="0" w:lastColumn="0" w:oddVBand="0" w:evenVBand="0" w:oddHBand="0" w:evenHBand="0" w:firstRowFirstColumn="0" w:firstRowLastColumn="0" w:lastRowFirstColumn="0" w:lastRowLastColumn="0"/>
            </w:pPr>
            <w:r>
              <w:t xml:space="preserve">- </w:t>
            </w:r>
            <w:proofErr w:type="spellStart"/>
            <w:r>
              <w:t>processDefId</w:t>
            </w:r>
            <w:proofErr w:type="spellEnd"/>
          </w:p>
          <w:p w14:paraId="5191E70A" w14:textId="17EFE8A8" w:rsidR="00AF4130" w:rsidRDefault="007A7E99" w:rsidP="00AF4130">
            <w:pPr>
              <w:cnfStyle w:val="000000000000" w:firstRow="0" w:lastRow="0" w:firstColumn="0" w:lastColumn="0" w:oddVBand="0" w:evenVBand="0" w:oddHBand="0" w:evenHBand="0" w:firstRowFirstColumn="0" w:firstRowLastColumn="0" w:lastRowFirstColumn="0" w:lastRowLastColumn="0"/>
            </w:pPr>
            <w:r>
              <w:t xml:space="preserve">- </w:t>
            </w:r>
            <w:proofErr w:type="spellStart"/>
            <w:r>
              <w:t>processName</w:t>
            </w:r>
            <w:proofErr w:type="spellEnd"/>
          </w:p>
          <w:p w14:paraId="69BD21D6" w14:textId="77B75BD3" w:rsidR="007A7E99" w:rsidRDefault="007A7E99" w:rsidP="00AF4130">
            <w:pPr>
              <w:cnfStyle w:val="000000000000" w:firstRow="0" w:lastRow="0" w:firstColumn="0" w:lastColumn="0" w:oddVBand="0" w:evenVBand="0" w:oddHBand="0" w:evenHBand="0" w:firstRowFirstColumn="0" w:firstRowLastColumn="0" w:lastRowFirstColumn="0" w:lastRowLastColumn="0"/>
            </w:pPr>
            <w:r>
              <w:t>- revision</w:t>
            </w:r>
          </w:p>
          <w:p w14:paraId="504AA413" w14:textId="2C0DCA21" w:rsidR="007A7E99" w:rsidRDefault="007A7E99" w:rsidP="00AF4130">
            <w:pPr>
              <w:cnfStyle w:val="000000000000" w:firstRow="0" w:lastRow="0" w:firstColumn="0" w:lastColumn="0" w:oddVBand="0" w:evenVBand="0" w:oddHBand="0" w:evenHBand="0" w:firstRowFirstColumn="0" w:firstRowLastColumn="0" w:lastRowFirstColumn="0" w:lastRowLastColumn="0"/>
            </w:pPr>
            <w:r>
              <w:t xml:space="preserve">- </w:t>
            </w:r>
            <w:proofErr w:type="spellStart"/>
            <w:r>
              <w:t>serviceName</w:t>
            </w:r>
            <w:proofErr w:type="spellEnd"/>
          </w:p>
          <w:p w14:paraId="2810280F" w14:textId="7C534BE5" w:rsidR="007A7E99" w:rsidRDefault="007A7E99" w:rsidP="00AF4130">
            <w:pPr>
              <w:cnfStyle w:val="000000000000" w:firstRow="0" w:lastRow="0" w:firstColumn="0" w:lastColumn="0" w:oddVBand="0" w:evenVBand="0" w:oddHBand="0" w:evenHBand="0" w:firstRowFirstColumn="0" w:firstRowLastColumn="0" w:lastRowFirstColumn="0" w:lastRowLastColumn="0"/>
            </w:pPr>
            <w:r>
              <w:t>- operation</w:t>
            </w:r>
          </w:p>
          <w:p w14:paraId="22939DF5" w14:textId="70CCCC5E" w:rsidR="007A7E99" w:rsidRDefault="007A7E99" w:rsidP="00AF4130">
            <w:pPr>
              <w:cnfStyle w:val="000000000000" w:firstRow="0" w:lastRow="0" w:firstColumn="0" w:lastColumn="0" w:oddVBand="0" w:evenVBand="0" w:oddHBand="0" w:evenHBand="0" w:firstRowFirstColumn="0" w:firstRowLastColumn="0" w:lastRowFirstColumn="0" w:lastRowLastColumn="0"/>
            </w:pPr>
            <w:r>
              <w:t xml:space="preserve">- </w:t>
            </w:r>
            <w:proofErr w:type="spellStart"/>
            <w:r>
              <w:t>startType</w:t>
            </w:r>
            <w:proofErr w:type="spellEnd"/>
          </w:p>
          <w:p w14:paraId="7BC9168D" w14:textId="1B3BA535" w:rsidR="007A7E99" w:rsidRDefault="007A7E99" w:rsidP="00AF4130">
            <w:pPr>
              <w:cnfStyle w:val="000000000000" w:firstRow="0" w:lastRow="0" w:firstColumn="0" w:lastColumn="0" w:oddVBand="0" w:evenVBand="0" w:oddHBand="0" w:evenHBand="0" w:firstRowFirstColumn="0" w:firstRowLastColumn="0" w:lastRowFirstColumn="0" w:lastRowLastColumn="0"/>
            </w:pPr>
            <w:r>
              <w:t>- parameters</w:t>
            </w:r>
          </w:p>
          <w:p w14:paraId="0D8F7775" w14:textId="3D2A0550" w:rsidR="007A7E99" w:rsidRDefault="007A7E99" w:rsidP="00AF4130">
            <w:pPr>
              <w:cnfStyle w:val="000000000000" w:firstRow="0" w:lastRow="0" w:firstColumn="0" w:lastColumn="0" w:oddVBand="0" w:evenVBand="0" w:oddHBand="0" w:evenHBand="0" w:firstRowFirstColumn="0" w:firstRowLastColumn="0" w:lastRowFirstColumn="0" w:lastRowLastColumn="0"/>
            </w:pPr>
            <w:r>
              <w:t>* See your Oracle Integration documentation for further information about these values.</w:t>
            </w:r>
          </w:p>
        </w:tc>
      </w:tr>
    </w:tbl>
    <w:p w14:paraId="67319742" w14:textId="77777777" w:rsidR="00AF4130" w:rsidRPr="00AF4130" w:rsidRDefault="00AF4130" w:rsidP="00AF4130"/>
    <w:p w14:paraId="2E05EE84" w14:textId="77777777" w:rsidR="004562CD" w:rsidRDefault="004562CD">
      <w:pPr>
        <w:spacing w:after="160" w:line="259" w:lineRule="auto"/>
        <w:rPr>
          <w:rFonts w:ascii="Calibri" w:eastAsiaTheme="majorEastAsia" w:hAnsi="Calibri" w:cstheme="majorBidi"/>
          <w:color w:val="0F4B8F"/>
          <w:sz w:val="26"/>
          <w:szCs w:val="26"/>
        </w:rPr>
      </w:pPr>
      <w:r>
        <w:br w:type="page"/>
      </w:r>
    </w:p>
    <w:p w14:paraId="6BE1DD1B" w14:textId="7EC3882A" w:rsidR="00136590" w:rsidRDefault="00650FBD" w:rsidP="00136590">
      <w:pPr>
        <w:pStyle w:val="Heading2"/>
      </w:pPr>
      <w:bookmarkStart w:id="9" w:name="_Toc18935589"/>
      <w:r>
        <w:lastRenderedPageBreak/>
        <w:t>Start Process</w:t>
      </w:r>
      <w:bookmarkEnd w:id="9"/>
    </w:p>
    <w:p w14:paraId="52EC3B03" w14:textId="3D165944" w:rsidR="00136590" w:rsidRPr="00AF4130" w:rsidRDefault="00555F5F" w:rsidP="00136590">
      <w:r w:rsidRPr="00555F5F">
        <w:t>Creates a new process instance or saves a process instance based on the value of action in the input.</w:t>
      </w:r>
    </w:p>
    <w:p w14:paraId="4BA0B2A3" w14:textId="77777777" w:rsidR="00136590" w:rsidRDefault="00136590" w:rsidP="00136590">
      <w:pPr>
        <w:pStyle w:val="Heading3"/>
      </w:pPr>
      <w:r>
        <w:t>Inputs</w:t>
      </w:r>
    </w:p>
    <w:tbl>
      <w:tblPr>
        <w:tblStyle w:val="BluePrismLightBorder-Accent1"/>
        <w:tblW w:w="0" w:type="auto"/>
        <w:tblLook w:val="06A0" w:firstRow="1" w:lastRow="0" w:firstColumn="1" w:lastColumn="0" w:noHBand="1" w:noVBand="1"/>
      </w:tblPr>
      <w:tblGrid>
        <w:gridCol w:w="2353"/>
        <w:gridCol w:w="1049"/>
        <w:gridCol w:w="6803"/>
      </w:tblGrid>
      <w:tr w:rsidR="00136590" w14:paraId="19050C1F" w14:textId="77777777" w:rsidTr="00323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6EF1FB2B" w14:textId="77777777" w:rsidR="00136590" w:rsidRDefault="00136590" w:rsidP="0032349A">
            <w:r>
              <w:t>Parameter</w:t>
            </w:r>
          </w:p>
        </w:tc>
        <w:tc>
          <w:tcPr>
            <w:tcW w:w="1049" w:type="dxa"/>
          </w:tcPr>
          <w:p w14:paraId="543D864C" w14:textId="77777777" w:rsidR="00136590" w:rsidRPr="00AB4A58" w:rsidRDefault="00136590" w:rsidP="0032349A">
            <w:pPr>
              <w:jc w:val="center"/>
              <w:cnfStyle w:val="100000000000" w:firstRow="1" w:lastRow="0" w:firstColumn="0" w:lastColumn="0" w:oddVBand="0" w:evenVBand="0" w:oddHBand="0" w:evenHBand="0" w:firstRowFirstColumn="0" w:firstRowLastColumn="0" w:lastRowFirstColumn="0" w:lastRowLastColumn="0"/>
            </w:pPr>
            <w:r>
              <w:t>Type</w:t>
            </w:r>
          </w:p>
        </w:tc>
        <w:tc>
          <w:tcPr>
            <w:tcW w:w="6803" w:type="dxa"/>
          </w:tcPr>
          <w:p w14:paraId="5755FE2E" w14:textId="77777777" w:rsidR="00136590" w:rsidRDefault="00136590" w:rsidP="0032349A">
            <w:pPr>
              <w:cnfStyle w:val="100000000000" w:firstRow="1" w:lastRow="0" w:firstColumn="0" w:lastColumn="0" w:oddVBand="0" w:evenVBand="0" w:oddHBand="0" w:evenHBand="0" w:firstRowFirstColumn="0" w:firstRowLastColumn="0" w:lastRowFirstColumn="0" w:lastRowLastColumn="0"/>
            </w:pPr>
            <w:r w:rsidRPr="00AB4A58">
              <w:t>Description</w:t>
            </w:r>
          </w:p>
        </w:tc>
      </w:tr>
      <w:tr w:rsidR="00136590" w14:paraId="3FDC78D2" w14:textId="77777777" w:rsidTr="0032349A">
        <w:tc>
          <w:tcPr>
            <w:cnfStyle w:val="001000000000" w:firstRow="0" w:lastRow="0" w:firstColumn="1" w:lastColumn="0" w:oddVBand="0" w:evenVBand="0" w:oddHBand="0" w:evenHBand="0" w:firstRowFirstColumn="0" w:firstRowLastColumn="0" w:lastRowFirstColumn="0" w:lastRowLastColumn="0"/>
            <w:tcW w:w="2353" w:type="dxa"/>
          </w:tcPr>
          <w:p w14:paraId="71AEB9D4" w14:textId="7FF67043" w:rsidR="00136590" w:rsidRDefault="00555F5F" w:rsidP="0032349A">
            <w:r>
              <w:t>Base URL</w:t>
            </w:r>
          </w:p>
        </w:tc>
        <w:tc>
          <w:tcPr>
            <w:tcW w:w="1049" w:type="dxa"/>
          </w:tcPr>
          <w:p w14:paraId="571BFF89" w14:textId="77777777" w:rsidR="00136590" w:rsidRPr="00AB4A58" w:rsidRDefault="00136590" w:rsidP="0032349A">
            <w:pPr>
              <w:jc w:val="center"/>
              <w:cnfStyle w:val="000000000000" w:firstRow="0" w:lastRow="0" w:firstColumn="0" w:lastColumn="0" w:oddVBand="0" w:evenVBand="0" w:oddHBand="0" w:evenHBand="0" w:firstRowFirstColumn="0" w:firstRowLastColumn="0" w:lastRowFirstColumn="0" w:lastRowLastColumn="0"/>
            </w:pPr>
            <w:r>
              <w:t>Text</w:t>
            </w:r>
          </w:p>
        </w:tc>
        <w:tc>
          <w:tcPr>
            <w:tcW w:w="6803" w:type="dxa"/>
          </w:tcPr>
          <w:p w14:paraId="68271EFB" w14:textId="738404DC" w:rsidR="00136590" w:rsidRPr="00605E4C" w:rsidRDefault="008E081A" w:rsidP="0032349A">
            <w:pPr>
              <w:cnfStyle w:val="000000000000" w:firstRow="0" w:lastRow="0" w:firstColumn="0" w:lastColumn="0" w:oddVBand="0" w:evenVBand="0" w:oddHBand="0" w:evenHBand="0" w:firstRowFirstColumn="0" w:firstRowLastColumn="0" w:lastRowFirstColumn="0" w:lastRowLastColumn="0"/>
            </w:pPr>
            <w:r w:rsidRPr="00605E4C">
              <w:rPr>
                <w:b/>
                <w:bCs/>
              </w:rPr>
              <w:t>Required</w:t>
            </w:r>
            <w:r w:rsidR="005024A6">
              <w:rPr>
                <w:b/>
                <w:bCs/>
              </w:rPr>
              <w:t xml:space="preserve"> </w:t>
            </w:r>
            <w:r w:rsidR="005024A6" w:rsidRPr="005024A6">
              <w:t>-</w:t>
            </w:r>
            <w:r w:rsidR="00605E4C">
              <w:t xml:space="preserve"> </w:t>
            </w:r>
            <w:r w:rsidR="00555F5F" w:rsidRPr="007A7E99">
              <w:t>The base URL of your Oracle Integration instance.</w:t>
            </w:r>
          </w:p>
        </w:tc>
      </w:tr>
      <w:tr w:rsidR="00555F5F" w14:paraId="7BC418C7" w14:textId="77777777" w:rsidTr="0032349A">
        <w:tc>
          <w:tcPr>
            <w:cnfStyle w:val="001000000000" w:firstRow="0" w:lastRow="0" w:firstColumn="1" w:lastColumn="0" w:oddVBand="0" w:evenVBand="0" w:oddHBand="0" w:evenHBand="0" w:firstRowFirstColumn="0" w:firstRowLastColumn="0" w:lastRowFirstColumn="0" w:lastRowLastColumn="0"/>
            <w:tcW w:w="2353" w:type="dxa"/>
          </w:tcPr>
          <w:p w14:paraId="7ACD2F30" w14:textId="3B1D30AC" w:rsidR="00555F5F" w:rsidRDefault="00555F5F" w:rsidP="0032349A">
            <w:proofErr w:type="spellStart"/>
            <w:r>
              <w:t>ProcessDefId</w:t>
            </w:r>
            <w:proofErr w:type="spellEnd"/>
          </w:p>
        </w:tc>
        <w:tc>
          <w:tcPr>
            <w:tcW w:w="1049" w:type="dxa"/>
          </w:tcPr>
          <w:p w14:paraId="2C982F36" w14:textId="1FD406E4" w:rsidR="00555F5F" w:rsidRDefault="00555F5F" w:rsidP="0032349A">
            <w:pPr>
              <w:jc w:val="center"/>
              <w:cnfStyle w:val="000000000000" w:firstRow="0" w:lastRow="0" w:firstColumn="0" w:lastColumn="0" w:oddVBand="0" w:evenVBand="0" w:oddHBand="0" w:evenHBand="0" w:firstRowFirstColumn="0" w:firstRowLastColumn="0" w:lastRowFirstColumn="0" w:lastRowLastColumn="0"/>
            </w:pPr>
            <w:r>
              <w:t>Text</w:t>
            </w:r>
          </w:p>
        </w:tc>
        <w:tc>
          <w:tcPr>
            <w:tcW w:w="6803" w:type="dxa"/>
          </w:tcPr>
          <w:p w14:paraId="6557FE4F" w14:textId="2ABB6DED" w:rsidR="00555F5F" w:rsidRPr="00555F5F" w:rsidRDefault="00555F5F" w:rsidP="0032349A">
            <w:pPr>
              <w:cnfStyle w:val="000000000000" w:firstRow="0" w:lastRow="0" w:firstColumn="0" w:lastColumn="0" w:oddVBand="0" w:evenVBand="0" w:oddHBand="0" w:evenHBand="0" w:firstRowFirstColumn="0" w:firstRowLastColumn="0" w:lastRowFirstColumn="0" w:lastRowLastColumn="0"/>
            </w:pPr>
            <w:r>
              <w:rPr>
                <w:b/>
                <w:bCs/>
              </w:rPr>
              <w:t>Required</w:t>
            </w:r>
            <w:r>
              <w:t xml:space="preserve"> - </w:t>
            </w:r>
            <w:r w:rsidRPr="00555F5F">
              <w:t>The process definition ID captured from the process definition information returned from OI.</w:t>
            </w:r>
          </w:p>
        </w:tc>
      </w:tr>
      <w:tr w:rsidR="00555F5F" w14:paraId="3CD61705" w14:textId="77777777" w:rsidTr="0032349A">
        <w:tc>
          <w:tcPr>
            <w:cnfStyle w:val="001000000000" w:firstRow="0" w:lastRow="0" w:firstColumn="1" w:lastColumn="0" w:oddVBand="0" w:evenVBand="0" w:oddHBand="0" w:evenHBand="0" w:firstRowFirstColumn="0" w:firstRowLastColumn="0" w:lastRowFirstColumn="0" w:lastRowLastColumn="0"/>
            <w:tcW w:w="2353" w:type="dxa"/>
          </w:tcPr>
          <w:p w14:paraId="57BD66C8" w14:textId="4CA8011D" w:rsidR="00555F5F" w:rsidRDefault="00555F5F" w:rsidP="0032349A">
            <w:r>
              <w:t>Operation</w:t>
            </w:r>
          </w:p>
        </w:tc>
        <w:tc>
          <w:tcPr>
            <w:tcW w:w="1049" w:type="dxa"/>
          </w:tcPr>
          <w:p w14:paraId="181CF2B5" w14:textId="3A90C201" w:rsidR="00555F5F" w:rsidRDefault="00555F5F" w:rsidP="0032349A">
            <w:pPr>
              <w:jc w:val="center"/>
              <w:cnfStyle w:val="000000000000" w:firstRow="0" w:lastRow="0" w:firstColumn="0" w:lastColumn="0" w:oddVBand="0" w:evenVBand="0" w:oddHBand="0" w:evenHBand="0" w:firstRowFirstColumn="0" w:firstRowLastColumn="0" w:lastRowFirstColumn="0" w:lastRowLastColumn="0"/>
            </w:pPr>
            <w:r>
              <w:t>Text</w:t>
            </w:r>
          </w:p>
        </w:tc>
        <w:tc>
          <w:tcPr>
            <w:tcW w:w="6803" w:type="dxa"/>
          </w:tcPr>
          <w:p w14:paraId="2997BA62" w14:textId="6DFF9D4E" w:rsidR="00555F5F" w:rsidRPr="00555F5F" w:rsidRDefault="00555F5F" w:rsidP="0032349A">
            <w:pPr>
              <w:cnfStyle w:val="000000000000" w:firstRow="0" w:lastRow="0" w:firstColumn="0" w:lastColumn="0" w:oddVBand="0" w:evenVBand="0" w:oddHBand="0" w:evenHBand="0" w:firstRowFirstColumn="0" w:firstRowLastColumn="0" w:lastRowFirstColumn="0" w:lastRowLastColumn="0"/>
            </w:pPr>
            <w:r>
              <w:rPr>
                <w:b/>
                <w:bCs/>
              </w:rPr>
              <w:t>Required</w:t>
            </w:r>
            <w:r>
              <w:t xml:space="preserve"> - </w:t>
            </w:r>
            <w:r w:rsidRPr="00555F5F">
              <w:t>The text value representing the operation name as presented in the process definition information.</w:t>
            </w:r>
          </w:p>
        </w:tc>
      </w:tr>
      <w:tr w:rsidR="00555F5F" w14:paraId="433A9080" w14:textId="77777777" w:rsidTr="0032349A">
        <w:tc>
          <w:tcPr>
            <w:cnfStyle w:val="001000000000" w:firstRow="0" w:lastRow="0" w:firstColumn="1" w:lastColumn="0" w:oddVBand="0" w:evenVBand="0" w:oddHBand="0" w:evenHBand="0" w:firstRowFirstColumn="0" w:firstRowLastColumn="0" w:lastRowFirstColumn="0" w:lastRowLastColumn="0"/>
            <w:tcW w:w="2353" w:type="dxa"/>
          </w:tcPr>
          <w:p w14:paraId="08464FAC" w14:textId="5C8A61D1" w:rsidR="00555F5F" w:rsidRDefault="00555F5F" w:rsidP="0032349A">
            <w:proofErr w:type="spellStart"/>
            <w:r>
              <w:t>ServiceName</w:t>
            </w:r>
            <w:proofErr w:type="spellEnd"/>
          </w:p>
        </w:tc>
        <w:tc>
          <w:tcPr>
            <w:tcW w:w="1049" w:type="dxa"/>
          </w:tcPr>
          <w:p w14:paraId="0C6B204D" w14:textId="79C4DDCE" w:rsidR="00555F5F" w:rsidRDefault="00555F5F" w:rsidP="0032349A">
            <w:pPr>
              <w:jc w:val="center"/>
              <w:cnfStyle w:val="000000000000" w:firstRow="0" w:lastRow="0" w:firstColumn="0" w:lastColumn="0" w:oddVBand="0" w:evenVBand="0" w:oddHBand="0" w:evenHBand="0" w:firstRowFirstColumn="0" w:firstRowLastColumn="0" w:lastRowFirstColumn="0" w:lastRowLastColumn="0"/>
            </w:pPr>
            <w:r>
              <w:t>Text</w:t>
            </w:r>
          </w:p>
        </w:tc>
        <w:tc>
          <w:tcPr>
            <w:tcW w:w="6803" w:type="dxa"/>
          </w:tcPr>
          <w:p w14:paraId="04C2E0E6" w14:textId="41D018EA" w:rsidR="00555F5F" w:rsidRPr="00555F5F" w:rsidRDefault="00555F5F" w:rsidP="0032349A">
            <w:pPr>
              <w:cnfStyle w:val="000000000000" w:firstRow="0" w:lastRow="0" w:firstColumn="0" w:lastColumn="0" w:oddVBand="0" w:evenVBand="0" w:oddHBand="0" w:evenHBand="0" w:firstRowFirstColumn="0" w:firstRowLastColumn="0" w:lastRowFirstColumn="0" w:lastRowLastColumn="0"/>
            </w:pPr>
            <w:r>
              <w:rPr>
                <w:b/>
                <w:bCs/>
              </w:rPr>
              <w:t>Required</w:t>
            </w:r>
            <w:r>
              <w:t xml:space="preserve"> - </w:t>
            </w:r>
            <w:r w:rsidRPr="00555F5F">
              <w:t>The name of the service as presented in the process definition information.</w:t>
            </w:r>
          </w:p>
        </w:tc>
      </w:tr>
      <w:tr w:rsidR="00555F5F" w14:paraId="7CA7BD1D" w14:textId="77777777" w:rsidTr="0032349A">
        <w:tc>
          <w:tcPr>
            <w:cnfStyle w:val="001000000000" w:firstRow="0" w:lastRow="0" w:firstColumn="1" w:lastColumn="0" w:oddVBand="0" w:evenVBand="0" w:oddHBand="0" w:evenHBand="0" w:firstRowFirstColumn="0" w:firstRowLastColumn="0" w:lastRowFirstColumn="0" w:lastRowLastColumn="0"/>
            <w:tcW w:w="2353" w:type="dxa"/>
          </w:tcPr>
          <w:p w14:paraId="004C6C9F" w14:textId="732BFCE3" w:rsidR="00555F5F" w:rsidRDefault="00555F5F" w:rsidP="0032349A">
            <w:r>
              <w:t>Params</w:t>
            </w:r>
          </w:p>
        </w:tc>
        <w:tc>
          <w:tcPr>
            <w:tcW w:w="1049" w:type="dxa"/>
          </w:tcPr>
          <w:p w14:paraId="0EEFBDC5" w14:textId="323E754D" w:rsidR="00555F5F" w:rsidRDefault="00555F5F" w:rsidP="0032349A">
            <w:pPr>
              <w:jc w:val="center"/>
              <w:cnfStyle w:val="000000000000" w:firstRow="0" w:lastRow="0" w:firstColumn="0" w:lastColumn="0" w:oddVBand="0" w:evenVBand="0" w:oddHBand="0" w:evenHBand="0" w:firstRowFirstColumn="0" w:firstRowLastColumn="0" w:lastRowFirstColumn="0" w:lastRowLastColumn="0"/>
            </w:pPr>
            <w:r>
              <w:t>Text</w:t>
            </w:r>
          </w:p>
        </w:tc>
        <w:tc>
          <w:tcPr>
            <w:tcW w:w="6803" w:type="dxa"/>
          </w:tcPr>
          <w:p w14:paraId="1E4FF647" w14:textId="5C5D0942" w:rsidR="00555F5F" w:rsidRPr="00555F5F" w:rsidRDefault="00555F5F" w:rsidP="0032349A">
            <w:pPr>
              <w:cnfStyle w:val="000000000000" w:firstRow="0" w:lastRow="0" w:firstColumn="0" w:lastColumn="0" w:oddVBand="0" w:evenVBand="0" w:oddHBand="0" w:evenHBand="0" w:firstRowFirstColumn="0" w:firstRowLastColumn="0" w:lastRowFirstColumn="0" w:lastRowLastColumn="0"/>
            </w:pPr>
            <w:r w:rsidRPr="00555F5F">
              <w:t>A JSON string containing the required input parameters and their values as defined in the process definition information.</w:t>
            </w:r>
          </w:p>
        </w:tc>
      </w:tr>
    </w:tbl>
    <w:p w14:paraId="0813F0E0" w14:textId="77777777" w:rsidR="00136590" w:rsidRPr="00AF4130" w:rsidRDefault="00136590" w:rsidP="00136590"/>
    <w:p w14:paraId="000C7A06" w14:textId="77777777" w:rsidR="00136590" w:rsidRDefault="00136590" w:rsidP="00136590">
      <w:pPr>
        <w:pStyle w:val="Heading3"/>
      </w:pPr>
      <w:r>
        <w:t>Outputs</w:t>
      </w:r>
    </w:p>
    <w:tbl>
      <w:tblPr>
        <w:tblStyle w:val="BluePrismLightBorder-Accent1"/>
        <w:tblW w:w="0" w:type="auto"/>
        <w:tblLook w:val="06A0" w:firstRow="1" w:lastRow="0" w:firstColumn="1" w:lastColumn="0" w:noHBand="1" w:noVBand="1"/>
      </w:tblPr>
      <w:tblGrid>
        <w:gridCol w:w="2341"/>
        <w:gridCol w:w="1098"/>
        <w:gridCol w:w="6746"/>
      </w:tblGrid>
      <w:tr w:rsidR="00136590" w14:paraId="712E5F56" w14:textId="77777777" w:rsidTr="00323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tcPr>
          <w:p w14:paraId="79B1F7F1" w14:textId="77777777" w:rsidR="00136590" w:rsidRDefault="00136590" w:rsidP="0032349A">
            <w:r>
              <w:t>Parameter</w:t>
            </w:r>
          </w:p>
        </w:tc>
        <w:tc>
          <w:tcPr>
            <w:tcW w:w="1098" w:type="dxa"/>
          </w:tcPr>
          <w:p w14:paraId="3B81C87F" w14:textId="77777777" w:rsidR="00136590" w:rsidRPr="00AB4A58" w:rsidRDefault="00136590" w:rsidP="0032349A">
            <w:pPr>
              <w:jc w:val="center"/>
              <w:cnfStyle w:val="100000000000" w:firstRow="1" w:lastRow="0" w:firstColumn="0" w:lastColumn="0" w:oddVBand="0" w:evenVBand="0" w:oddHBand="0" w:evenHBand="0" w:firstRowFirstColumn="0" w:firstRowLastColumn="0" w:lastRowFirstColumn="0" w:lastRowLastColumn="0"/>
            </w:pPr>
            <w:r>
              <w:t>Type</w:t>
            </w:r>
          </w:p>
        </w:tc>
        <w:tc>
          <w:tcPr>
            <w:tcW w:w="6746" w:type="dxa"/>
          </w:tcPr>
          <w:p w14:paraId="7CF57FA2" w14:textId="77777777" w:rsidR="00136590" w:rsidRDefault="00136590" w:rsidP="0032349A">
            <w:pPr>
              <w:cnfStyle w:val="100000000000" w:firstRow="1" w:lastRow="0" w:firstColumn="0" w:lastColumn="0" w:oddVBand="0" w:evenVBand="0" w:oddHBand="0" w:evenHBand="0" w:firstRowFirstColumn="0" w:firstRowLastColumn="0" w:lastRowFirstColumn="0" w:lastRowLastColumn="0"/>
            </w:pPr>
            <w:r w:rsidRPr="00AB4A58">
              <w:t>Description</w:t>
            </w:r>
          </w:p>
        </w:tc>
      </w:tr>
      <w:tr w:rsidR="00136590" w14:paraId="0712A241" w14:textId="77777777" w:rsidTr="0032349A">
        <w:tc>
          <w:tcPr>
            <w:cnfStyle w:val="001000000000" w:firstRow="0" w:lastRow="0" w:firstColumn="1" w:lastColumn="0" w:oddVBand="0" w:evenVBand="0" w:oddHBand="0" w:evenHBand="0" w:firstRowFirstColumn="0" w:firstRowLastColumn="0" w:lastRowFirstColumn="0" w:lastRowLastColumn="0"/>
            <w:tcW w:w="2341" w:type="dxa"/>
          </w:tcPr>
          <w:p w14:paraId="1B0C5F41" w14:textId="6265EC2E" w:rsidR="00136590" w:rsidRDefault="006501C8" w:rsidP="0032349A">
            <w:r>
              <w:t>title</w:t>
            </w:r>
          </w:p>
        </w:tc>
        <w:tc>
          <w:tcPr>
            <w:tcW w:w="1098" w:type="dxa"/>
          </w:tcPr>
          <w:p w14:paraId="44AF0193" w14:textId="079EBF49" w:rsidR="00136590" w:rsidRPr="00AB4A58" w:rsidRDefault="006501C8" w:rsidP="0032349A">
            <w:pPr>
              <w:jc w:val="center"/>
              <w:cnfStyle w:val="000000000000" w:firstRow="0" w:lastRow="0" w:firstColumn="0" w:lastColumn="0" w:oddVBand="0" w:evenVBand="0" w:oddHBand="0" w:evenHBand="0" w:firstRowFirstColumn="0" w:firstRowLastColumn="0" w:lastRowFirstColumn="0" w:lastRowLastColumn="0"/>
            </w:pPr>
            <w:r>
              <w:t>Text</w:t>
            </w:r>
          </w:p>
        </w:tc>
        <w:tc>
          <w:tcPr>
            <w:tcW w:w="6746" w:type="dxa"/>
          </w:tcPr>
          <w:p w14:paraId="08DC50C1" w14:textId="7374D644" w:rsidR="00136590" w:rsidRDefault="006501C8" w:rsidP="0032349A">
            <w:pPr>
              <w:cnfStyle w:val="000000000000" w:firstRow="0" w:lastRow="0" w:firstColumn="0" w:lastColumn="0" w:oddVBand="0" w:evenVBand="0" w:oddHBand="0" w:evenHBand="0" w:firstRowFirstColumn="0" w:firstRowLastColumn="0" w:lastRowFirstColumn="0" w:lastRowLastColumn="0"/>
            </w:pPr>
            <w:r>
              <w:t>See your OI documentation for further information about this value.</w:t>
            </w:r>
          </w:p>
        </w:tc>
      </w:tr>
      <w:tr w:rsidR="006501C8" w14:paraId="67253723" w14:textId="77777777" w:rsidTr="0032349A">
        <w:tc>
          <w:tcPr>
            <w:cnfStyle w:val="001000000000" w:firstRow="0" w:lastRow="0" w:firstColumn="1" w:lastColumn="0" w:oddVBand="0" w:evenVBand="0" w:oddHBand="0" w:evenHBand="0" w:firstRowFirstColumn="0" w:firstRowLastColumn="0" w:lastRowFirstColumn="0" w:lastRowLastColumn="0"/>
            <w:tcW w:w="2341" w:type="dxa"/>
          </w:tcPr>
          <w:p w14:paraId="2B1BF00A" w14:textId="451033D8" w:rsidR="006501C8" w:rsidRDefault="006501C8" w:rsidP="0032349A">
            <w:proofErr w:type="spellStart"/>
            <w:r>
              <w:t>processId</w:t>
            </w:r>
            <w:proofErr w:type="spellEnd"/>
          </w:p>
        </w:tc>
        <w:tc>
          <w:tcPr>
            <w:tcW w:w="1098" w:type="dxa"/>
          </w:tcPr>
          <w:p w14:paraId="69D481C1" w14:textId="5B2B448D" w:rsidR="006501C8" w:rsidRDefault="006501C8" w:rsidP="0032349A">
            <w:pPr>
              <w:jc w:val="center"/>
              <w:cnfStyle w:val="000000000000" w:firstRow="0" w:lastRow="0" w:firstColumn="0" w:lastColumn="0" w:oddVBand="0" w:evenVBand="0" w:oddHBand="0" w:evenHBand="0" w:firstRowFirstColumn="0" w:firstRowLastColumn="0" w:lastRowFirstColumn="0" w:lastRowLastColumn="0"/>
            </w:pPr>
            <w:r>
              <w:t>Text</w:t>
            </w:r>
          </w:p>
        </w:tc>
        <w:tc>
          <w:tcPr>
            <w:tcW w:w="6746" w:type="dxa"/>
          </w:tcPr>
          <w:p w14:paraId="1882A5F4" w14:textId="644CDF3E" w:rsidR="006501C8" w:rsidRDefault="006501C8" w:rsidP="0032349A">
            <w:pPr>
              <w:cnfStyle w:val="000000000000" w:firstRow="0" w:lastRow="0" w:firstColumn="0" w:lastColumn="0" w:oddVBand="0" w:evenVBand="0" w:oddHBand="0" w:evenHBand="0" w:firstRowFirstColumn="0" w:firstRowLastColumn="0" w:lastRowFirstColumn="0" w:lastRowLastColumn="0"/>
            </w:pPr>
            <w:r>
              <w:t>See your OI documentation for further information about this value.</w:t>
            </w:r>
          </w:p>
        </w:tc>
      </w:tr>
      <w:tr w:rsidR="006501C8" w14:paraId="45D06637" w14:textId="77777777" w:rsidTr="0032349A">
        <w:tc>
          <w:tcPr>
            <w:cnfStyle w:val="001000000000" w:firstRow="0" w:lastRow="0" w:firstColumn="1" w:lastColumn="0" w:oddVBand="0" w:evenVBand="0" w:oddHBand="0" w:evenHBand="0" w:firstRowFirstColumn="0" w:firstRowLastColumn="0" w:lastRowFirstColumn="0" w:lastRowLastColumn="0"/>
            <w:tcW w:w="2341" w:type="dxa"/>
          </w:tcPr>
          <w:p w14:paraId="62491E02" w14:textId="6858B7B4" w:rsidR="006501C8" w:rsidRDefault="006501C8" w:rsidP="0032349A">
            <w:proofErr w:type="spellStart"/>
            <w:r>
              <w:t>processDefId</w:t>
            </w:r>
            <w:proofErr w:type="spellEnd"/>
          </w:p>
        </w:tc>
        <w:tc>
          <w:tcPr>
            <w:tcW w:w="1098" w:type="dxa"/>
          </w:tcPr>
          <w:p w14:paraId="2A111CAD" w14:textId="03DD6FEB" w:rsidR="006501C8" w:rsidRDefault="006501C8" w:rsidP="0032349A">
            <w:pPr>
              <w:jc w:val="center"/>
              <w:cnfStyle w:val="000000000000" w:firstRow="0" w:lastRow="0" w:firstColumn="0" w:lastColumn="0" w:oddVBand="0" w:evenVBand="0" w:oddHBand="0" w:evenHBand="0" w:firstRowFirstColumn="0" w:firstRowLastColumn="0" w:lastRowFirstColumn="0" w:lastRowLastColumn="0"/>
            </w:pPr>
            <w:r>
              <w:t>Text</w:t>
            </w:r>
          </w:p>
        </w:tc>
        <w:tc>
          <w:tcPr>
            <w:tcW w:w="6746" w:type="dxa"/>
          </w:tcPr>
          <w:p w14:paraId="6D85EC8A" w14:textId="741D4721" w:rsidR="006501C8" w:rsidRDefault="006501C8" w:rsidP="0032349A">
            <w:pPr>
              <w:cnfStyle w:val="000000000000" w:firstRow="0" w:lastRow="0" w:firstColumn="0" w:lastColumn="0" w:oddVBand="0" w:evenVBand="0" w:oddHBand="0" w:evenHBand="0" w:firstRowFirstColumn="0" w:firstRowLastColumn="0" w:lastRowFirstColumn="0" w:lastRowLastColumn="0"/>
            </w:pPr>
            <w:r>
              <w:t>See your OI documentation for further information about this value.</w:t>
            </w:r>
          </w:p>
        </w:tc>
      </w:tr>
      <w:tr w:rsidR="006501C8" w14:paraId="1603B8D2" w14:textId="77777777" w:rsidTr="0032349A">
        <w:tc>
          <w:tcPr>
            <w:cnfStyle w:val="001000000000" w:firstRow="0" w:lastRow="0" w:firstColumn="1" w:lastColumn="0" w:oddVBand="0" w:evenVBand="0" w:oddHBand="0" w:evenHBand="0" w:firstRowFirstColumn="0" w:firstRowLastColumn="0" w:lastRowFirstColumn="0" w:lastRowLastColumn="0"/>
            <w:tcW w:w="2341" w:type="dxa"/>
          </w:tcPr>
          <w:p w14:paraId="2DCE8107" w14:textId="597CFC85" w:rsidR="006501C8" w:rsidRDefault="006501C8" w:rsidP="0032349A">
            <w:proofErr w:type="spellStart"/>
            <w:r>
              <w:t>processName</w:t>
            </w:r>
            <w:proofErr w:type="spellEnd"/>
          </w:p>
        </w:tc>
        <w:tc>
          <w:tcPr>
            <w:tcW w:w="1098" w:type="dxa"/>
          </w:tcPr>
          <w:p w14:paraId="6638A27D" w14:textId="434C89B5" w:rsidR="006501C8" w:rsidRDefault="006501C8" w:rsidP="0032349A">
            <w:pPr>
              <w:jc w:val="center"/>
              <w:cnfStyle w:val="000000000000" w:firstRow="0" w:lastRow="0" w:firstColumn="0" w:lastColumn="0" w:oddVBand="0" w:evenVBand="0" w:oddHBand="0" w:evenHBand="0" w:firstRowFirstColumn="0" w:firstRowLastColumn="0" w:lastRowFirstColumn="0" w:lastRowLastColumn="0"/>
            </w:pPr>
            <w:r>
              <w:t>Text</w:t>
            </w:r>
          </w:p>
        </w:tc>
        <w:tc>
          <w:tcPr>
            <w:tcW w:w="6746" w:type="dxa"/>
          </w:tcPr>
          <w:p w14:paraId="25BE710D" w14:textId="223EB5A0" w:rsidR="006501C8" w:rsidRDefault="006501C8" w:rsidP="0032349A">
            <w:pPr>
              <w:cnfStyle w:val="000000000000" w:firstRow="0" w:lastRow="0" w:firstColumn="0" w:lastColumn="0" w:oddVBand="0" w:evenVBand="0" w:oddHBand="0" w:evenHBand="0" w:firstRowFirstColumn="0" w:firstRowLastColumn="0" w:lastRowFirstColumn="0" w:lastRowLastColumn="0"/>
            </w:pPr>
            <w:r>
              <w:t>See your OI documentation for further information about this value.</w:t>
            </w:r>
          </w:p>
        </w:tc>
      </w:tr>
      <w:tr w:rsidR="006501C8" w14:paraId="375E2CBB" w14:textId="77777777" w:rsidTr="0032349A">
        <w:tc>
          <w:tcPr>
            <w:cnfStyle w:val="001000000000" w:firstRow="0" w:lastRow="0" w:firstColumn="1" w:lastColumn="0" w:oddVBand="0" w:evenVBand="0" w:oddHBand="0" w:evenHBand="0" w:firstRowFirstColumn="0" w:firstRowLastColumn="0" w:lastRowFirstColumn="0" w:lastRowLastColumn="0"/>
            <w:tcW w:w="2341" w:type="dxa"/>
          </w:tcPr>
          <w:p w14:paraId="02707F3B" w14:textId="4067BEBF" w:rsidR="006501C8" w:rsidRDefault="006501C8" w:rsidP="0032349A">
            <w:r>
              <w:t>priority</w:t>
            </w:r>
          </w:p>
        </w:tc>
        <w:tc>
          <w:tcPr>
            <w:tcW w:w="1098" w:type="dxa"/>
          </w:tcPr>
          <w:p w14:paraId="30CD9C27" w14:textId="0DCE5C8A" w:rsidR="006501C8" w:rsidRDefault="006501C8" w:rsidP="0032349A">
            <w:pPr>
              <w:jc w:val="center"/>
              <w:cnfStyle w:val="000000000000" w:firstRow="0" w:lastRow="0" w:firstColumn="0" w:lastColumn="0" w:oddVBand="0" w:evenVBand="0" w:oddHBand="0" w:evenHBand="0" w:firstRowFirstColumn="0" w:firstRowLastColumn="0" w:lastRowFirstColumn="0" w:lastRowLastColumn="0"/>
            </w:pPr>
            <w:r>
              <w:t>Number</w:t>
            </w:r>
          </w:p>
        </w:tc>
        <w:tc>
          <w:tcPr>
            <w:tcW w:w="6746" w:type="dxa"/>
          </w:tcPr>
          <w:p w14:paraId="5AEC53F8" w14:textId="5ACA7FAF" w:rsidR="006501C8" w:rsidRDefault="006501C8" w:rsidP="0032349A">
            <w:pPr>
              <w:cnfStyle w:val="000000000000" w:firstRow="0" w:lastRow="0" w:firstColumn="0" w:lastColumn="0" w:oddVBand="0" w:evenVBand="0" w:oddHBand="0" w:evenHBand="0" w:firstRowFirstColumn="0" w:firstRowLastColumn="0" w:lastRowFirstColumn="0" w:lastRowLastColumn="0"/>
            </w:pPr>
            <w:r>
              <w:t>See your OI documentation for further information about this value.</w:t>
            </w:r>
          </w:p>
        </w:tc>
      </w:tr>
      <w:tr w:rsidR="006501C8" w14:paraId="6484BF71" w14:textId="77777777" w:rsidTr="0032349A">
        <w:tc>
          <w:tcPr>
            <w:cnfStyle w:val="001000000000" w:firstRow="0" w:lastRow="0" w:firstColumn="1" w:lastColumn="0" w:oddVBand="0" w:evenVBand="0" w:oddHBand="0" w:evenHBand="0" w:firstRowFirstColumn="0" w:firstRowLastColumn="0" w:lastRowFirstColumn="0" w:lastRowLastColumn="0"/>
            <w:tcW w:w="2341" w:type="dxa"/>
          </w:tcPr>
          <w:p w14:paraId="161C3988" w14:textId="0982A741" w:rsidR="006501C8" w:rsidRDefault="006501C8" w:rsidP="0032349A">
            <w:r>
              <w:t>owner</w:t>
            </w:r>
          </w:p>
        </w:tc>
        <w:tc>
          <w:tcPr>
            <w:tcW w:w="1098" w:type="dxa"/>
          </w:tcPr>
          <w:p w14:paraId="53D7C5AF" w14:textId="3FBA9CFD" w:rsidR="006501C8" w:rsidRDefault="006501C8" w:rsidP="0032349A">
            <w:pPr>
              <w:jc w:val="center"/>
              <w:cnfStyle w:val="000000000000" w:firstRow="0" w:lastRow="0" w:firstColumn="0" w:lastColumn="0" w:oddVBand="0" w:evenVBand="0" w:oddHBand="0" w:evenHBand="0" w:firstRowFirstColumn="0" w:firstRowLastColumn="0" w:lastRowFirstColumn="0" w:lastRowLastColumn="0"/>
            </w:pPr>
            <w:r>
              <w:t>Text</w:t>
            </w:r>
          </w:p>
        </w:tc>
        <w:tc>
          <w:tcPr>
            <w:tcW w:w="6746" w:type="dxa"/>
          </w:tcPr>
          <w:p w14:paraId="17C7BC05" w14:textId="25913E22" w:rsidR="006501C8" w:rsidRDefault="006501C8" w:rsidP="0032349A">
            <w:pPr>
              <w:cnfStyle w:val="000000000000" w:firstRow="0" w:lastRow="0" w:firstColumn="0" w:lastColumn="0" w:oddVBand="0" w:evenVBand="0" w:oddHBand="0" w:evenHBand="0" w:firstRowFirstColumn="0" w:firstRowLastColumn="0" w:lastRowFirstColumn="0" w:lastRowLastColumn="0"/>
            </w:pPr>
            <w:r>
              <w:t>See your OI documentation for further information about this value.</w:t>
            </w:r>
          </w:p>
        </w:tc>
      </w:tr>
      <w:tr w:rsidR="006501C8" w14:paraId="23B6B0CD" w14:textId="77777777" w:rsidTr="0032349A">
        <w:tc>
          <w:tcPr>
            <w:cnfStyle w:val="001000000000" w:firstRow="0" w:lastRow="0" w:firstColumn="1" w:lastColumn="0" w:oddVBand="0" w:evenVBand="0" w:oddHBand="0" w:evenHBand="0" w:firstRowFirstColumn="0" w:firstRowLastColumn="0" w:lastRowFirstColumn="0" w:lastRowLastColumn="0"/>
            <w:tcW w:w="2341" w:type="dxa"/>
          </w:tcPr>
          <w:p w14:paraId="517CBF2E" w14:textId="1896774E" w:rsidR="006501C8" w:rsidRDefault="006501C8" w:rsidP="0032349A">
            <w:r>
              <w:t>creator</w:t>
            </w:r>
          </w:p>
        </w:tc>
        <w:tc>
          <w:tcPr>
            <w:tcW w:w="1098" w:type="dxa"/>
          </w:tcPr>
          <w:p w14:paraId="39BF1C9B" w14:textId="7D4766AC" w:rsidR="006501C8" w:rsidRDefault="006501C8" w:rsidP="0032349A">
            <w:pPr>
              <w:jc w:val="center"/>
              <w:cnfStyle w:val="000000000000" w:firstRow="0" w:lastRow="0" w:firstColumn="0" w:lastColumn="0" w:oddVBand="0" w:evenVBand="0" w:oddHBand="0" w:evenHBand="0" w:firstRowFirstColumn="0" w:firstRowLastColumn="0" w:lastRowFirstColumn="0" w:lastRowLastColumn="0"/>
            </w:pPr>
            <w:r>
              <w:t>Text</w:t>
            </w:r>
          </w:p>
        </w:tc>
        <w:tc>
          <w:tcPr>
            <w:tcW w:w="6746" w:type="dxa"/>
          </w:tcPr>
          <w:p w14:paraId="73B9386D" w14:textId="500964DC" w:rsidR="006501C8" w:rsidRDefault="006501C8" w:rsidP="0032349A">
            <w:pPr>
              <w:cnfStyle w:val="000000000000" w:firstRow="0" w:lastRow="0" w:firstColumn="0" w:lastColumn="0" w:oddVBand="0" w:evenVBand="0" w:oddHBand="0" w:evenHBand="0" w:firstRowFirstColumn="0" w:firstRowLastColumn="0" w:lastRowFirstColumn="0" w:lastRowLastColumn="0"/>
            </w:pPr>
            <w:r>
              <w:t>See your OI documentation for further information about this value.</w:t>
            </w:r>
          </w:p>
        </w:tc>
      </w:tr>
      <w:tr w:rsidR="006501C8" w14:paraId="67079B2D" w14:textId="77777777" w:rsidTr="0032349A">
        <w:tc>
          <w:tcPr>
            <w:cnfStyle w:val="001000000000" w:firstRow="0" w:lastRow="0" w:firstColumn="1" w:lastColumn="0" w:oddVBand="0" w:evenVBand="0" w:oddHBand="0" w:evenHBand="0" w:firstRowFirstColumn="0" w:firstRowLastColumn="0" w:lastRowFirstColumn="0" w:lastRowLastColumn="0"/>
            <w:tcW w:w="2341" w:type="dxa"/>
          </w:tcPr>
          <w:p w14:paraId="1314C516" w14:textId="76E12606" w:rsidR="006501C8" w:rsidRDefault="006501C8" w:rsidP="0032349A">
            <w:r>
              <w:t>state</w:t>
            </w:r>
          </w:p>
        </w:tc>
        <w:tc>
          <w:tcPr>
            <w:tcW w:w="1098" w:type="dxa"/>
          </w:tcPr>
          <w:p w14:paraId="1ED9A23A" w14:textId="3E2DA4E3" w:rsidR="006501C8" w:rsidRDefault="006501C8" w:rsidP="0032349A">
            <w:pPr>
              <w:jc w:val="center"/>
              <w:cnfStyle w:val="000000000000" w:firstRow="0" w:lastRow="0" w:firstColumn="0" w:lastColumn="0" w:oddVBand="0" w:evenVBand="0" w:oddHBand="0" w:evenHBand="0" w:firstRowFirstColumn="0" w:firstRowLastColumn="0" w:lastRowFirstColumn="0" w:lastRowLastColumn="0"/>
            </w:pPr>
            <w:r>
              <w:t>Text</w:t>
            </w:r>
          </w:p>
        </w:tc>
        <w:tc>
          <w:tcPr>
            <w:tcW w:w="6746" w:type="dxa"/>
          </w:tcPr>
          <w:p w14:paraId="1E315E9E" w14:textId="136F22D7" w:rsidR="006501C8" w:rsidRDefault="006501C8" w:rsidP="0032349A">
            <w:pPr>
              <w:cnfStyle w:val="000000000000" w:firstRow="0" w:lastRow="0" w:firstColumn="0" w:lastColumn="0" w:oddVBand="0" w:evenVBand="0" w:oddHBand="0" w:evenHBand="0" w:firstRowFirstColumn="0" w:firstRowLastColumn="0" w:lastRowFirstColumn="0" w:lastRowLastColumn="0"/>
            </w:pPr>
            <w:r>
              <w:t>See your OI documentation for further information about this value.</w:t>
            </w:r>
          </w:p>
        </w:tc>
      </w:tr>
      <w:tr w:rsidR="006501C8" w14:paraId="7ADA2F90" w14:textId="77777777" w:rsidTr="0032349A">
        <w:tc>
          <w:tcPr>
            <w:cnfStyle w:val="001000000000" w:firstRow="0" w:lastRow="0" w:firstColumn="1" w:lastColumn="0" w:oddVBand="0" w:evenVBand="0" w:oddHBand="0" w:evenHBand="0" w:firstRowFirstColumn="0" w:firstRowLastColumn="0" w:lastRowFirstColumn="0" w:lastRowLastColumn="0"/>
            <w:tcW w:w="2341" w:type="dxa"/>
          </w:tcPr>
          <w:p w14:paraId="05891F50" w14:textId="45F5F583" w:rsidR="006501C8" w:rsidRDefault="006501C8" w:rsidP="0032349A">
            <w:r>
              <w:t>links</w:t>
            </w:r>
          </w:p>
        </w:tc>
        <w:tc>
          <w:tcPr>
            <w:tcW w:w="1098" w:type="dxa"/>
          </w:tcPr>
          <w:p w14:paraId="7882EA65" w14:textId="19BEBD70" w:rsidR="006501C8" w:rsidRDefault="006501C8" w:rsidP="0032349A">
            <w:pPr>
              <w:jc w:val="center"/>
              <w:cnfStyle w:val="000000000000" w:firstRow="0" w:lastRow="0" w:firstColumn="0" w:lastColumn="0" w:oddVBand="0" w:evenVBand="0" w:oddHBand="0" w:evenHBand="0" w:firstRowFirstColumn="0" w:firstRowLastColumn="0" w:lastRowFirstColumn="0" w:lastRowLastColumn="0"/>
            </w:pPr>
            <w:r>
              <w:t>Text</w:t>
            </w:r>
          </w:p>
        </w:tc>
        <w:tc>
          <w:tcPr>
            <w:tcW w:w="6746" w:type="dxa"/>
          </w:tcPr>
          <w:p w14:paraId="51671695" w14:textId="2998608F" w:rsidR="006501C8" w:rsidRDefault="006501C8" w:rsidP="0032349A">
            <w:pPr>
              <w:cnfStyle w:val="000000000000" w:firstRow="0" w:lastRow="0" w:firstColumn="0" w:lastColumn="0" w:oddVBand="0" w:evenVBand="0" w:oddHBand="0" w:evenHBand="0" w:firstRowFirstColumn="0" w:firstRowLastColumn="0" w:lastRowFirstColumn="0" w:lastRowLastColumn="0"/>
            </w:pPr>
            <w:r>
              <w:t>See your OI documentation for further information about this value.</w:t>
            </w:r>
          </w:p>
        </w:tc>
      </w:tr>
    </w:tbl>
    <w:p w14:paraId="70E75C8B" w14:textId="77777777" w:rsidR="00136590" w:rsidRPr="00AF4130" w:rsidRDefault="00136590" w:rsidP="00136590"/>
    <w:p w14:paraId="78A9B4B3" w14:textId="15AE37A4" w:rsidR="004562CD" w:rsidRPr="002E0B0C" w:rsidRDefault="004562CD" w:rsidP="004562CD">
      <w:pPr>
        <w:spacing w:after="160" w:line="259" w:lineRule="auto"/>
        <w:rPr>
          <w:rFonts w:ascii="Calibri" w:eastAsiaTheme="majorEastAsia" w:hAnsi="Calibri" w:cstheme="majorBidi"/>
          <w:color w:val="0F4B8F"/>
          <w:sz w:val="26"/>
          <w:szCs w:val="26"/>
        </w:rPr>
      </w:pPr>
      <w:r>
        <w:br w:type="page"/>
      </w:r>
    </w:p>
    <w:p w14:paraId="41A84349" w14:textId="4E4B93F6" w:rsidR="005F782B" w:rsidRDefault="005F782B" w:rsidP="005F782B">
      <w:pPr>
        <w:pStyle w:val="Heading1"/>
      </w:pPr>
      <w:bookmarkStart w:id="10" w:name="_Toc18935590"/>
      <w:r>
        <w:lastRenderedPageBreak/>
        <w:t>Support</w:t>
      </w:r>
      <w:bookmarkEnd w:id="10"/>
    </w:p>
    <w:p w14:paraId="31C69326" w14:textId="2A07E442" w:rsidR="00360C84" w:rsidRDefault="00297EA5" w:rsidP="00297EA5">
      <w:r>
        <w:t>Support for th</w:t>
      </w:r>
      <w:r w:rsidR="00C47801">
        <w:t>i</w:t>
      </w:r>
      <w:r>
        <w:t xml:space="preserve">s skill is provided </w:t>
      </w:r>
      <w:r w:rsidR="00360C84">
        <w:t>via the</w:t>
      </w:r>
      <w:r>
        <w:t xml:space="preserve"> Blue Prism </w:t>
      </w:r>
      <w:r w:rsidR="00360C84">
        <w:t>Digital Exchange Community Forum. Post your questions here:</w:t>
      </w:r>
    </w:p>
    <w:p w14:paraId="55E95BCC" w14:textId="11ADA988" w:rsidR="00297EA5" w:rsidRDefault="00816BD1" w:rsidP="00360C84">
      <w:pPr>
        <w:ind w:firstLine="720"/>
      </w:pPr>
      <w:hyperlink r:id="rId15" w:history="1">
        <w:r w:rsidR="00360C84" w:rsidRPr="00360C84">
          <w:rPr>
            <w:rStyle w:val="Hyperlink"/>
          </w:rPr>
          <w:t>Digital Exchange Community Forum</w:t>
        </w:r>
      </w:hyperlink>
    </w:p>
    <w:p w14:paraId="4E4D80DA" w14:textId="77777777" w:rsidR="00360C84" w:rsidRDefault="00360C84" w:rsidP="00360C84">
      <w:pPr>
        <w:ind w:firstLine="720"/>
      </w:pPr>
    </w:p>
    <w:p w14:paraId="36441B91" w14:textId="0E54F8C0" w:rsidR="005F782B" w:rsidRPr="005F782B" w:rsidRDefault="005F782B" w:rsidP="00FB3EE9">
      <w:pPr>
        <w:ind w:left="1440"/>
      </w:pPr>
    </w:p>
    <w:sectPr w:rsidR="005F782B" w:rsidRPr="005F782B" w:rsidSect="007129E8">
      <w:headerReference w:type="default" r:id="rId16"/>
      <w:footerReference w:type="default" r:id="rId17"/>
      <w:headerReference w:type="first" r:id="rId18"/>
      <w:footerReference w:type="first" r:id="rId19"/>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264FF" w14:textId="77777777" w:rsidR="00816BD1" w:rsidRDefault="00816BD1" w:rsidP="00BB503B">
      <w:pPr>
        <w:spacing w:after="0"/>
      </w:pPr>
      <w:r>
        <w:separator/>
      </w:r>
    </w:p>
  </w:endnote>
  <w:endnote w:type="continuationSeparator" w:id="0">
    <w:p w14:paraId="551C808F" w14:textId="77777777" w:rsidR="00816BD1" w:rsidRDefault="00816BD1"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8C3DF" w14:textId="77777777" w:rsidR="0032349A" w:rsidRPr="00A26748" w:rsidRDefault="0032349A" w:rsidP="00037DE7">
    <w:pPr>
      <w:pStyle w:val="Footer"/>
      <w:rPr>
        <w:color w:val="5A5A5A"/>
        <w:sz w:val="20"/>
        <w:szCs w:val="20"/>
      </w:rPr>
    </w:pPr>
    <w:r w:rsidRPr="00A26748">
      <w:rPr>
        <w:color w:val="5A5A5A"/>
        <w:sz w:val="20"/>
        <w:szCs w:val="20"/>
      </w:rPr>
      <w:ptab w:relativeTo="margin" w:alignment="center" w:leader="none"/>
    </w:r>
    <w:r w:rsidRPr="00A26748">
      <w:rPr>
        <w:color w:val="5A5A5A"/>
        <w:sz w:val="20"/>
        <w:szCs w:val="20"/>
      </w:rPr>
      <w:t>Commercial in Confidence</w:t>
    </w:r>
    <w:r w:rsidRPr="00A26748">
      <w:rPr>
        <w:color w:val="5A5A5A"/>
        <w:sz w:val="20"/>
        <w:szCs w:val="20"/>
      </w:rPr>
      <w:ptab w:relativeTo="margin" w:alignment="right" w:leader="none"/>
    </w:r>
    <w:r w:rsidRPr="00A26748">
      <w:rPr>
        <w:color w:val="5A5A5A"/>
        <w:sz w:val="20"/>
        <w:szCs w:val="20"/>
      </w:rPr>
      <w:t xml:space="preserve">Page </w:t>
    </w:r>
    <w:r w:rsidRPr="00A26748">
      <w:rPr>
        <w:color w:val="5A5A5A"/>
        <w:sz w:val="20"/>
        <w:szCs w:val="20"/>
      </w:rPr>
      <w:fldChar w:fldCharType="begin"/>
    </w:r>
    <w:r w:rsidRPr="00A26748">
      <w:rPr>
        <w:color w:val="5A5A5A"/>
        <w:sz w:val="20"/>
        <w:szCs w:val="20"/>
      </w:rPr>
      <w:instrText xml:space="preserve"> PAGE   \* MERGEFORMAT </w:instrText>
    </w:r>
    <w:r w:rsidRPr="00A26748">
      <w:rPr>
        <w:color w:val="5A5A5A"/>
        <w:sz w:val="20"/>
        <w:szCs w:val="20"/>
      </w:rPr>
      <w:fldChar w:fldCharType="separate"/>
    </w:r>
    <w:r>
      <w:rPr>
        <w:noProof/>
        <w:color w:val="5A5A5A"/>
        <w:sz w:val="20"/>
        <w:szCs w:val="20"/>
      </w:rPr>
      <w:t>5</w:t>
    </w:r>
    <w:r w:rsidRPr="00A26748">
      <w:rPr>
        <w:color w:val="5A5A5A"/>
        <w:sz w:val="20"/>
        <w:szCs w:val="20"/>
      </w:rPr>
      <w:fldChar w:fldCharType="end"/>
    </w:r>
    <w:r w:rsidRPr="00A26748">
      <w:rPr>
        <w:color w:val="5A5A5A"/>
        <w:sz w:val="20"/>
        <w:szCs w:val="20"/>
      </w:rPr>
      <w:t xml:space="preserve"> of </w:t>
    </w:r>
    <w:r w:rsidRPr="00A26748">
      <w:rPr>
        <w:color w:val="5A5A5A"/>
        <w:sz w:val="20"/>
        <w:szCs w:val="20"/>
      </w:rPr>
      <w:fldChar w:fldCharType="begin"/>
    </w:r>
    <w:r w:rsidRPr="00A26748">
      <w:rPr>
        <w:color w:val="5A5A5A"/>
        <w:sz w:val="20"/>
        <w:szCs w:val="20"/>
      </w:rPr>
      <w:instrText xml:space="preserve"> NUMPAGES  \* MERGEFORMAT </w:instrText>
    </w:r>
    <w:r w:rsidRPr="00A26748">
      <w:rPr>
        <w:color w:val="5A5A5A"/>
        <w:sz w:val="20"/>
        <w:szCs w:val="20"/>
      </w:rPr>
      <w:fldChar w:fldCharType="separate"/>
    </w:r>
    <w:r>
      <w:rPr>
        <w:noProof/>
        <w:color w:val="5A5A5A"/>
        <w:sz w:val="20"/>
        <w:szCs w:val="20"/>
      </w:rPr>
      <w:t>5</w:t>
    </w:r>
    <w:r w:rsidRPr="00A26748">
      <w:rPr>
        <w:color w:val="5A5A5A"/>
        <w:sz w:val="20"/>
        <w:szCs w:val="20"/>
      </w:rPr>
      <w:fldChar w:fldCharType="end"/>
    </w:r>
    <w:r w:rsidRPr="00A26748">
      <w:rPr>
        <w:color w:val="5A5A5A"/>
        <w:sz w:val="20"/>
        <w:szCs w:val="20"/>
      </w:rPr>
      <w:br/>
    </w:r>
    <w:r w:rsidRPr="00A26748">
      <w:rPr>
        <w:noProof/>
        <w:color w:val="5A5A5A"/>
        <w:sz w:val="20"/>
        <w:szCs w:val="20"/>
        <w:lang w:eastAsia="en-GB"/>
      </w:rPr>
      <mc:AlternateContent>
        <mc:Choice Requires="wps">
          <w:drawing>
            <wp:anchor distT="0" distB="0" distL="114300" distR="114300" simplePos="0" relativeHeight="251667456" behindDoc="0" locked="0" layoutInCell="1" allowOverlap="1" wp14:anchorId="08F2B252" wp14:editId="61AFB9C5">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84AEC83"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0C833" w14:textId="77777777" w:rsidR="0032349A" w:rsidRPr="00F5709C" w:rsidRDefault="0032349A"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649D0C5D" w14:textId="77777777" w:rsidR="0032349A" w:rsidRPr="00F5709C" w:rsidRDefault="0032349A"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Pr>
        <w:rFonts w:ascii="Calibri" w:hAnsi="Calibri"/>
        <w:color w:val="5A5A5A"/>
      </w:rPr>
      <w:t xml:space="preserve"> </w:t>
    </w:r>
    <w:r w:rsidRPr="00F5709C">
      <w:rPr>
        <w:rFonts w:ascii="Calibri" w:hAnsi="Calibri"/>
        <w:color w:val="5A5A5A"/>
      </w:rPr>
      <w:t>7476</w:t>
    </w:r>
  </w:p>
  <w:p w14:paraId="77F042B2" w14:textId="77777777" w:rsidR="0032349A" w:rsidRPr="00F5709C" w:rsidRDefault="0032349A"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209F1" w14:textId="77777777" w:rsidR="00816BD1" w:rsidRDefault="00816BD1" w:rsidP="00BB503B">
      <w:pPr>
        <w:spacing w:after="0"/>
      </w:pPr>
      <w:r>
        <w:separator/>
      </w:r>
    </w:p>
  </w:footnote>
  <w:footnote w:type="continuationSeparator" w:id="0">
    <w:p w14:paraId="2E0751A7" w14:textId="77777777" w:rsidR="00816BD1" w:rsidRDefault="00816BD1"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34DFA" w14:textId="77777777" w:rsidR="0032349A" w:rsidRPr="004755F7" w:rsidRDefault="0032349A"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058ADBC0" wp14:editId="3B1D0D3F">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71552" behindDoc="1" locked="0" layoutInCell="1" allowOverlap="1" wp14:anchorId="64920213" wp14:editId="50668B16">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C758E" w14:textId="77777777" w:rsidR="0032349A" w:rsidRDefault="0032349A" w:rsidP="00332FD4">
    <w:pPr>
      <w:pStyle w:val="Header"/>
      <w:jc w:val="center"/>
    </w:pPr>
    <w:r>
      <w:rPr>
        <w:noProof/>
        <w:lang w:eastAsia="en-GB"/>
      </w:rPr>
      <w:drawing>
        <wp:anchor distT="0" distB="0" distL="114300" distR="114300" simplePos="0" relativeHeight="251673600" behindDoc="1" locked="0" layoutInCell="1" allowOverlap="1" wp14:anchorId="2D76AD6F" wp14:editId="3CE8404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1AB"/>
    <w:multiLevelType w:val="hybridMultilevel"/>
    <w:tmpl w:val="F4645010"/>
    <w:lvl w:ilvl="0" w:tplc="016A9B20">
      <w:start w:val="1"/>
      <w:numFmt w:val="bullet"/>
      <w:lvlText w:val=""/>
      <w:lvlJc w:val="left"/>
      <w:pPr>
        <w:ind w:left="1440" w:hanging="360"/>
      </w:pPr>
      <w:rPr>
        <w:rFonts w:ascii="Symbol" w:hAnsi="Symbol" w:hint="default"/>
        <w:color w:val="FF6600"/>
      </w:rPr>
    </w:lvl>
    <w:lvl w:ilvl="1" w:tplc="8C3AF95C">
      <w:start w:val="1"/>
      <w:numFmt w:val="bullet"/>
      <w:lvlText w:val="o"/>
      <w:lvlJc w:val="left"/>
      <w:pPr>
        <w:ind w:left="2160" w:hanging="360"/>
      </w:pPr>
      <w:rPr>
        <w:rFonts w:ascii="Courier New" w:hAnsi="Courier New" w:hint="default"/>
        <w:color w:val="FF660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1C7113"/>
    <w:multiLevelType w:val="hybridMultilevel"/>
    <w:tmpl w:val="A320AA9C"/>
    <w:lvl w:ilvl="0" w:tplc="85B63334">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 w15:restartNumberingAfterBreak="0">
    <w:nsid w:val="118C5639"/>
    <w:multiLevelType w:val="hybridMultilevel"/>
    <w:tmpl w:val="C21E9926"/>
    <w:lvl w:ilvl="0" w:tplc="2988C222">
      <w:start w:val="1"/>
      <w:numFmt w:val="bulle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EB3F09"/>
    <w:multiLevelType w:val="hybridMultilevel"/>
    <w:tmpl w:val="ED1E5994"/>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3C6B70"/>
    <w:multiLevelType w:val="hybridMultilevel"/>
    <w:tmpl w:val="4530B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8E6274"/>
    <w:multiLevelType w:val="hybridMultilevel"/>
    <w:tmpl w:val="697C1ABE"/>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EF95E9C"/>
    <w:multiLevelType w:val="hybridMultilevel"/>
    <w:tmpl w:val="7AD26998"/>
    <w:lvl w:ilvl="0" w:tplc="68AE51D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553A70"/>
    <w:multiLevelType w:val="hybridMultilevel"/>
    <w:tmpl w:val="4444306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0" w15:restartNumberingAfterBreak="0">
    <w:nsid w:val="24587334"/>
    <w:multiLevelType w:val="multilevel"/>
    <w:tmpl w:val="EA8231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916979"/>
    <w:multiLevelType w:val="multilevel"/>
    <w:tmpl w:val="02CA49BC"/>
    <w:lvl w:ilvl="0">
      <w:start w:val="1"/>
      <w:numFmt w:val="bullet"/>
      <w:lvlText w:val=""/>
      <w:lvlJc w:val="left"/>
      <w:pPr>
        <w:ind w:left="720" w:hanging="363"/>
      </w:pPr>
      <w:rPr>
        <w:rFonts w:ascii="Symbol" w:hAnsi="Symbol" w:hint="default"/>
        <w:color w:val="FF6600"/>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7" w15:restartNumberingAfterBreak="0">
    <w:nsid w:val="310D7849"/>
    <w:multiLevelType w:val="hybridMultilevel"/>
    <w:tmpl w:val="F4B08A64"/>
    <w:lvl w:ilvl="0" w:tplc="2E305C00">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0D679D"/>
    <w:multiLevelType w:val="hybridMultilevel"/>
    <w:tmpl w:val="C7604120"/>
    <w:lvl w:ilvl="0" w:tplc="016A9B20">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705A0B"/>
    <w:multiLevelType w:val="hybridMultilevel"/>
    <w:tmpl w:val="3CEA6168"/>
    <w:lvl w:ilvl="0" w:tplc="8F6CB932">
      <w:start w:val="3"/>
      <w:numFmt w:val="decimal"/>
      <w:lvlText w:val="%1."/>
      <w:lvlJc w:val="left"/>
      <w:pPr>
        <w:ind w:left="720" w:hanging="360"/>
      </w:pPr>
      <w:rPr>
        <w:rFonts w:hint="default"/>
        <w:color w:val="FF66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041696"/>
    <w:multiLevelType w:val="hybridMultilevel"/>
    <w:tmpl w:val="6954377C"/>
    <w:lvl w:ilvl="0" w:tplc="47A4C86C">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A531CC"/>
    <w:multiLevelType w:val="hybridMultilevel"/>
    <w:tmpl w:val="50902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C73EB5"/>
    <w:multiLevelType w:val="hybridMultilevel"/>
    <w:tmpl w:val="DB527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520D0E"/>
    <w:multiLevelType w:val="hybridMultilevel"/>
    <w:tmpl w:val="29529E4E"/>
    <w:lvl w:ilvl="0" w:tplc="0FFCA3C4">
      <w:start w:val="15"/>
      <w:numFmt w:val="decimal"/>
      <w:lvlText w:val="%1."/>
      <w:lvlJc w:val="left"/>
      <w:pPr>
        <w:ind w:left="720" w:hanging="360"/>
      </w:pPr>
      <w:rPr>
        <w:rFonts w:hint="default"/>
        <w:color w:val="FF66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BD3C07"/>
    <w:multiLevelType w:val="hybridMultilevel"/>
    <w:tmpl w:val="20E689CE"/>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BC16BF9"/>
    <w:multiLevelType w:val="hybridMultilevel"/>
    <w:tmpl w:val="FF34FF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D410456"/>
    <w:multiLevelType w:val="hybridMultilevel"/>
    <w:tmpl w:val="337EE032"/>
    <w:lvl w:ilvl="0" w:tplc="B40A903C">
      <w:start w:val="1"/>
      <w:numFmt w:val="bullet"/>
      <w:lvlText w:val=""/>
      <w:lvlJc w:val="left"/>
      <w:pPr>
        <w:ind w:left="720" w:hanging="360"/>
      </w:pPr>
      <w:rPr>
        <w:rFonts w:ascii="Symbol" w:hAnsi="Symbol" w:hint="default"/>
        <w:color w:val="FF4D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04026F"/>
    <w:multiLevelType w:val="hybridMultilevel"/>
    <w:tmpl w:val="5F56B934"/>
    <w:lvl w:ilvl="0" w:tplc="47A4C86C">
      <w:start w:val="1"/>
      <w:numFmt w:val="bullet"/>
      <w:lvlText w:val=""/>
      <w:lvlJc w:val="left"/>
      <w:pPr>
        <w:ind w:left="720" w:hanging="360"/>
      </w:pPr>
      <w:rPr>
        <w:rFonts w:ascii="Symbol" w:hAnsi="Symbol" w:hint="default"/>
        <w:color w:val="FF66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A333F0"/>
    <w:multiLevelType w:val="hybridMultilevel"/>
    <w:tmpl w:val="90CA0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E75B07"/>
    <w:multiLevelType w:val="hybridMultilevel"/>
    <w:tmpl w:val="B9766C1E"/>
    <w:lvl w:ilvl="0" w:tplc="47A4C86C">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9C401B"/>
    <w:multiLevelType w:val="hybridMultilevel"/>
    <w:tmpl w:val="CC3CC85A"/>
    <w:lvl w:ilvl="0" w:tplc="478AE140">
      <w:start w:val="3"/>
      <w:numFmt w:val="decimal"/>
      <w:lvlText w:val="%1."/>
      <w:lvlJc w:val="left"/>
      <w:pPr>
        <w:ind w:left="720" w:hanging="360"/>
      </w:pPr>
      <w:rPr>
        <w:rFonts w:hint="default"/>
        <w:color w:val="FF66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485473"/>
    <w:multiLevelType w:val="hybridMultilevel"/>
    <w:tmpl w:val="3384C04A"/>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61345F8"/>
    <w:multiLevelType w:val="hybridMultilevel"/>
    <w:tmpl w:val="2DC8C9D0"/>
    <w:lvl w:ilvl="0" w:tplc="CC30D9E8">
      <w:start w:val="5"/>
      <w:numFmt w:val="bullet"/>
      <w:lvlText w:val="-"/>
      <w:lvlJc w:val="left"/>
      <w:pPr>
        <w:ind w:left="720" w:hanging="360"/>
      </w:pPr>
      <w:rPr>
        <w:rFonts w:ascii="Calibri Light" w:eastAsiaTheme="minorEastAsia" w:hAnsi="Calibri Ligh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F10604"/>
    <w:multiLevelType w:val="hybridMultilevel"/>
    <w:tmpl w:val="736EA894"/>
    <w:lvl w:ilvl="0" w:tplc="37A66530">
      <w:start w:val="11"/>
      <w:numFmt w:val="decimal"/>
      <w:lvlText w:val="%1."/>
      <w:lvlJc w:val="left"/>
      <w:pPr>
        <w:ind w:left="720" w:hanging="360"/>
      </w:pPr>
      <w:rPr>
        <w:rFonts w:hint="default"/>
        <w:color w:val="FF66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812B4"/>
    <w:multiLevelType w:val="hybridMultilevel"/>
    <w:tmpl w:val="542A55F6"/>
    <w:lvl w:ilvl="0" w:tplc="016A9B20">
      <w:start w:val="1"/>
      <w:numFmt w:val="bullet"/>
      <w:lvlText w:val=""/>
      <w:lvlJc w:val="left"/>
      <w:pPr>
        <w:ind w:left="1440" w:hanging="360"/>
      </w:pPr>
      <w:rPr>
        <w:rFonts w:ascii="Symbol" w:hAnsi="Symbol" w:hint="default"/>
        <w:color w:val="FF6600"/>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abstractNum w:abstractNumId="36" w15:restartNumberingAfterBreak="0">
    <w:nsid w:val="715C2A85"/>
    <w:multiLevelType w:val="hybridMultilevel"/>
    <w:tmpl w:val="BFEA1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CE76A1"/>
    <w:multiLevelType w:val="hybridMultilevel"/>
    <w:tmpl w:val="7D56DE54"/>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67402F2"/>
    <w:multiLevelType w:val="hybridMultilevel"/>
    <w:tmpl w:val="61D81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DC2945"/>
    <w:multiLevelType w:val="hybridMultilevel"/>
    <w:tmpl w:val="EFA66D88"/>
    <w:lvl w:ilvl="0" w:tplc="B40A903C">
      <w:start w:val="1"/>
      <w:numFmt w:val="bullet"/>
      <w:lvlText w:val=""/>
      <w:lvlJc w:val="left"/>
      <w:pPr>
        <w:ind w:left="1440" w:hanging="360"/>
      </w:pPr>
      <w:rPr>
        <w:rFonts w:ascii="Symbol" w:hAnsi="Symbol" w:hint="default"/>
        <w:color w:val="FF4D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75431BC"/>
    <w:multiLevelType w:val="hybridMultilevel"/>
    <w:tmpl w:val="7340F33C"/>
    <w:lvl w:ilvl="0" w:tplc="47A4C86C">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E7820"/>
    <w:multiLevelType w:val="hybridMultilevel"/>
    <w:tmpl w:val="737820E4"/>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DA735EE"/>
    <w:multiLevelType w:val="hybridMultilevel"/>
    <w:tmpl w:val="60A4D1B6"/>
    <w:lvl w:ilvl="0" w:tplc="47A4C86C">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36"/>
  </w:num>
  <w:num w:numId="3">
    <w:abstractNumId w:val="21"/>
  </w:num>
  <w:num w:numId="4">
    <w:abstractNumId w:val="27"/>
  </w:num>
  <w:num w:numId="5">
    <w:abstractNumId w:val="39"/>
  </w:num>
  <w:num w:numId="6">
    <w:abstractNumId w:val="26"/>
  </w:num>
  <w:num w:numId="7">
    <w:abstractNumId w:val="17"/>
  </w:num>
  <w:num w:numId="8">
    <w:abstractNumId w:val="5"/>
  </w:num>
  <w:num w:numId="9">
    <w:abstractNumId w:val="7"/>
  </w:num>
  <w:num w:numId="10">
    <w:abstractNumId w:val="12"/>
  </w:num>
  <w:num w:numId="11">
    <w:abstractNumId w:val="30"/>
  </w:num>
  <w:num w:numId="12">
    <w:abstractNumId w:val="23"/>
  </w:num>
  <w:num w:numId="13">
    <w:abstractNumId w:val="33"/>
  </w:num>
  <w:num w:numId="14">
    <w:abstractNumId w:val="1"/>
  </w:num>
  <w:num w:numId="15">
    <w:abstractNumId w:val="32"/>
  </w:num>
  <w:num w:numId="16">
    <w:abstractNumId w:val="15"/>
  </w:num>
  <w:num w:numId="17">
    <w:abstractNumId w:val="25"/>
  </w:num>
  <w:num w:numId="18">
    <w:abstractNumId w:val="18"/>
  </w:num>
  <w:num w:numId="19">
    <w:abstractNumId w:val="19"/>
  </w:num>
  <w:num w:numId="20">
    <w:abstractNumId w:val="40"/>
  </w:num>
  <w:num w:numId="21">
    <w:abstractNumId w:val="29"/>
  </w:num>
  <w:num w:numId="22">
    <w:abstractNumId w:val="20"/>
  </w:num>
  <w:num w:numId="23">
    <w:abstractNumId w:val="42"/>
  </w:num>
  <w:num w:numId="24">
    <w:abstractNumId w:val="41"/>
  </w:num>
  <w:num w:numId="25">
    <w:abstractNumId w:val="31"/>
  </w:num>
  <w:num w:numId="26">
    <w:abstractNumId w:val="6"/>
  </w:num>
  <w:num w:numId="27">
    <w:abstractNumId w:val="4"/>
  </w:num>
  <w:num w:numId="28">
    <w:abstractNumId w:val="37"/>
  </w:num>
  <w:num w:numId="29">
    <w:abstractNumId w:val="24"/>
  </w:num>
  <w:num w:numId="30">
    <w:abstractNumId w:val="34"/>
  </w:num>
  <w:num w:numId="31">
    <w:abstractNumId w:val="0"/>
  </w:num>
  <w:num w:numId="32">
    <w:abstractNumId w:val="8"/>
  </w:num>
  <w:num w:numId="33">
    <w:abstractNumId w:val="8"/>
    <w:lvlOverride w:ilvl="0">
      <w:startOverride w:val="1"/>
    </w:lvlOverride>
  </w:num>
  <w:num w:numId="34">
    <w:abstractNumId w:val="28"/>
  </w:num>
  <w:num w:numId="35">
    <w:abstractNumId w:val="13"/>
  </w:num>
  <w:num w:numId="36">
    <w:abstractNumId w:val="11"/>
  </w:num>
  <w:num w:numId="37">
    <w:abstractNumId w:val="8"/>
    <w:lvlOverride w:ilvl="0">
      <w:startOverride w:val="1"/>
    </w:lvlOverride>
  </w:num>
  <w:num w:numId="38">
    <w:abstractNumId w:val="3"/>
  </w:num>
  <w:num w:numId="39">
    <w:abstractNumId w:val="12"/>
    <w:lvlOverride w:ilvl="0">
      <w:startOverride w:val="1"/>
    </w:lvlOverride>
  </w:num>
  <w:num w:numId="40">
    <w:abstractNumId w:val="8"/>
    <w:lvlOverride w:ilvl="0">
      <w:startOverride w:val="1"/>
    </w:lvlOverride>
  </w:num>
  <w:num w:numId="41">
    <w:abstractNumId w:val="14"/>
  </w:num>
  <w:num w:numId="42">
    <w:abstractNumId w:val="2"/>
  </w:num>
  <w:num w:numId="43">
    <w:abstractNumId w:val="16"/>
  </w:num>
  <w:num w:numId="44">
    <w:abstractNumId w:val="35"/>
  </w:num>
  <w:num w:numId="45">
    <w:abstractNumId w:val="10"/>
  </w:num>
  <w:num w:numId="46">
    <w:abstractNumId w:val="9"/>
  </w:num>
  <w:num w:numId="47">
    <w:abstractNumId w:val="38"/>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49"/>
    <w:rsid w:val="000000B2"/>
    <w:rsid w:val="000008A0"/>
    <w:rsid w:val="000068F4"/>
    <w:rsid w:val="000212DD"/>
    <w:rsid w:val="00021ED0"/>
    <w:rsid w:val="00036ED3"/>
    <w:rsid w:val="00037DE7"/>
    <w:rsid w:val="00052007"/>
    <w:rsid w:val="000548C1"/>
    <w:rsid w:val="000563C0"/>
    <w:rsid w:val="000624C7"/>
    <w:rsid w:val="00066556"/>
    <w:rsid w:val="00072FC7"/>
    <w:rsid w:val="0008407D"/>
    <w:rsid w:val="0009399C"/>
    <w:rsid w:val="00096E55"/>
    <w:rsid w:val="000A17E3"/>
    <w:rsid w:val="000A227E"/>
    <w:rsid w:val="000A2674"/>
    <w:rsid w:val="000A2BE2"/>
    <w:rsid w:val="000B01A9"/>
    <w:rsid w:val="000B77EA"/>
    <w:rsid w:val="000C047C"/>
    <w:rsid w:val="000C0CB2"/>
    <w:rsid w:val="000C2FD7"/>
    <w:rsid w:val="000D45EC"/>
    <w:rsid w:val="000D787F"/>
    <w:rsid w:val="000E0539"/>
    <w:rsid w:val="000E0B83"/>
    <w:rsid w:val="000F0A32"/>
    <w:rsid w:val="000F4011"/>
    <w:rsid w:val="000F435D"/>
    <w:rsid w:val="001022CF"/>
    <w:rsid w:val="00104B44"/>
    <w:rsid w:val="001159D5"/>
    <w:rsid w:val="001169D2"/>
    <w:rsid w:val="00123FFA"/>
    <w:rsid w:val="00127AB5"/>
    <w:rsid w:val="00136590"/>
    <w:rsid w:val="00140701"/>
    <w:rsid w:val="00140B97"/>
    <w:rsid w:val="00142850"/>
    <w:rsid w:val="00163F20"/>
    <w:rsid w:val="001644F1"/>
    <w:rsid w:val="00164E17"/>
    <w:rsid w:val="0017109D"/>
    <w:rsid w:val="00182760"/>
    <w:rsid w:val="00193E9C"/>
    <w:rsid w:val="001A0707"/>
    <w:rsid w:val="001B4AF6"/>
    <w:rsid w:val="001B64FF"/>
    <w:rsid w:val="001C4E06"/>
    <w:rsid w:val="001C5B64"/>
    <w:rsid w:val="001D5813"/>
    <w:rsid w:val="001D673C"/>
    <w:rsid w:val="001E0D2F"/>
    <w:rsid w:val="00201620"/>
    <w:rsid w:val="0022485E"/>
    <w:rsid w:val="00233323"/>
    <w:rsid w:val="002343E4"/>
    <w:rsid w:val="00234509"/>
    <w:rsid w:val="00236C04"/>
    <w:rsid w:val="00251FAD"/>
    <w:rsid w:val="00255A8D"/>
    <w:rsid w:val="00265010"/>
    <w:rsid w:val="00272990"/>
    <w:rsid w:val="00275641"/>
    <w:rsid w:val="002833F2"/>
    <w:rsid w:val="00292E4A"/>
    <w:rsid w:val="00297EA5"/>
    <w:rsid w:val="002A15A5"/>
    <w:rsid w:val="002A4AA0"/>
    <w:rsid w:val="002A557B"/>
    <w:rsid w:val="002C7CBC"/>
    <w:rsid w:val="002D0951"/>
    <w:rsid w:val="002D6934"/>
    <w:rsid w:val="002E084C"/>
    <w:rsid w:val="002E0B0C"/>
    <w:rsid w:val="002E55D0"/>
    <w:rsid w:val="002F1C28"/>
    <w:rsid w:val="00302175"/>
    <w:rsid w:val="00302974"/>
    <w:rsid w:val="0032349A"/>
    <w:rsid w:val="0032369E"/>
    <w:rsid w:val="00323DC7"/>
    <w:rsid w:val="00332FD4"/>
    <w:rsid w:val="003475B6"/>
    <w:rsid w:val="00360C84"/>
    <w:rsid w:val="00370A2D"/>
    <w:rsid w:val="00372271"/>
    <w:rsid w:val="003763E6"/>
    <w:rsid w:val="00376F6C"/>
    <w:rsid w:val="0038635A"/>
    <w:rsid w:val="0039729B"/>
    <w:rsid w:val="003B3024"/>
    <w:rsid w:val="003B3986"/>
    <w:rsid w:val="003C47D3"/>
    <w:rsid w:val="003D7BB4"/>
    <w:rsid w:val="003E33A1"/>
    <w:rsid w:val="003E3F29"/>
    <w:rsid w:val="003E7BEE"/>
    <w:rsid w:val="003F5C3C"/>
    <w:rsid w:val="00402DBE"/>
    <w:rsid w:val="00411A9B"/>
    <w:rsid w:val="00415560"/>
    <w:rsid w:val="0041784B"/>
    <w:rsid w:val="00423A5C"/>
    <w:rsid w:val="004318BC"/>
    <w:rsid w:val="004319A6"/>
    <w:rsid w:val="004562CD"/>
    <w:rsid w:val="00457434"/>
    <w:rsid w:val="00460C5A"/>
    <w:rsid w:val="00460D1A"/>
    <w:rsid w:val="004715C6"/>
    <w:rsid w:val="004755F7"/>
    <w:rsid w:val="00481D60"/>
    <w:rsid w:val="0049168F"/>
    <w:rsid w:val="004960A1"/>
    <w:rsid w:val="004B076E"/>
    <w:rsid w:val="004C35F7"/>
    <w:rsid w:val="004C6EE1"/>
    <w:rsid w:val="004D354E"/>
    <w:rsid w:val="004F1063"/>
    <w:rsid w:val="004F7DC1"/>
    <w:rsid w:val="005005BF"/>
    <w:rsid w:val="005024A6"/>
    <w:rsid w:val="00525CBA"/>
    <w:rsid w:val="00533877"/>
    <w:rsid w:val="005400C2"/>
    <w:rsid w:val="00544034"/>
    <w:rsid w:val="00545044"/>
    <w:rsid w:val="00555F5F"/>
    <w:rsid w:val="00556070"/>
    <w:rsid w:val="00564CB2"/>
    <w:rsid w:val="0056615E"/>
    <w:rsid w:val="005827F0"/>
    <w:rsid w:val="00587BBA"/>
    <w:rsid w:val="005A0CAA"/>
    <w:rsid w:val="005B33E5"/>
    <w:rsid w:val="005B3C74"/>
    <w:rsid w:val="005C28E1"/>
    <w:rsid w:val="005C30A2"/>
    <w:rsid w:val="005C77E7"/>
    <w:rsid w:val="005D6392"/>
    <w:rsid w:val="005E1259"/>
    <w:rsid w:val="005E7E93"/>
    <w:rsid w:val="005F2207"/>
    <w:rsid w:val="005F782B"/>
    <w:rsid w:val="00604298"/>
    <w:rsid w:val="00605E4C"/>
    <w:rsid w:val="00606140"/>
    <w:rsid w:val="006112DD"/>
    <w:rsid w:val="006170BF"/>
    <w:rsid w:val="0063414C"/>
    <w:rsid w:val="0064512E"/>
    <w:rsid w:val="00647A52"/>
    <w:rsid w:val="006501C8"/>
    <w:rsid w:val="00650FBD"/>
    <w:rsid w:val="0065292E"/>
    <w:rsid w:val="00655894"/>
    <w:rsid w:val="006575A2"/>
    <w:rsid w:val="0066435D"/>
    <w:rsid w:val="00670A2D"/>
    <w:rsid w:val="0067741A"/>
    <w:rsid w:val="00681396"/>
    <w:rsid w:val="006838D8"/>
    <w:rsid w:val="006868CC"/>
    <w:rsid w:val="00686AC8"/>
    <w:rsid w:val="006A4D61"/>
    <w:rsid w:val="006A7AE3"/>
    <w:rsid w:val="006B61ED"/>
    <w:rsid w:val="006C1DC8"/>
    <w:rsid w:val="006C329D"/>
    <w:rsid w:val="006C4689"/>
    <w:rsid w:val="006F4AEA"/>
    <w:rsid w:val="006F597C"/>
    <w:rsid w:val="00704895"/>
    <w:rsid w:val="00707A7A"/>
    <w:rsid w:val="007129E8"/>
    <w:rsid w:val="00722EE9"/>
    <w:rsid w:val="00734F7F"/>
    <w:rsid w:val="007402A9"/>
    <w:rsid w:val="00751BC4"/>
    <w:rsid w:val="00754AE6"/>
    <w:rsid w:val="00761664"/>
    <w:rsid w:val="00762B7F"/>
    <w:rsid w:val="00783506"/>
    <w:rsid w:val="007A5512"/>
    <w:rsid w:val="007A7E99"/>
    <w:rsid w:val="007B69FE"/>
    <w:rsid w:val="007C31F1"/>
    <w:rsid w:val="007D7ED6"/>
    <w:rsid w:val="007E0038"/>
    <w:rsid w:val="007E1339"/>
    <w:rsid w:val="007E5A87"/>
    <w:rsid w:val="008052FE"/>
    <w:rsid w:val="008074D3"/>
    <w:rsid w:val="00816BD1"/>
    <w:rsid w:val="00844A50"/>
    <w:rsid w:val="00846D00"/>
    <w:rsid w:val="00856210"/>
    <w:rsid w:val="00856C1F"/>
    <w:rsid w:val="00870E80"/>
    <w:rsid w:val="008758A8"/>
    <w:rsid w:val="008777FC"/>
    <w:rsid w:val="00890BD3"/>
    <w:rsid w:val="0089709A"/>
    <w:rsid w:val="008A4723"/>
    <w:rsid w:val="008C2981"/>
    <w:rsid w:val="008C5A75"/>
    <w:rsid w:val="008C774C"/>
    <w:rsid w:val="008E081A"/>
    <w:rsid w:val="008E2FF7"/>
    <w:rsid w:val="008F1E52"/>
    <w:rsid w:val="008F3028"/>
    <w:rsid w:val="008F309B"/>
    <w:rsid w:val="009068E7"/>
    <w:rsid w:val="00911C6D"/>
    <w:rsid w:val="00916B8B"/>
    <w:rsid w:val="00917F3F"/>
    <w:rsid w:val="00921075"/>
    <w:rsid w:val="009372F1"/>
    <w:rsid w:val="0094005E"/>
    <w:rsid w:val="0094266F"/>
    <w:rsid w:val="0098012D"/>
    <w:rsid w:val="00981476"/>
    <w:rsid w:val="00983634"/>
    <w:rsid w:val="00985F1E"/>
    <w:rsid w:val="00987F36"/>
    <w:rsid w:val="00987FCA"/>
    <w:rsid w:val="009B0FC3"/>
    <w:rsid w:val="009C4C1A"/>
    <w:rsid w:val="009C5196"/>
    <w:rsid w:val="009C75C4"/>
    <w:rsid w:val="009D5F03"/>
    <w:rsid w:val="009E5FA1"/>
    <w:rsid w:val="009E6274"/>
    <w:rsid w:val="009F2542"/>
    <w:rsid w:val="00A05409"/>
    <w:rsid w:val="00A1538C"/>
    <w:rsid w:val="00A15B00"/>
    <w:rsid w:val="00A1753A"/>
    <w:rsid w:val="00A24AA7"/>
    <w:rsid w:val="00A26748"/>
    <w:rsid w:val="00A37A11"/>
    <w:rsid w:val="00A54E79"/>
    <w:rsid w:val="00A60769"/>
    <w:rsid w:val="00A71291"/>
    <w:rsid w:val="00A7309A"/>
    <w:rsid w:val="00A83A9E"/>
    <w:rsid w:val="00A843D6"/>
    <w:rsid w:val="00A9105A"/>
    <w:rsid w:val="00A97B88"/>
    <w:rsid w:val="00AA2005"/>
    <w:rsid w:val="00AB1674"/>
    <w:rsid w:val="00AB3B08"/>
    <w:rsid w:val="00AB4A58"/>
    <w:rsid w:val="00AC236C"/>
    <w:rsid w:val="00AD6C8C"/>
    <w:rsid w:val="00AE5BCA"/>
    <w:rsid w:val="00AF4130"/>
    <w:rsid w:val="00B26BF0"/>
    <w:rsid w:val="00B300F8"/>
    <w:rsid w:val="00B30C4E"/>
    <w:rsid w:val="00B3716C"/>
    <w:rsid w:val="00B6047A"/>
    <w:rsid w:val="00B865A9"/>
    <w:rsid w:val="00B95FDB"/>
    <w:rsid w:val="00BA63DE"/>
    <w:rsid w:val="00BB3DA5"/>
    <w:rsid w:val="00BB503B"/>
    <w:rsid w:val="00BC2DA4"/>
    <w:rsid w:val="00BD131B"/>
    <w:rsid w:val="00BD3184"/>
    <w:rsid w:val="00BD4000"/>
    <w:rsid w:val="00BD413C"/>
    <w:rsid w:val="00BF46B8"/>
    <w:rsid w:val="00C0527D"/>
    <w:rsid w:val="00C11D12"/>
    <w:rsid w:val="00C2186E"/>
    <w:rsid w:val="00C25F51"/>
    <w:rsid w:val="00C47801"/>
    <w:rsid w:val="00C62E44"/>
    <w:rsid w:val="00C63732"/>
    <w:rsid w:val="00C678B1"/>
    <w:rsid w:val="00C67916"/>
    <w:rsid w:val="00C67D07"/>
    <w:rsid w:val="00C724DE"/>
    <w:rsid w:val="00C7350A"/>
    <w:rsid w:val="00C760F0"/>
    <w:rsid w:val="00CA3F53"/>
    <w:rsid w:val="00CE67CB"/>
    <w:rsid w:val="00D14011"/>
    <w:rsid w:val="00D14ECB"/>
    <w:rsid w:val="00D321FD"/>
    <w:rsid w:val="00D327E1"/>
    <w:rsid w:val="00D36A7F"/>
    <w:rsid w:val="00D4459F"/>
    <w:rsid w:val="00D47197"/>
    <w:rsid w:val="00D56924"/>
    <w:rsid w:val="00D5692B"/>
    <w:rsid w:val="00D6701C"/>
    <w:rsid w:val="00D95A91"/>
    <w:rsid w:val="00DA0849"/>
    <w:rsid w:val="00DA1756"/>
    <w:rsid w:val="00DC04B9"/>
    <w:rsid w:val="00DC39B2"/>
    <w:rsid w:val="00DC5790"/>
    <w:rsid w:val="00DD4EA6"/>
    <w:rsid w:val="00DE3B38"/>
    <w:rsid w:val="00DF6AE7"/>
    <w:rsid w:val="00E13BB2"/>
    <w:rsid w:val="00E165B6"/>
    <w:rsid w:val="00E2126C"/>
    <w:rsid w:val="00E21E48"/>
    <w:rsid w:val="00E3227C"/>
    <w:rsid w:val="00E437D8"/>
    <w:rsid w:val="00E63EAC"/>
    <w:rsid w:val="00E652D2"/>
    <w:rsid w:val="00E905DB"/>
    <w:rsid w:val="00E90983"/>
    <w:rsid w:val="00E9424A"/>
    <w:rsid w:val="00E976DA"/>
    <w:rsid w:val="00EA08F4"/>
    <w:rsid w:val="00EB6DCD"/>
    <w:rsid w:val="00EC7DE3"/>
    <w:rsid w:val="00EC7FA2"/>
    <w:rsid w:val="00EE2168"/>
    <w:rsid w:val="00EE2DAE"/>
    <w:rsid w:val="00F22149"/>
    <w:rsid w:val="00F23B16"/>
    <w:rsid w:val="00F33AA8"/>
    <w:rsid w:val="00F467BF"/>
    <w:rsid w:val="00F5709C"/>
    <w:rsid w:val="00F6283D"/>
    <w:rsid w:val="00F62DEA"/>
    <w:rsid w:val="00F63C6C"/>
    <w:rsid w:val="00F65138"/>
    <w:rsid w:val="00F74292"/>
    <w:rsid w:val="00F75224"/>
    <w:rsid w:val="00F844B3"/>
    <w:rsid w:val="00F848C1"/>
    <w:rsid w:val="00F92122"/>
    <w:rsid w:val="00FB3EE9"/>
    <w:rsid w:val="00FB46E5"/>
    <w:rsid w:val="00FD11AB"/>
    <w:rsid w:val="00FD7A78"/>
    <w:rsid w:val="00FE2AE7"/>
    <w:rsid w:val="00FE367C"/>
    <w:rsid w:val="00FE6E98"/>
    <w:rsid w:val="00FF7B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575FB"/>
  <w15:chartTrackingRefBased/>
  <w15:docId w15:val="{3392B6E3-59F2-4F22-B51E-C7AE9CF1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6E55"/>
    <w:pPr>
      <w:spacing w:after="120" w:line="240" w:lineRule="auto"/>
    </w:pPr>
  </w:style>
  <w:style w:type="paragraph" w:styleId="Heading1">
    <w:name w:val="heading 1"/>
    <w:basedOn w:val="Normal"/>
    <w:next w:val="Normal"/>
    <w:link w:val="Heading1Char"/>
    <w:uiPriority w:val="9"/>
    <w:qFormat/>
    <w:rsid w:val="00E13BB2"/>
    <w:pPr>
      <w:keepNext/>
      <w:keepLines/>
      <w:numPr>
        <w:numId w:val="41"/>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41"/>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41"/>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41"/>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41"/>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41"/>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16"/>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0"/>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2"/>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35"/>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36"/>
      </w:numPr>
      <w:ind w:left="709" w:hanging="284"/>
    </w:pPr>
  </w:style>
  <w:style w:type="paragraph" w:customStyle="1" w:styleId="BulletListBP">
    <w:name w:val="Bullet List (BP)"/>
    <w:basedOn w:val="NumberedListBP"/>
    <w:link w:val="BulletListBPChar"/>
    <w:qFormat/>
    <w:rsid w:val="005400C2"/>
    <w:pPr>
      <w:numPr>
        <w:numId w:val="42"/>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44"/>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734F7F"/>
    <w:rPr>
      <w:color w:val="605E5C"/>
      <w:shd w:val="clear" w:color="auto" w:fill="E1DFDD"/>
    </w:rPr>
  </w:style>
  <w:style w:type="character" w:styleId="HTMLCode">
    <w:name w:val="HTML Code"/>
    <w:basedOn w:val="DefaultParagraphFont"/>
    <w:uiPriority w:val="99"/>
    <w:semiHidden/>
    <w:unhideWhenUsed/>
    <w:rsid w:val="0032349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756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3321">
      <w:bodyDiv w:val="1"/>
      <w:marLeft w:val="0"/>
      <w:marRight w:val="0"/>
      <w:marTop w:val="0"/>
      <w:marBottom w:val="0"/>
      <w:divBdr>
        <w:top w:val="none" w:sz="0" w:space="0" w:color="auto"/>
        <w:left w:val="none" w:sz="0" w:space="0" w:color="auto"/>
        <w:bottom w:val="none" w:sz="0" w:space="0" w:color="auto"/>
        <w:right w:val="none" w:sz="0" w:space="0" w:color="auto"/>
      </w:divBdr>
    </w:div>
    <w:div w:id="88814967">
      <w:bodyDiv w:val="1"/>
      <w:marLeft w:val="0"/>
      <w:marRight w:val="0"/>
      <w:marTop w:val="0"/>
      <w:marBottom w:val="0"/>
      <w:divBdr>
        <w:top w:val="none" w:sz="0" w:space="0" w:color="auto"/>
        <w:left w:val="none" w:sz="0" w:space="0" w:color="auto"/>
        <w:bottom w:val="none" w:sz="0" w:space="0" w:color="auto"/>
        <w:right w:val="none" w:sz="0" w:space="0" w:color="auto"/>
      </w:divBdr>
    </w:div>
    <w:div w:id="278730123">
      <w:bodyDiv w:val="1"/>
      <w:marLeft w:val="0"/>
      <w:marRight w:val="0"/>
      <w:marTop w:val="0"/>
      <w:marBottom w:val="0"/>
      <w:divBdr>
        <w:top w:val="none" w:sz="0" w:space="0" w:color="auto"/>
        <w:left w:val="none" w:sz="0" w:space="0" w:color="auto"/>
        <w:bottom w:val="none" w:sz="0" w:space="0" w:color="auto"/>
        <w:right w:val="none" w:sz="0" w:space="0" w:color="auto"/>
      </w:divBdr>
    </w:div>
    <w:div w:id="328606578">
      <w:bodyDiv w:val="1"/>
      <w:marLeft w:val="0"/>
      <w:marRight w:val="0"/>
      <w:marTop w:val="0"/>
      <w:marBottom w:val="0"/>
      <w:divBdr>
        <w:top w:val="none" w:sz="0" w:space="0" w:color="auto"/>
        <w:left w:val="none" w:sz="0" w:space="0" w:color="auto"/>
        <w:bottom w:val="none" w:sz="0" w:space="0" w:color="auto"/>
        <w:right w:val="none" w:sz="0" w:space="0" w:color="auto"/>
      </w:divBdr>
    </w:div>
    <w:div w:id="354549834">
      <w:bodyDiv w:val="1"/>
      <w:marLeft w:val="0"/>
      <w:marRight w:val="0"/>
      <w:marTop w:val="0"/>
      <w:marBottom w:val="0"/>
      <w:divBdr>
        <w:top w:val="none" w:sz="0" w:space="0" w:color="auto"/>
        <w:left w:val="none" w:sz="0" w:space="0" w:color="auto"/>
        <w:bottom w:val="none" w:sz="0" w:space="0" w:color="auto"/>
        <w:right w:val="none" w:sz="0" w:space="0" w:color="auto"/>
      </w:divBdr>
    </w:div>
    <w:div w:id="452212970">
      <w:bodyDiv w:val="1"/>
      <w:marLeft w:val="0"/>
      <w:marRight w:val="0"/>
      <w:marTop w:val="0"/>
      <w:marBottom w:val="0"/>
      <w:divBdr>
        <w:top w:val="none" w:sz="0" w:space="0" w:color="auto"/>
        <w:left w:val="none" w:sz="0" w:space="0" w:color="auto"/>
        <w:bottom w:val="none" w:sz="0" w:space="0" w:color="auto"/>
        <w:right w:val="none" w:sz="0" w:space="0" w:color="auto"/>
      </w:divBdr>
    </w:div>
    <w:div w:id="614797984">
      <w:bodyDiv w:val="1"/>
      <w:marLeft w:val="0"/>
      <w:marRight w:val="0"/>
      <w:marTop w:val="0"/>
      <w:marBottom w:val="0"/>
      <w:divBdr>
        <w:top w:val="none" w:sz="0" w:space="0" w:color="auto"/>
        <w:left w:val="none" w:sz="0" w:space="0" w:color="auto"/>
        <w:bottom w:val="none" w:sz="0" w:space="0" w:color="auto"/>
        <w:right w:val="none" w:sz="0" w:space="0" w:color="auto"/>
      </w:divBdr>
    </w:div>
    <w:div w:id="630404623">
      <w:bodyDiv w:val="1"/>
      <w:marLeft w:val="0"/>
      <w:marRight w:val="0"/>
      <w:marTop w:val="0"/>
      <w:marBottom w:val="0"/>
      <w:divBdr>
        <w:top w:val="none" w:sz="0" w:space="0" w:color="auto"/>
        <w:left w:val="none" w:sz="0" w:space="0" w:color="auto"/>
        <w:bottom w:val="none" w:sz="0" w:space="0" w:color="auto"/>
        <w:right w:val="none" w:sz="0" w:space="0" w:color="auto"/>
      </w:divBdr>
    </w:div>
    <w:div w:id="636447020">
      <w:bodyDiv w:val="1"/>
      <w:marLeft w:val="0"/>
      <w:marRight w:val="0"/>
      <w:marTop w:val="0"/>
      <w:marBottom w:val="0"/>
      <w:divBdr>
        <w:top w:val="none" w:sz="0" w:space="0" w:color="auto"/>
        <w:left w:val="none" w:sz="0" w:space="0" w:color="auto"/>
        <w:bottom w:val="none" w:sz="0" w:space="0" w:color="auto"/>
        <w:right w:val="none" w:sz="0" w:space="0" w:color="auto"/>
      </w:divBdr>
    </w:div>
    <w:div w:id="659697546">
      <w:bodyDiv w:val="1"/>
      <w:marLeft w:val="0"/>
      <w:marRight w:val="0"/>
      <w:marTop w:val="0"/>
      <w:marBottom w:val="0"/>
      <w:divBdr>
        <w:top w:val="none" w:sz="0" w:space="0" w:color="auto"/>
        <w:left w:val="none" w:sz="0" w:space="0" w:color="auto"/>
        <w:bottom w:val="none" w:sz="0" w:space="0" w:color="auto"/>
        <w:right w:val="none" w:sz="0" w:space="0" w:color="auto"/>
      </w:divBdr>
    </w:div>
    <w:div w:id="785465268">
      <w:bodyDiv w:val="1"/>
      <w:marLeft w:val="0"/>
      <w:marRight w:val="0"/>
      <w:marTop w:val="0"/>
      <w:marBottom w:val="0"/>
      <w:divBdr>
        <w:top w:val="none" w:sz="0" w:space="0" w:color="auto"/>
        <w:left w:val="none" w:sz="0" w:space="0" w:color="auto"/>
        <w:bottom w:val="none" w:sz="0" w:space="0" w:color="auto"/>
        <w:right w:val="none" w:sz="0" w:space="0" w:color="auto"/>
      </w:divBdr>
    </w:div>
    <w:div w:id="999577365">
      <w:bodyDiv w:val="1"/>
      <w:marLeft w:val="0"/>
      <w:marRight w:val="0"/>
      <w:marTop w:val="0"/>
      <w:marBottom w:val="0"/>
      <w:divBdr>
        <w:top w:val="none" w:sz="0" w:space="0" w:color="auto"/>
        <w:left w:val="none" w:sz="0" w:space="0" w:color="auto"/>
        <w:bottom w:val="none" w:sz="0" w:space="0" w:color="auto"/>
        <w:right w:val="none" w:sz="0" w:space="0" w:color="auto"/>
      </w:divBdr>
    </w:div>
    <w:div w:id="1212496825">
      <w:bodyDiv w:val="1"/>
      <w:marLeft w:val="0"/>
      <w:marRight w:val="0"/>
      <w:marTop w:val="0"/>
      <w:marBottom w:val="0"/>
      <w:divBdr>
        <w:top w:val="none" w:sz="0" w:space="0" w:color="auto"/>
        <w:left w:val="none" w:sz="0" w:space="0" w:color="auto"/>
        <w:bottom w:val="none" w:sz="0" w:space="0" w:color="auto"/>
        <w:right w:val="none" w:sz="0" w:space="0" w:color="auto"/>
      </w:divBdr>
    </w:div>
    <w:div w:id="1537741974">
      <w:bodyDiv w:val="1"/>
      <w:marLeft w:val="0"/>
      <w:marRight w:val="0"/>
      <w:marTop w:val="0"/>
      <w:marBottom w:val="0"/>
      <w:divBdr>
        <w:top w:val="none" w:sz="0" w:space="0" w:color="auto"/>
        <w:left w:val="none" w:sz="0" w:space="0" w:color="auto"/>
        <w:bottom w:val="none" w:sz="0" w:space="0" w:color="auto"/>
        <w:right w:val="none" w:sz="0" w:space="0" w:color="auto"/>
      </w:divBdr>
    </w:div>
    <w:div w:id="1540969028">
      <w:bodyDiv w:val="1"/>
      <w:marLeft w:val="0"/>
      <w:marRight w:val="0"/>
      <w:marTop w:val="0"/>
      <w:marBottom w:val="0"/>
      <w:divBdr>
        <w:top w:val="none" w:sz="0" w:space="0" w:color="auto"/>
        <w:left w:val="none" w:sz="0" w:space="0" w:color="auto"/>
        <w:bottom w:val="none" w:sz="0" w:space="0" w:color="auto"/>
        <w:right w:val="none" w:sz="0" w:space="0" w:color="auto"/>
      </w:divBdr>
    </w:div>
    <w:div w:id="1579095718">
      <w:bodyDiv w:val="1"/>
      <w:marLeft w:val="0"/>
      <w:marRight w:val="0"/>
      <w:marTop w:val="0"/>
      <w:marBottom w:val="0"/>
      <w:divBdr>
        <w:top w:val="none" w:sz="0" w:space="0" w:color="auto"/>
        <w:left w:val="none" w:sz="0" w:space="0" w:color="auto"/>
        <w:bottom w:val="none" w:sz="0" w:space="0" w:color="auto"/>
        <w:right w:val="none" w:sz="0" w:space="0" w:color="auto"/>
      </w:divBdr>
    </w:div>
    <w:div w:id="1717926252">
      <w:bodyDiv w:val="1"/>
      <w:marLeft w:val="0"/>
      <w:marRight w:val="0"/>
      <w:marTop w:val="0"/>
      <w:marBottom w:val="0"/>
      <w:divBdr>
        <w:top w:val="none" w:sz="0" w:space="0" w:color="auto"/>
        <w:left w:val="none" w:sz="0" w:space="0" w:color="auto"/>
        <w:bottom w:val="none" w:sz="0" w:space="0" w:color="auto"/>
        <w:right w:val="none" w:sz="0" w:space="0" w:color="auto"/>
      </w:divBdr>
    </w:div>
    <w:div w:id="1803621481">
      <w:bodyDiv w:val="1"/>
      <w:marLeft w:val="0"/>
      <w:marRight w:val="0"/>
      <w:marTop w:val="0"/>
      <w:marBottom w:val="0"/>
      <w:divBdr>
        <w:top w:val="none" w:sz="0" w:space="0" w:color="auto"/>
        <w:left w:val="none" w:sz="0" w:space="0" w:color="auto"/>
        <w:bottom w:val="none" w:sz="0" w:space="0" w:color="auto"/>
        <w:right w:val="none" w:sz="0" w:space="0" w:color="auto"/>
      </w:divBdr>
    </w:div>
    <w:div w:id="20947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ocs.oracle.com/en/cloud/paas/integration-cloud/rest-api/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utton\Documents\Rebranding\Templates\www.blueprism.com" TargetMode="External"/><Relationship Id="rId5" Type="http://schemas.openxmlformats.org/officeDocument/2006/relationships/webSettings" Target="webSettings.xml"/><Relationship Id="rId15" Type="http://schemas.openxmlformats.org/officeDocument/2006/relationships/hyperlink" Target="https://community.blueprism.com/communities/community-home?communitykey=1e516cfe-4d1f-4de9-a9eb-58d15bf38c81&amp;tab=groupdetails" TargetMode="External"/><Relationship Id="rId10" Type="http://schemas.openxmlformats.org/officeDocument/2006/relationships/hyperlink" Target="file:///C:\Users\adutton\Documents\Rebranding\Templates\www.blueprism.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Lowe\Downloads\Blue_Prism_Long_Report_Numbered%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E800DE347840C88CEBD644E782B1F3"/>
        <w:category>
          <w:name w:val="General"/>
          <w:gallery w:val="placeholder"/>
        </w:category>
        <w:types>
          <w:type w:val="bbPlcHdr"/>
        </w:types>
        <w:behaviors>
          <w:behavior w:val="content"/>
        </w:behaviors>
        <w:guid w:val="{0425FC2C-42AC-4F61-A9E6-A3D2954B99B3}"/>
      </w:docPartPr>
      <w:docPartBody>
        <w:p w:rsidR="00CE1AF2" w:rsidRDefault="00275E14">
          <w:pPr>
            <w:pStyle w:val="5FE800DE347840C88CEBD644E782B1F3"/>
          </w:pPr>
          <w:r w:rsidRPr="002239DB">
            <w:rPr>
              <w:rStyle w:val="PlaceholderText"/>
            </w:rPr>
            <w:t>[Category]</w:t>
          </w:r>
        </w:p>
      </w:docPartBody>
    </w:docPart>
    <w:docPart>
      <w:docPartPr>
        <w:name w:val="AEBDA4B809B94997A048D9C41EF4D17E"/>
        <w:category>
          <w:name w:val="General"/>
          <w:gallery w:val="placeholder"/>
        </w:category>
        <w:types>
          <w:type w:val="bbPlcHdr"/>
        </w:types>
        <w:behaviors>
          <w:behavior w:val="content"/>
        </w:behaviors>
        <w:guid w:val="{DD2CF278-72EB-467E-9A50-CE47AB491BA5}"/>
      </w:docPartPr>
      <w:docPartBody>
        <w:p w:rsidR="00CE1AF2" w:rsidRDefault="00275E14">
          <w:pPr>
            <w:pStyle w:val="AEBDA4B809B94997A048D9C41EF4D17E"/>
          </w:pPr>
          <w:r w:rsidRPr="00F64D01">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14"/>
    <w:rsid w:val="000656F2"/>
    <w:rsid w:val="001222F3"/>
    <w:rsid w:val="00170224"/>
    <w:rsid w:val="001D48A3"/>
    <w:rsid w:val="00275E14"/>
    <w:rsid w:val="00320B76"/>
    <w:rsid w:val="004D5576"/>
    <w:rsid w:val="004E0EC1"/>
    <w:rsid w:val="004E5906"/>
    <w:rsid w:val="00C7167B"/>
    <w:rsid w:val="00CE1AF2"/>
    <w:rsid w:val="00FA3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E800DE347840C88CEBD644E782B1F3">
    <w:name w:val="5FE800DE347840C88CEBD644E782B1F3"/>
  </w:style>
  <w:style w:type="paragraph" w:customStyle="1" w:styleId="AEBDA4B809B94997A048D9C41EF4D17E">
    <w:name w:val="AEBDA4B809B94997A048D9C41EF4D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61DF-A6B2-42ED-BF35-79B6387F0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Blue_Prism_Long_Report_Numbered (1).dotx</Template>
  <TotalTime>137</TotalTime>
  <Pages>10</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IBM BAW Business Process Definition Skill</vt:lpstr>
    </vt:vector>
  </TitlesOfParts>
  <Company>Blue Prism</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BAW Business Process Definition Skill</dc:title>
  <dc:subject/>
  <dc:creator>Michael Lowe</dc:creator>
  <cp:keywords>Version: 1.0</cp:keywords>
  <dc:description/>
  <cp:lastModifiedBy>Eric Wilson</cp:lastModifiedBy>
  <cp:revision>26</cp:revision>
  <cp:lastPrinted>2018-12-10T06:37:00Z</cp:lastPrinted>
  <dcterms:created xsi:type="dcterms:W3CDTF">2019-07-11T01:47:00Z</dcterms:created>
  <dcterms:modified xsi:type="dcterms:W3CDTF">2019-09-13T13:50:00Z</dcterms:modified>
  <cp:category>USER GUIDE</cp:category>
</cp:coreProperties>
</file>