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42F348" w14:textId="77777777" w:rsidR="00332FD4" w:rsidRDefault="00332FD4" w:rsidP="00EC7FA2">
      <w:pPr>
        <w:pStyle w:val="Subtitle"/>
      </w:pPr>
    </w:p>
    <w:p w14:paraId="637BE393" w14:textId="77777777" w:rsidR="00332FD4" w:rsidRDefault="00EC7DE3">
      <w:r>
        <w:rPr>
          <w:noProof/>
          <w:lang w:eastAsia="en-GB"/>
        </w:rPr>
        <mc:AlternateContent>
          <mc:Choice Requires="wps">
            <w:drawing>
              <wp:anchor distT="45720" distB="45720" distL="114300" distR="114300" simplePos="0" relativeHeight="251697152" behindDoc="1" locked="0" layoutInCell="1" allowOverlap="1" wp14:anchorId="6DE25354" wp14:editId="1EA3AC90">
                <wp:simplePos x="0" y="0"/>
                <wp:positionH relativeFrom="page">
                  <wp:align>center</wp:align>
                </wp:positionH>
                <wp:positionV relativeFrom="page">
                  <wp:align>center</wp:align>
                </wp:positionV>
                <wp:extent cx="7315200" cy="7923600"/>
                <wp:effectExtent l="0" t="0" r="0" b="13970"/>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0" cy="7923600"/>
                        </a:xfrm>
                        <a:prstGeom prst="rect">
                          <a:avLst/>
                        </a:prstGeom>
                        <a:noFill/>
                        <a:ln w="9525">
                          <a:noFill/>
                          <a:miter lim="800000"/>
                          <a:headEnd/>
                          <a:tailEnd/>
                        </a:ln>
                      </wps:spPr>
                      <wps:txbx>
                        <w:txbxContent>
                          <w:p w14:paraId="603D6110" w14:textId="77777777" w:rsidR="00082FE9" w:rsidRPr="000B01A9" w:rsidRDefault="00082FE9" w:rsidP="00EC7DE3">
                            <w:pPr>
                              <w:spacing w:after="0"/>
                              <w:jc w:val="right"/>
                              <w:rPr>
                                <w14:shadow w14:blurRad="50800" w14:dist="38100" w14:dir="5400000" w14:sx="0" w14:sy="0" w14:kx="0" w14:ky="0" w14:algn="ctr">
                                  <w14:srgbClr w14:val="000000">
                                    <w14:alpha w14:val="56870"/>
                                  </w14:srgbClr>
                                </w14:shadow>
                              </w:rPr>
                            </w:pPr>
                            <w:r w:rsidRPr="000B01A9">
                              <w:rPr>
                                <w:noProof/>
                                <w:lang w:eastAsia="en-GB"/>
                                <w14:shadow w14:blurRad="50800" w14:dist="38100" w14:dir="5400000" w14:sx="0" w14:sy="0" w14:kx="0" w14:ky="0" w14:algn="ctr">
                                  <w14:srgbClr w14:val="000000">
                                    <w14:alpha w14:val="56870"/>
                                  </w14:srgbClr>
                                </w14:shadow>
                              </w:rPr>
                              <w:drawing>
                                <wp:inline distT="0" distB="0" distL="0" distR="0" wp14:anchorId="7FDFC299" wp14:editId="46396D2E">
                                  <wp:extent cx="6480175" cy="6825055"/>
                                  <wp:effectExtent l="0" t="0" r="0" b="0"/>
                                  <wp:docPr id="37" name="Picture 37" descr="D:\Profile\Desktop\BluePrism_Report_Pixelation_Bottom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rofile\Desktop\BluePrism_Report_Pixelation_BottomRigh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80175" cy="6825055"/>
                                          </a:xfrm>
                                          <a:prstGeom prst="rect">
                                            <a:avLst/>
                                          </a:prstGeom>
                                          <a:noFill/>
                                          <a:ln>
                                            <a:noFill/>
                                          </a:ln>
                                        </pic:spPr>
                                      </pic:pic>
                                    </a:graphicData>
                                  </a:graphic>
                                </wp:inline>
                              </w:drawing>
                            </w:r>
                          </w:p>
                        </w:txbxContent>
                      </wps:txbx>
                      <wps:bodyPr rot="0" vert="horz" wrap="square" lIns="0" tIns="0" rIns="0" bIns="0" anchor="b" anchorCtr="0">
                        <a:noAutofit/>
                      </wps:bodyPr>
                    </wps:wsp>
                  </a:graphicData>
                </a:graphic>
                <wp14:sizeRelH relativeFrom="page">
                  <wp14:pctWidth>95000</wp14:pctWidth>
                </wp14:sizeRelH>
                <wp14:sizeRelV relativeFrom="margin">
                  <wp14:pctHeight>80000</wp14:pctHeight>
                </wp14:sizeRelV>
              </wp:anchor>
            </w:drawing>
          </mc:Choice>
          <mc:Fallback>
            <w:pict>
              <v:shapetype w14:anchorId="6DE25354" id="_x0000_t202" coordsize="21600,21600" o:spt="202" path="m,l,21600r21600,l21600,xe">
                <v:stroke joinstyle="miter"/>
                <v:path gradientshapeok="t" o:connecttype="rect"/>
              </v:shapetype>
              <v:shape id="Text Box 2" o:spid="_x0000_s1026" type="#_x0000_t202" style="position:absolute;margin-left:0;margin-top:0;width:8in;height:623.9pt;z-index:-251619328;visibility:visible;mso-wrap-style:square;mso-width-percent:950;mso-height-percent:800;mso-wrap-distance-left:9pt;mso-wrap-distance-top:3.6pt;mso-wrap-distance-right:9pt;mso-wrap-distance-bottom:3.6pt;mso-position-horizontal:center;mso-position-horizontal-relative:page;mso-position-vertical:center;mso-position-vertical-relative:page;mso-width-percent:950;mso-height-percent:80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" filled="f" stroked="f">
                <v:textbox inset="0,0,0,0">
                  <w:txbxContent>
                    <w:p w14:paraId="603D6110" w14:textId="77777777" w:rsidR="00082FE9" w:rsidRPr="000B01A9" w:rsidRDefault="00082FE9" w:rsidP="00EC7DE3">
                      <w:pPr>
                        <w:spacing w:after="0"/>
                        <w:jc w:val="right"/>
                        <w:rPr>
                          <w14:shadow w14:blurRad="50800" w14:dist="38100" w14:dir="5400000" w14:sx="0" w14:sy="0" w14:kx="0" w14:ky="0" w14:algn="ctr">
                            <w14:srgbClr w14:val="000000">
                              <w14:alpha w14:val="56870"/>
                            </w14:srgbClr>
                          </w14:shadow>
                        </w:rPr>
                      </w:pPr>
                      <w:r w:rsidRPr="000B01A9">
                        <w:rPr>
                          <w:noProof/>
                          <w:lang w:eastAsia="en-GB"/>
                          <w14:shadow w14:blurRad="50800" w14:dist="38100" w14:dir="5400000" w14:sx="0" w14:sy="0" w14:kx="0" w14:ky="0" w14:algn="ctr">
                            <w14:srgbClr w14:val="000000">
                              <w14:alpha w14:val="56870"/>
                            </w14:srgbClr>
                          </w14:shadow>
                        </w:rPr>
                        <w:drawing>
                          <wp:inline distT="0" distB="0" distL="0" distR="0" wp14:anchorId="7FDFC299" wp14:editId="46396D2E">
                            <wp:extent cx="6480175" cy="6825055"/>
                            <wp:effectExtent l="0" t="0" r="0" b="0"/>
                            <wp:docPr id="37" name="Picture 37" descr="D:\Profile\Desktop\BluePrism_Report_Pixelation_Bottom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rofile\Desktop\BluePrism_Report_Pixelation_BottomRigh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80175" cy="6825055"/>
                                    </a:xfrm>
                                    <a:prstGeom prst="rect">
                                      <a:avLst/>
                                    </a:prstGeom>
                                    <a:noFill/>
                                    <a:ln>
                                      <a:noFill/>
                                    </a:ln>
                                  </pic:spPr>
                                </pic:pic>
                              </a:graphicData>
                            </a:graphic>
                          </wp:inline>
                        </w:drawing>
                      </w:r>
                    </w:p>
                  </w:txbxContent>
                </v:textbox>
                <w10:wrap anchorx="page" anchory="page"/>
              </v:shape>
            </w:pict>
          </mc:Fallback>
        </mc:AlternateContent>
      </w:r>
    </w:p>
    <w:p w14:paraId="22D6771D" w14:textId="77777777" w:rsidR="00B300F8" w:rsidRDefault="001644F1">
      <w:r>
        <w:rPr>
          <w:noProof/>
          <w:lang w:eastAsia="en-GB"/>
        </w:rPr>
        <mc:AlternateContent>
          <mc:Choice Requires="wps">
            <w:drawing>
              <wp:anchor distT="45720" distB="45720" distL="114300" distR="114300" simplePos="0" relativeHeight="251699200" behindDoc="0" locked="0" layoutInCell="1" allowOverlap="1" wp14:anchorId="081FCB49" wp14:editId="46C6611F">
                <wp:simplePos x="0" y="0"/>
                <wp:positionH relativeFrom="margin">
                  <wp:align>center</wp:align>
                </wp:positionH>
                <wp:positionV relativeFrom="page">
                  <wp:align>center</wp:align>
                </wp:positionV>
                <wp:extent cx="6138000" cy="146160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8000" cy="1461600"/>
                        </a:xfrm>
                        <a:prstGeom prst="rect">
                          <a:avLst/>
                        </a:prstGeom>
                        <a:noFill/>
                        <a:ln w="9525">
                          <a:noFill/>
                          <a:miter lim="800000"/>
                          <a:headEnd/>
                          <a:tailEnd/>
                        </a:ln>
                      </wps:spPr>
                      <wps:txbx>
                        <w:txbxContent>
                          <w:p w14:paraId="77BA4C14" w14:textId="71695120" w:rsidR="00082FE9" w:rsidRDefault="00A23852" w:rsidP="001644F1">
                            <w:pPr>
                              <w:jc w:val="center"/>
                              <w:rPr>
                                <w:rStyle w:val="TitleChar"/>
                              </w:rPr>
                            </w:pPr>
                            <w:sdt>
                              <w:sdtPr>
                                <w:rPr>
                                  <w:rStyle w:val="TitleChar"/>
                                </w:rPr>
                                <w:alias w:val="Title"/>
                                <w:tag w:val=""/>
                                <w:id w:val="668681927"/>
                                <w:dataBinding w:prefixMappings="xmlns:ns0='http://purl.org/dc/elements/1.1/' xmlns:ns1='http://schemas.openxmlformats.org/package/2006/metadata/core-properties' " w:xpath="/ns1:coreProperties[1]/ns0:title[1]" w:storeItemID="{6C3C8BC8-F283-45AE-878A-BAB7291924A1}"/>
                                <w:text/>
                              </w:sdtPr>
                              <w:sdtEndPr>
                                <w:rPr>
                                  <w:rStyle w:val="TitleChar"/>
                                </w:rPr>
                              </w:sdtEndPr>
                              <w:sdtContent>
                                <w:r w:rsidR="00082FE9">
                                  <w:rPr>
                                    <w:rStyle w:val="TitleChar"/>
                                  </w:rPr>
                                  <w:t>Process Dispatch Framework</w:t>
                                </w:r>
                              </w:sdtContent>
                            </w:sdt>
                          </w:p>
                          <w:sdt>
                            <w:sdtPr>
                              <w:alias w:val="Category"/>
                              <w:tag w:val=""/>
                              <w:id w:val="1289158120"/>
                              <w:placeholder>
                                <w:docPart w:val="5FE800DE347840C88CEBD644E782B1F3"/>
                              </w:placeholder>
                              <w:dataBinding w:prefixMappings="xmlns:ns0='http://purl.org/dc/elements/1.1/' xmlns:ns1='http://schemas.openxmlformats.org/package/2006/metadata/core-properties' " w:xpath="/ns1:coreProperties[1]/ns1:category[1]" w:storeItemID="{6C3C8BC8-F283-45AE-878A-BAB7291924A1}"/>
                              <w:text/>
                            </w:sdtPr>
                            <w:sdtEndPr/>
                            <w:sdtContent>
                              <w:p w14:paraId="4105A56F" w14:textId="77777777" w:rsidR="00082FE9" w:rsidRPr="00EC7FA2" w:rsidRDefault="00082FE9" w:rsidP="00EC7FA2">
                                <w:pPr>
                                  <w:pStyle w:val="Subtitle"/>
                                  <w:jc w:val="center"/>
                                  <w:rPr>
                                    <w:rFonts w:ascii="Calibri Light" w:hAnsi="Calibri Light" w:cstheme="minorBidi"/>
                                    <w:caps w:val="0"/>
                                    <w:color w:val="auto"/>
                                    <w:sz w:val="22"/>
                                    <w:lang w:val="en-GB" w:eastAsia="zh-CN"/>
                                  </w:rPr>
                                </w:pPr>
                                <w:r>
                                  <w:t>USER GUIDE</w:t>
                                </w:r>
                              </w:p>
                            </w:sdtContent>
                          </w:sdt>
                          <w:p w14:paraId="10A86B12" w14:textId="2354F423" w:rsidR="00082FE9" w:rsidRPr="001644F1" w:rsidRDefault="00A23852" w:rsidP="001644F1">
                            <w:pPr>
                              <w:jc w:val="center"/>
                              <w:rPr>
                                <w:b/>
                                <w:color w:val="004990"/>
                                <w:sz w:val="28"/>
                                <w:szCs w:val="28"/>
                              </w:rPr>
                            </w:pPr>
                            <w:sdt>
                              <w:sdtPr>
                                <w:rPr>
                                  <w:b/>
                                  <w:color w:val="004990"/>
                                  <w:sz w:val="28"/>
                                  <w:szCs w:val="28"/>
                                </w:rPr>
                                <w:alias w:val="Keywords"/>
                                <w:tag w:val=""/>
                                <w:id w:val="-888646768"/>
                                <w:placeholder>
                                  <w:docPart w:val="AEBDA4B809B94997A048D9C41EF4D17E"/>
                                </w:placeholder>
                                <w:dataBinding w:prefixMappings="xmlns:ns0='http://purl.org/dc/elements/1.1/' xmlns:ns1='http://schemas.openxmlformats.org/package/2006/metadata/core-properties' " w:xpath="/ns1:coreProperties[1]/ns1:keywords[1]" w:storeItemID="{6C3C8BC8-F283-45AE-878A-BAB7291924A1}"/>
                                <w:text/>
                              </w:sdtPr>
                              <w:sdtEndPr/>
                              <w:sdtContent>
                                <w:r w:rsidR="00082FE9" w:rsidRPr="009E6274">
                                  <w:rPr>
                                    <w:b/>
                                    <w:color w:val="004990"/>
                                    <w:sz w:val="28"/>
                                    <w:szCs w:val="28"/>
                                  </w:rPr>
                                  <w:t xml:space="preserve">Version: </w:t>
                                </w:r>
                                <w:r w:rsidR="00082FE9">
                                  <w:rPr>
                                    <w:b/>
                                    <w:color w:val="004990"/>
                                    <w:sz w:val="28"/>
                                    <w:szCs w:val="28"/>
                                  </w:rPr>
                                  <w:t>1.</w:t>
                                </w:r>
                                <w:r w:rsidR="002E14D9">
                                  <w:rPr>
                                    <w:b/>
                                    <w:color w:val="004990"/>
                                    <w:sz w:val="28"/>
                                    <w:szCs w:val="28"/>
                                  </w:rPr>
                                  <w:t>1</w:t>
                                </w:r>
                              </w:sdtContent>
                            </w:sdt>
                            <w:r w:rsidR="00082FE9">
                              <w:rPr>
                                <w:b/>
                                <w:color w:val="004990"/>
                                <w:sz w:val="28"/>
                                <w:szCs w:val="28"/>
                              </w:rPr>
                              <w:br/>
                              <w:t>Document Revision: 1.</w:t>
                            </w:r>
                            <w:r w:rsidR="002E14D9">
                              <w:rPr>
                                <w:b/>
                                <w:color w:val="004990"/>
                                <w:sz w:val="28"/>
                                <w:szCs w:val="28"/>
                              </w:rPr>
                              <w:t>1</w:t>
                            </w:r>
                          </w:p>
                        </w:txbxContent>
                      </wps:txbx>
                      <wps:bodyPr rot="0" vert="horz" wrap="square" lIns="91440" tIns="45720" rIns="91440" bIns="45720" anchor="ctr" anchorCtr="0">
                        <a:noAutofit/>
                      </wps:bodyPr>
                    </wps:wsp>
                  </a:graphicData>
                </a:graphic>
                <wp14:sizeRelH relativeFrom="margin">
                  <wp14:pctWidth>90000</wp14:pctWidth>
                </wp14:sizeRelH>
                <wp14:sizeRelV relativeFrom="margin">
                  <wp14:pctHeight>50000</wp14:pctHeight>
                </wp14:sizeRelV>
              </wp:anchor>
            </w:drawing>
          </mc:Choice>
          <mc:Fallback>
            <w:pict>
              <v:shape w14:anchorId="081FCB49" id="_x0000_s1027" type="#_x0000_t202" style="position:absolute;margin-left:0;margin-top:0;width:483.3pt;height:115.1pt;z-index:251699200;visibility:visible;mso-wrap-style:square;mso-width-percent:900;mso-height-percent:500;mso-wrap-distance-left:9pt;mso-wrap-distance-top:3.6pt;mso-wrap-distance-right:9pt;mso-wrap-distance-bottom:3.6pt;mso-position-horizontal:center;mso-position-horizontal-relative:margin;mso-position-vertical:center;mso-position-vertical-relative:page;mso-width-percent:900;mso-height-percent:5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" filled="f" stroked="f">
                <v:textbox>
                  <w:txbxContent>
                    <w:p w14:paraId="77BA4C14" w14:textId="71695120" w:rsidR="00082FE9" w:rsidRDefault="00A23852" w:rsidP="001644F1">
                      <w:pPr>
                        <w:jc w:val="center"/>
                        <w:rPr>
                          <w:rStyle w:val="TitleChar"/>
                        </w:rPr>
                      </w:pPr>
                      <w:sdt>
                        <w:sdtPr>
                          <w:rPr>
                            <w:rStyle w:val="TitleChar"/>
                          </w:rPr>
                          <w:alias w:val="Title"/>
                          <w:tag w:val=""/>
                          <w:id w:val="668681927"/>
                          <w:dataBinding w:prefixMappings="xmlns:ns0='http://purl.org/dc/elements/1.1/' xmlns:ns1='http://schemas.openxmlformats.org/package/2006/metadata/core-properties' " w:xpath="/ns1:coreProperties[1]/ns0:title[1]" w:storeItemID="{6C3C8BC8-F283-45AE-878A-BAB7291924A1}"/>
                          <w:text/>
                        </w:sdtPr>
                        <w:sdtEndPr>
                          <w:rPr>
                            <w:rStyle w:val="TitleChar"/>
                          </w:rPr>
                        </w:sdtEndPr>
                        <w:sdtContent>
                          <w:r w:rsidR="00082FE9">
                            <w:rPr>
                              <w:rStyle w:val="TitleChar"/>
                            </w:rPr>
                            <w:t>Process Dispatch Framework</w:t>
                          </w:r>
                        </w:sdtContent>
                      </w:sdt>
                    </w:p>
                    <w:sdt>
                      <w:sdtPr>
                        <w:alias w:val="Category"/>
                        <w:tag w:val=""/>
                        <w:id w:val="1289158120"/>
                        <w:placeholder>
                          <w:docPart w:val="5FE800DE347840C88CEBD644E782B1F3"/>
                        </w:placeholder>
                        <w:dataBinding w:prefixMappings="xmlns:ns0='http://purl.org/dc/elements/1.1/' xmlns:ns1='http://schemas.openxmlformats.org/package/2006/metadata/core-properties' " w:xpath="/ns1:coreProperties[1]/ns1:category[1]" w:storeItemID="{6C3C8BC8-F283-45AE-878A-BAB7291924A1}"/>
                        <w:text/>
                      </w:sdtPr>
                      <w:sdtEndPr/>
                      <w:sdtContent>
                        <w:p w14:paraId="4105A56F" w14:textId="77777777" w:rsidR="00082FE9" w:rsidRPr="00EC7FA2" w:rsidRDefault="00082FE9" w:rsidP="00EC7FA2">
                          <w:pPr>
                            <w:pStyle w:val="Subtitle"/>
                            <w:jc w:val="center"/>
                            <w:rPr>
                              <w:rFonts w:ascii="Calibri Light" w:hAnsi="Calibri Light" w:cstheme="minorBidi"/>
                              <w:caps w:val="0"/>
                              <w:color w:val="auto"/>
                              <w:sz w:val="22"/>
                              <w:lang w:val="en-GB" w:eastAsia="zh-CN"/>
                            </w:rPr>
                          </w:pPr>
                          <w:r>
                            <w:t>USER GUIDE</w:t>
                          </w:r>
                        </w:p>
                      </w:sdtContent>
                    </w:sdt>
                    <w:p w14:paraId="10A86B12" w14:textId="2354F423" w:rsidR="00082FE9" w:rsidRPr="001644F1" w:rsidRDefault="00A23852" w:rsidP="001644F1">
                      <w:pPr>
                        <w:jc w:val="center"/>
                        <w:rPr>
                          <w:b/>
                          <w:color w:val="004990"/>
                          <w:sz w:val="28"/>
                          <w:szCs w:val="28"/>
                        </w:rPr>
                      </w:pPr>
                      <w:sdt>
                        <w:sdtPr>
                          <w:rPr>
                            <w:b/>
                            <w:color w:val="004990"/>
                            <w:sz w:val="28"/>
                            <w:szCs w:val="28"/>
                          </w:rPr>
                          <w:alias w:val="Keywords"/>
                          <w:tag w:val=""/>
                          <w:id w:val="-888646768"/>
                          <w:placeholder>
                            <w:docPart w:val="AEBDA4B809B94997A048D9C41EF4D17E"/>
                          </w:placeholder>
                          <w:dataBinding w:prefixMappings="xmlns:ns0='http://purl.org/dc/elements/1.1/' xmlns:ns1='http://schemas.openxmlformats.org/package/2006/metadata/core-properties' " w:xpath="/ns1:coreProperties[1]/ns1:keywords[1]" w:storeItemID="{6C3C8BC8-F283-45AE-878A-BAB7291924A1}"/>
                          <w:text/>
                        </w:sdtPr>
                        <w:sdtEndPr/>
                        <w:sdtContent>
                          <w:r w:rsidR="00082FE9" w:rsidRPr="009E6274">
                            <w:rPr>
                              <w:b/>
                              <w:color w:val="004990"/>
                              <w:sz w:val="28"/>
                              <w:szCs w:val="28"/>
                            </w:rPr>
                            <w:t xml:space="preserve">Version: </w:t>
                          </w:r>
                          <w:r w:rsidR="00082FE9">
                            <w:rPr>
                              <w:b/>
                              <w:color w:val="004990"/>
                              <w:sz w:val="28"/>
                              <w:szCs w:val="28"/>
                            </w:rPr>
                            <w:t>1.</w:t>
                          </w:r>
                          <w:r w:rsidR="002E14D9">
                            <w:rPr>
                              <w:b/>
                              <w:color w:val="004990"/>
                              <w:sz w:val="28"/>
                              <w:szCs w:val="28"/>
                            </w:rPr>
                            <w:t>1</w:t>
                          </w:r>
                        </w:sdtContent>
                      </w:sdt>
                      <w:r w:rsidR="00082FE9">
                        <w:rPr>
                          <w:b/>
                          <w:color w:val="004990"/>
                          <w:sz w:val="28"/>
                          <w:szCs w:val="28"/>
                        </w:rPr>
                        <w:br/>
                        <w:t>Document Revision: 1.</w:t>
                      </w:r>
                      <w:r w:rsidR="002E14D9">
                        <w:rPr>
                          <w:b/>
                          <w:color w:val="004990"/>
                          <w:sz w:val="28"/>
                          <w:szCs w:val="28"/>
                        </w:rPr>
                        <w:t>1</w:t>
                      </w:r>
                    </w:p>
                  </w:txbxContent>
                </v:textbox>
                <w10:wrap anchorx="margin" anchory="page"/>
              </v:shape>
            </w:pict>
          </mc:Fallback>
        </mc:AlternateContent>
      </w:r>
    </w:p>
    <w:p w14:paraId="18A45EEA" w14:textId="77777777" w:rsidR="002E084C" w:rsidRDefault="005B3C74" w:rsidP="005B3C74">
      <w:pPr>
        <w:tabs>
          <w:tab w:val="left" w:pos="1590"/>
        </w:tabs>
      </w:pPr>
      <w:r>
        <w:tab/>
      </w:r>
    </w:p>
    <w:p w14:paraId="74DA0681" w14:textId="77777777" w:rsidR="00BB503B" w:rsidRDefault="00BB503B"/>
    <w:p w14:paraId="6B387859" w14:textId="77777777" w:rsidR="00B300F8" w:rsidRDefault="00B300F8"/>
    <w:p w14:paraId="706DE757" w14:textId="77777777" w:rsidR="00B300F8" w:rsidRDefault="00B300F8"/>
    <w:p w14:paraId="4350DBEF" w14:textId="77777777" w:rsidR="00B300F8" w:rsidRDefault="00B300F8"/>
    <w:p w14:paraId="101225E3" w14:textId="77777777" w:rsidR="00B300F8" w:rsidRDefault="00B300F8"/>
    <w:p w14:paraId="23442293" w14:textId="77777777" w:rsidR="00BB503B" w:rsidRPr="002E084C" w:rsidRDefault="00BB503B" w:rsidP="00BB503B">
      <w:pPr>
        <w:pStyle w:val="NoSpacing"/>
        <w:spacing w:before="40" w:after="40"/>
        <w:rPr>
          <w:caps/>
          <w:color w:val="4071B5"/>
          <w:sz w:val="36"/>
          <w:szCs w:val="36"/>
        </w:rPr>
      </w:pPr>
    </w:p>
    <w:p w14:paraId="07EF2238" w14:textId="77777777" w:rsidR="00B300F8" w:rsidRDefault="00B300F8">
      <w:pPr>
        <w:rPr>
          <w:rFonts w:ascii="Calibri" w:hAnsi="Calibri"/>
          <w:color w:val="4071B5"/>
        </w:rPr>
      </w:pPr>
    </w:p>
    <w:p w14:paraId="7C007663" w14:textId="77777777" w:rsidR="008C2981" w:rsidRDefault="008C2981">
      <w:pPr>
        <w:rPr>
          <w:rFonts w:ascii="Calibri" w:hAnsi="Calibri"/>
          <w:noProof/>
          <w:color w:val="4071B5"/>
          <w:lang w:eastAsia="en-GB"/>
        </w:rPr>
      </w:pPr>
    </w:p>
    <w:p w14:paraId="38CAAF13" w14:textId="77777777" w:rsidR="00BB503B" w:rsidRDefault="006868CC" w:rsidP="009E6274">
      <w:pPr>
        <w:jc w:val="center"/>
        <w:rPr>
          <w:color w:val="4071B5"/>
          <w:sz w:val="56"/>
          <w:szCs w:val="56"/>
        </w:rPr>
      </w:pPr>
      <w:r>
        <w:rPr>
          <w:noProof/>
          <w:lang w:eastAsia="en-GB"/>
        </w:rPr>
        <mc:AlternateContent>
          <mc:Choice Requires="wps">
            <w:drawing>
              <wp:anchor distT="45720" distB="45720" distL="114300" distR="114300" simplePos="0" relativeHeight="251695104" behindDoc="1" locked="0" layoutInCell="1" allowOverlap="1" wp14:anchorId="4388C58B" wp14:editId="710F32D2">
                <wp:simplePos x="0" y="0"/>
                <wp:positionH relativeFrom="page">
                  <wp:align>center</wp:align>
                </wp:positionH>
                <wp:positionV relativeFrom="page">
                  <wp:align>center</wp:align>
                </wp:positionV>
                <wp:extent cx="2569210" cy="1609344"/>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9210" cy="1609344"/>
                        </a:xfrm>
                        <a:prstGeom prst="rect">
                          <a:avLst/>
                        </a:prstGeom>
                        <a:solidFill>
                          <a:srgbClr val="DDE4EA"/>
                        </a:solidFill>
                        <a:ln w="9525">
                          <a:noFill/>
                          <a:miter lim="800000"/>
                          <a:headEnd/>
                          <a:tailEnd/>
                        </a:ln>
                      </wps:spPr>
                      <wps:txbx>
                        <w:txbxContent>
                          <w:p w14:paraId="774CAFE9" w14:textId="77777777" w:rsidR="00082FE9" w:rsidRDefault="00082FE9" w:rsidP="006868CC">
                            <w:r>
                              <w:rPr>
                                <w:noProof/>
                                <w:lang w:eastAsia="en-GB"/>
                              </w:rPr>
                              <w:drawing>
                                <wp:inline distT="0" distB="0" distL="0" distR="0" wp14:anchorId="241E5275" wp14:editId="3A4E16B0">
                                  <wp:extent cx="5886000" cy="6199200"/>
                                  <wp:effectExtent l="0" t="0" r="635" b="0"/>
                                  <wp:docPr id="21" name="Picture 21" descr="D:\Profile\Desktop\BluePrism_Report_Pixelation_TopLeft.png"/>
                                  <wp:cNvGraphicFramePr/>
                                  <a:graphic xmlns:a="http://schemas.openxmlformats.org/drawingml/2006/main">
                                    <a:graphicData uri="http://schemas.openxmlformats.org/drawingml/2006/picture">
                                      <pic:pic xmlns:pic="http://schemas.openxmlformats.org/drawingml/2006/picture">
                                        <pic:nvPicPr>
                                          <pic:cNvPr id="21" name="Picture 21" descr="D:\Profile\Desktop\BluePrism_Report_Pixelation_TopLeft.png"/>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86000" cy="6199200"/>
                                          </a:xfrm>
                                          <a:prstGeom prst="rect">
                                            <a:avLst/>
                                          </a:prstGeom>
                                          <a:noFill/>
                                          <a:ln>
                                            <a:noFill/>
                                          </a:ln>
                                        </pic:spPr>
                                      </pic:pic>
                                    </a:graphicData>
                                  </a:graphic>
                                </wp:inline>
                              </w:drawing>
                            </w:r>
                          </w:p>
                        </w:txbxContent>
                      </wps:txbx>
                      <wps:bodyPr rot="0" vert="horz" wrap="square" lIns="0" tIns="0" rIns="0" bIns="0" anchor="t" anchorCtr="0">
                        <a:noAutofit/>
                      </wps:bodyPr>
                    </wps:wsp>
                  </a:graphicData>
                </a:graphic>
                <wp14:sizeRelH relativeFrom="page">
                  <wp14:pctWidth>95000</wp14:pctWidth>
                </wp14:sizeRelH>
                <wp14:sizeRelV relativeFrom="margin">
                  <wp14:pctHeight>80000</wp14:pctHeight>
                </wp14:sizeRelV>
              </wp:anchor>
            </w:drawing>
          </mc:Choice>
          <mc:Fallback>
            <w:pict>
              <v:shape w14:anchorId="4388C58B" id="_x0000_s1028" type="#_x0000_t202" style="position:absolute;left:0;text-align:left;margin-left:0;margin-top:0;width:202.3pt;height:126.7pt;z-index:-251621376;visibility:visible;mso-wrap-style:square;mso-width-percent:950;mso-height-percent:800;mso-wrap-distance-left:9pt;mso-wrap-distance-top:3.6pt;mso-wrap-distance-right:9pt;mso-wrap-distance-bottom:3.6pt;mso-position-horizontal:center;mso-position-horizontal-relative:page;mso-position-vertical:center;mso-position-vertical-relative:page;mso-width-percent:950;mso-height-percent:8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" fillcolor="#dde4ea" stroked="f">
                <v:textbox inset="0,0,0,0">
                  <w:txbxContent>
                    <w:p w14:paraId="774CAFE9" w14:textId="77777777" w:rsidR="00082FE9" w:rsidRDefault="00082FE9" w:rsidP="006868CC">
                      <w:r>
                        <w:rPr>
                          <w:noProof/>
                          <w:lang w:eastAsia="en-GB"/>
                        </w:rPr>
                        <w:drawing>
                          <wp:inline distT="0" distB="0" distL="0" distR="0" wp14:anchorId="241E5275" wp14:editId="3A4E16B0">
                            <wp:extent cx="5886000" cy="6199200"/>
                            <wp:effectExtent l="0" t="0" r="635" b="0"/>
                            <wp:docPr id="21" name="Picture 21" descr="D:\Profile\Desktop\BluePrism_Report_Pixelation_TopLeft.png"/>
                            <wp:cNvGraphicFramePr/>
                            <a:graphic xmlns:a="http://schemas.openxmlformats.org/drawingml/2006/main">
                              <a:graphicData uri="http://schemas.openxmlformats.org/drawingml/2006/picture">
                                <pic:pic xmlns:pic="http://schemas.openxmlformats.org/drawingml/2006/picture">
                                  <pic:nvPicPr>
                                    <pic:cNvPr id="21" name="Picture 21" descr="D:\Profile\Desktop\BluePrism_Report_Pixelation_TopLeft.png"/>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86000" cy="6199200"/>
                                    </a:xfrm>
                                    <a:prstGeom prst="rect">
                                      <a:avLst/>
                                    </a:prstGeom>
                                    <a:noFill/>
                                    <a:ln>
                                      <a:noFill/>
                                    </a:ln>
                                  </pic:spPr>
                                </pic:pic>
                              </a:graphicData>
                            </a:graphic>
                          </wp:inline>
                        </w:drawing>
                      </w:r>
                    </w:p>
                  </w:txbxContent>
                </v:textbox>
                <w10:wrap anchorx="page" anchory="page"/>
              </v:shape>
            </w:pict>
          </mc:Fallback>
        </mc:AlternateContent>
      </w:r>
      <w:r>
        <w:rPr>
          <w:rStyle w:val="TitleChar"/>
        </w:rPr>
        <w:t xml:space="preserve"> </w:t>
      </w:r>
    </w:p>
    <w:p w14:paraId="52AB3029" w14:textId="77777777" w:rsidR="002E084C" w:rsidRPr="009E6274" w:rsidRDefault="002E084C" w:rsidP="009E6274">
      <w:pPr>
        <w:pStyle w:val="Subtitle"/>
        <w:jc w:val="center"/>
        <w:rPr>
          <w:caps w:val="0"/>
        </w:rPr>
      </w:pPr>
    </w:p>
    <w:p w14:paraId="0C6380F2" w14:textId="77777777" w:rsidR="00B300F8" w:rsidRPr="009E6274" w:rsidRDefault="00B300F8" w:rsidP="00F5709C">
      <w:pPr>
        <w:jc w:val="center"/>
        <w:rPr>
          <w:color w:val="004990"/>
        </w:rPr>
      </w:pPr>
    </w:p>
    <w:p w14:paraId="6056748A" w14:textId="77777777" w:rsidR="00533877" w:rsidRDefault="00533877">
      <w:pPr>
        <w:rPr>
          <w:rFonts w:asciiTheme="majorHAnsi" w:eastAsiaTheme="majorEastAsia" w:hAnsiTheme="majorHAnsi" w:cstheme="majorBidi"/>
          <w:b/>
          <w:color w:val="2D3087"/>
          <w:sz w:val="32"/>
          <w:szCs w:val="32"/>
          <w:lang w:val="en-US" w:eastAsia="en-US"/>
        </w:rPr>
      </w:pPr>
      <w:r>
        <w:br w:type="page"/>
      </w:r>
    </w:p>
    <w:p w14:paraId="6FC1CDE9" w14:textId="77777777" w:rsidR="00A71291" w:rsidRDefault="00A37A11" w:rsidP="00E13BB2">
      <w:pPr>
        <w:pStyle w:val="TOCHeading"/>
      </w:pPr>
      <w:r>
        <w:lastRenderedPageBreak/>
        <w:t>Contents</w:t>
      </w:r>
    </w:p>
    <w:bookmarkStart w:id="0" w:name="_GoBack"/>
    <w:bookmarkEnd w:id="0"/>
    <w:p w14:paraId="3CB586B1" w14:textId="4091FFAE" w:rsidR="004835C0" w:rsidRDefault="00A37A11">
      <w:pPr>
        <w:pStyle w:val="TOC1"/>
        <w:rPr>
          <w:rFonts w:asciiTheme="minorHAnsi" w:hAnsiTheme="minorHAnsi"/>
          <w:color w:val="auto"/>
          <w:lang w:val="en-US" w:eastAsia="en-US"/>
        </w:rPr>
      </w:pPr>
      <w:r w:rsidRPr="00E70DD7">
        <w:rPr>
          <w:rFonts w:cs="Arial"/>
          <w:noProof w:val="0"/>
          <w:color w:val="4F81BD"/>
          <w:sz w:val="24"/>
        </w:rPr>
        <w:fldChar w:fldCharType="begin"/>
      </w:r>
      <w:r w:rsidR="0056615E">
        <w:rPr>
          <w:rFonts w:cs="Arial"/>
        </w:rPr>
        <w:instrText xml:space="preserve"> TOC \o "1-2</w:instrText>
      </w:r>
      <w:r w:rsidRPr="00E70DD7">
        <w:rPr>
          <w:rFonts w:cs="Arial"/>
        </w:rPr>
        <w:instrText xml:space="preserve">" \h \z \u </w:instrText>
      </w:r>
      <w:r w:rsidRPr="00E70DD7">
        <w:rPr>
          <w:rFonts w:cs="Arial"/>
          <w:noProof w:val="0"/>
          <w:color w:val="4F81BD"/>
          <w:sz w:val="24"/>
        </w:rPr>
        <w:fldChar w:fldCharType="separate"/>
      </w:r>
      <w:hyperlink w:anchor="_Toc19799694" w:history="1">
        <w:r w:rsidR="004835C0" w:rsidRPr="007873E9">
          <w:rPr>
            <w:rStyle w:val="Hyperlink"/>
          </w:rPr>
          <w:t>1.</w:t>
        </w:r>
        <w:r w:rsidR="004835C0">
          <w:rPr>
            <w:rFonts w:asciiTheme="minorHAnsi" w:hAnsiTheme="minorHAnsi"/>
            <w:color w:val="auto"/>
            <w:lang w:val="en-US" w:eastAsia="en-US"/>
          </w:rPr>
          <w:tab/>
        </w:r>
        <w:r w:rsidR="004835C0" w:rsidRPr="007873E9">
          <w:rPr>
            <w:rStyle w:val="Hyperlink"/>
          </w:rPr>
          <w:t>Introduction</w:t>
        </w:r>
        <w:r w:rsidR="004835C0">
          <w:rPr>
            <w:webHidden/>
          </w:rPr>
          <w:tab/>
        </w:r>
        <w:r w:rsidR="004835C0">
          <w:rPr>
            <w:webHidden/>
          </w:rPr>
          <w:fldChar w:fldCharType="begin"/>
        </w:r>
        <w:r w:rsidR="004835C0">
          <w:rPr>
            <w:webHidden/>
          </w:rPr>
          <w:instrText xml:space="preserve"> PAGEREF _Toc19799694 \h </w:instrText>
        </w:r>
        <w:r w:rsidR="004835C0">
          <w:rPr>
            <w:webHidden/>
          </w:rPr>
        </w:r>
        <w:r w:rsidR="004835C0">
          <w:rPr>
            <w:webHidden/>
          </w:rPr>
          <w:fldChar w:fldCharType="separate"/>
        </w:r>
        <w:r w:rsidR="004835C0">
          <w:rPr>
            <w:webHidden/>
          </w:rPr>
          <w:t>3</w:t>
        </w:r>
        <w:r w:rsidR="004835C0">
          <w:rPr>
            <w:webHidden/>
          </w:rPr>
          <w:fldChar w:fldCharType="end"/>
        </w:r>
      </w:hyperlink>
    </w:p>
    <w:p w14:paraId="1AFD14A9" w14:textId="5EA39283" w:rsidR="004835C0" w:rsidRDefault="004835C0">
      <w:pPr>
        <w:pStyle w:val="TOC1"/>
        <w:rPr>
          <w:rFonts w:asciiTheme="minorHAnsi" w:hAnsiTheme="minorHAnsi"/>
          <w:color w:val="auto"/>
          <w:lang w:val="en-US" w:eastAsia="en-US"/>
        </w:rPr>
      </w:pPr>
      <w:hyperlink w:anchor="_Toc19799695" w:history="1">
        <w:r w:rsidRPr="007873E9">
          <w:rPr>
            <w:rStyle w:val="Hyperlink"/>
          </w:rPr>
          <w:t>2.</w:t>
        </w:r>
        <w:r>
          <w:rPr>
            <w:rFonts w:asciiTheme="minorHAnsi" w:hAnsiTheme="minorHAnsi"/>
            <w:color w:val="auto"/>
            <w:lang w:val="en-US" w:eastAsia="en-US"/>
          </w:rPr>
          <w:tab/>
        </w:r>
        <w:r w:rsidRPr="007873E9">
          <w:rPr>
            <w:rStyle w:val="Hyperlink"/>
          </w:rPr>
          <w:t>Solution Overview</w:t>
        </w:r>
        <w:r>
          <w:rPr>
            <w:webHidden/>
          </w:rPr>
          <w:tab/>
        </w:r>
        <w:r>
          <w:rPr>
            <w:webHidden/>
          </w:rPr>
          <w:fldChar w:fldCharType="begin"/>
        </w:r>
        <w:r>
          <w:rPr>
            <w:webHidden/>
          </w:rPr>
          <w:instrText xml:space="preserve"> PAGEREF _Toc19799695 \h </w:instrText>
        </w:r>
        <w:r>
          <w:rPr>
            <w:webHidden/>
          </w:rPr>
        </w:r>
        <w:r>
          <w:rPr>
            <w:webHidden/>
          </w:rPr>
          <w:fldChar w:fldCharType="separate"/>
        </w:r>
        <w:r>
          <w:rPr>
            <w:webHidden/>
          </w:rPr>
          <w:t>4</w:t>
        </w:r>
        <w:r>
          <w:rPr>
            <w:webHidden/>
          </w:rPr>
          <w:fldChar w:fldCharType="end"/>
        </w:r>
      </w:hyperlink>
    </w:p>
    <w:p w14:paraId="7A0E617F" w14:textId="4B3C807D" w:rsidR="004835C0" w:rsidRDefault="004835C0">
      <w:pPr>
        <w:pStyle w:val="TOC1"/>
        <w:rPr>
          <w:rFonts w:asciiTheme="minorHAnsi" w:hAnsiTheme="minorHAnsi"/>
          <w:color w:val="auto"/>
          <w:lang w:val="en-US" w:eastAsia="en-US"/>
        </w:rPr>
      </w:pPr>
      <w:hyperlink w:anchor="_Toc19799696" w:history="1">
        <w:r w:rsidRPr="007873E9">
          <w:rPr>
            <w:rStyle w:val="Hyperlink"/>
          </w:rPr>
          <w:t>3.</w:t>
        </w:r>
        <w:r>
          <w:rPr>
            <w:rFonts w:asciiTheme="minorHAnsi" w:hAnsiTheme="minorHAnsi"/>
            <w:color w:val="auto"/>
            <w:lang w:val="en-US" w:eastAsia="en-US"/>
          </w:rPr>
          <w:tab/>
        </w:r>
        <w:r w:rsidRPr="007873E9">
          <w:rPr>
            <w:rStyle w:val="Hyperlink"/>
          </w:rPr>
          <w:t>Pre-Requisites and Environment Configuration</w:t>
        </w:r>
        <w:r>
          <w:rPr>
            <w:webHidden/>
          </w:rPr>
          <w:tab/>
        </w:r>
        <w:r>
          <w:rPr>
            <w:webHidden/>
          </w:rPr>
          <w:fldChar w:fldCharType="begin"/>
        </w:r>
        <w:r>
          <w:rPr>
            <w:webHidden/>
          </w:rPr>
          <w:instrText xml:space="preserve"> PAGEREF _Toc19799696 \h </w:instrText>
        </w:r>
        <w:r>
          <w:rPr>
            <w:webHidden/>
          </w:rPr>
        </w:r>
        <w:r>
          <w:rPr>
            <w:webHidden/>
          </w:rPr>
          <w:fldChar w:fldCharType="separate"/>
        </w:r>
        <w:r>
          <w:rPr>
            <w:webHidden/>
          </w:rPr>
          <w:t>6</w:t>
        </w:r>
        <w:r>
          <w:rPr>
            <w:webHidden/>
          </w:rPr>
          <w:fldChar w:fldCharType="end"/>
        </w:r>
      </w:hyperlink>
    </w:p>
    <w:p w14:paraId="14BF37A1" w14:textId="13CE7D15" w:rsidR="004835C0" w:rsidRDefault="004835C0">
      <w:pPr>
        <w:pStyle w:val="TOC2"/>
        <w:rPr>
          <w:rFonts w:asciiTheme="minorHAnsi" w:hAnsiTheme="minorHAnsi"/>
          <w:color w:val="auto"/>
          <w:lang w:val="en-US" w:eastAsia="en-US"/>
        </w:rPr>
      </w:pPr>
      <w:hyperlink w:anchor="_Toc19799697" w:history="1">
        <w:r w:rsidRPr="007873E9">
          <w:rPr>
            <w:rStyle w:val="Hyperlink"/>
          </w:rPr>
          <w:t>3.1.</w:t>
        </w:r>
        <w:r>
          <w:rPr>
            <w:rFonts w:asciiTheme="minorHAnsi" w:hAnsiTheme="minorHAnsi"/>
            <w:color w:val="auto"/>
            <w:lang w:val="en-US" w:eastAsia="en-US"/>
          </w:rPr>
          <w:tab/>
        </w:r>
        <w:r w:rsidRPr="007873E9">
          <w:rPr>
            <w:rStyle w:val="Hyperlink"/>
          </w:rPr>
          <w:t>Additional VBOs</w:t>
        </w:r>
        <w:r>
          <w:rPr>
            <w:webHidden/>
          </w:rPr>
          <w:tab/>
        </w:r>
        <w:r>
          <w:rPr>
            <w:webHidden/>
          </w:rPr>
          <w:fldChar w:fldCharType="begin"/>
        </w:r>
        <w:r>
          <w:rPr>
            <w:webHidden/>
          </w:rPr>
          <w:instrText xml:space="preserve"> PAGEREF _Toc19799697 \h </w:instrText>
        </w:r>
        <w:r>
          <w:rPr>
            <w:webHidden/>
          </w:rPr>
        </w:r>
        <w:r>
          <w:rPr>
            <w:webHidden/>
          </w:rPr>
          <w:fldChar w:fldCharType="separate"/>
        </w:r>
        <w:r>
          <w:rPr>
            <w:webHidden/>
          </w:rPr>
          <w:t>6</w:t>
        </w:r>
        <w:r>
          <w:rPr>
            <w:webHidden/>
          </w:rPr>
          <w:fldChar w:fldCharType="end"/>
        </w:r>
      </w:hyperlink>
    </w:p>
    <w:p w14:paraId="06C5E3F3" w14:textId="60C535A0" w:rsidR="004835C0" w:rsidRDefault="004835C0">
      <w:pPr>
        <w:pStyle w:val="TOC2"/>
        <w:rPr>
          <w:rFonts w:asciiTheme="minorHAnsi" w:hAnsiTheme="minorHAnsi"/>
          <w:color w:val="auto"/>
          <w:lang w:val="en-US" w:eastAsia="en-US"/>
        </w:rPr>
      </w:pPr>
      <w:hyperlink w:anchor="_Toc19799698" w:history="1">
        <w:r w:rsidRPr="007873E9">
          <w:rPr>
            <w:rStyle w:val="Hyperlink"/>
          </w:rPr>
          <w:t>3.2.</w:t>
        </w:r>
        <w:r>
          <w:rPr>
            <w:rFonts w:asciiTheme="minorHAnsi" w:hAnsiTheme="minorHAnsi"/>
            <w:color w:val="auto"/>
            <w:lang w:val="en-US" w:eastAsia="en-US"/>
          </w:rPr>
          <w:tab/>
        </w:r>
        <w:r w:rsidRPr="007873E9">
          <w:rPr>
            <w:rStyle w:val="Hyperlink"/>
          </w:rPr>
          <w:t>Credentials</w:t>
        </w:r>
        <w:r>
          <w:rPr>
            <w:webHidden/>
          </w:rPr>
          <w:tab/>
        </w:r>
        <w:r>
          <w:rPr>
            <w:webHidden/>
          </w:rPr>
          <w:fldChar w:fldCharType="begin"/>
        </w:r>
        <w:r>
          <w:rPr>
            <w:webHidden/>
          </w:rPr>
          <w:instrText xml:space="preserve"> PAGEREF _Toc19799698 \h </w:instrText>
        </w:r>
        <w:r>
          <w:rPr>
            <w:webHidden/>
          </w:rPr>
        </w:r>
        <w:r>
          <w:rPr>
            <w:webHidden/>
          </w:rPr>
          <w:fldChar w:fldCharType="separate"/>
        </w:r>
        <w:r>
          <w:rPr>
            <w:webHidden/>
          </w:rPr>
          <w:t>6</w:t>
        </w:r>
        <w:r>
          <w:rPr>
            <w:webHidden/>
          </w:rPr>
          <w:fldChar w:fldCharType="end"/>
        </w:r>
      </w:hyperlink>
    </w:p>
    <w:p w14:paraId="70C68730" w14:textId="5660DD8D" w:rsidR="004835C0" w:rsidRDefault="004835C0">
      <w:pPr>
        <w:pStyle w:val="TOC2"/>
        <w:rPr>
          <w:rFonts w:asciiTheme="minorHAnsi" w:hAnsiTheme="minorHAnsi"/>
          <w:color w:val="auto"/>
          <w:lang w:val="en-US" w:eastAsia="en-US"/>
        </w:rPr>
      </w:pPr>
      <w:hyperlink w:anchor="_Toc19799699" w:history="1">
        <w:r w:rsidRPr="007873E9">
          <w:rPr>
            <w:rStyle w:val="Hyperlink"/>
          </w:rPr>
          <w:t>3.3.</w:t>
        </w:r>
        <w:r>
          <w:rPr>
            <w:rFonts w:asciiTheme="minorHAnsi" w:hAnsiTheme="minorHAnsi"/>
            <w:color w:val="auto"/>
            <w:lang w:val="en-US" w:eastAsia="en-US"/>
          </w:rPr>
          <w:tab/>
        </w:r>
        <w:r w:rsidRPr="007873E9">
          <w:rPr>
            <w:rStyle w:val="Hyperlink"/>
          </w:rPr>
          <w:t>Steps to Implement</w:t>
        </w:r>
        <w:r>
          <w:rPr>
            <w:webHidden/>
          </w:rPr>
          <w:tab/>
        </w:r>
        <w:r>
          <w:rPr>
            <w:webHidden/>
          </w:rPr>
          <w:fldChar w:fldCharType="begin"/>
        </w:r>
        <w:r>
          <w:rPr>
            <w:webHidden/>
          </w:rPr>
          <w:instrText xml:space="preserve"> PAGEREF _Toc19799699 \h </w:instrText>
        </w:r>
        <w:r>
          <w:rPr>
            <w:webHidden/>
          </w:rPr>
        </w:r>
        <w:r>
          <w:rPr>
            <w:webHidden/>
          </w:rPr>
          <w:fldChar w:fldCharType="separate"/>
        </w:r>
        <w:r>
          <w:rPr>
            <w:webHidden/>
          </w:rPr>
          <w:t>9</w:t>
        </w:r>
        <w:r>
          <w:rPr>
            <w:webHidden/>
          </w:rPr>
          <w:fldChar w:fldCharType="end"/>
        </w:r>
      </w:hyperlink>
    </w:p>
    <w:p w14:paraId="0B3D3932" w14:textId="68D9D719" w:rsidR="004835C0" w:rsidRDefault="004835C0">
      <w:pPr>
        <w:pStyle w:val="TOC1"/>
        <w:rPr>
          <w:rFonts w:asciiTheme="minorHAnsi" w:hAnsiTheme="minorHAnsi"/>
          <w:color w:val="auto"/>
          <w:lang w:val="en-US" w:eastAsia="en-US"/>
        </w:rPr>
      </w:pPr>
      <w:hyperlink w:anchor="_Toc19799700" w:history="1">
        <w:r w:rsidRPr="007873E9">
          <w:rPr>
            <w:rStyle w:val="Hyperlink"/>
          </w:rPr>
          <w:t>4.</w:t>
        </w:r>
        <w:r>
          <w:rPr>
            <w:rFonts w:asciiTheme="minorHAnsi" w:hAnsiTheme="minorHAnsi"/>
            <w:color w:val="auto"/>
            <w:lang w:val="en-US" w:eastAsia="en-US"/>
          </w:rPr>
          <w:tab/>
        </w:r>
        <w:r w:rsidRPr="007873E9">
          <w:rPr>
            <w:rStyle w:val="Hyperlink"/>
          </w:rPr>
          <w:t>Utility – Process Dispatcher</w:t>
        </w:r>
        <w:r>
          <w:rPr>
            <w:webHidden/>
          </w:rPr>
          <w:tab/>
        </w:r>
        <w:r>
          <w:rPr>
            <w:webHidden/>
          </w:rPr>
          <w:fldChar w:fldCharType="begin"/>
        </w:r>
        <w:r>
          <w:rPr>
            <w:webHidden/>
          </w:rPr>
          <w:instrText xml:space="preserve"> PAGEREF _Toc19799700 \h </w:instrText>
        </w:r>
        <w:r>
          <w:rPr>
            <w:webHidden/>
          </w:rPr>
        </w:r>
        <w:r>
          <w:rPr>
            <w:webHidden/>
          </w:rPr>
          <w:fldChar w:fldCharType="separate"/>
        </w:r>
        <w:r>
          <w:rPr>
            <w:webHidden/>
          </w:rPr>
          <w:t>11</w:t>
        </w:r>
        <w:r>
          <w:rPr>
            <w:webHidden/>
          </w:rPr>
          <w:fldChar w:fldCharType="end"/>
        </w:r>
      </w:hyperlink>
    </w:p>
    <w:p w14:paraId="46C7F746" w14:textId="6306CF69" w:rsidR="004835C0" w:rsidRDefault="004835C0">
      <w:pPr>
        <w:pStyle w:val="TOC2"/>
        <w:rPr>
          <w:rFonts w:asciiTheme="minorHAnsi" w:hAnsiTheme="minorHAnsi"/>
          <w:color w:val="auto"/>
          <w:lang w:val="en-US" w:eastAsia="en-US"/>
        </w:rPr>
      </w:pPr>
      <w:hyperlink w:anchor="_Toc19799701" w:history="1">
        <w:r w:rsidRPr="007873E9">
          <w:rPr>
            <w:rStyle w:val="Hyperlink"/>
          </w:rPr>
          <w:t>4.1.</w:t>
        </w:r>
        <w:r>
          <w:rPr>
            <w:rFonts w:asciiTheme="minorHAnsi" w:hAnsiTheme="minorHAnsi"/>
            <w:color w:val="auto"/>
            <w:lang w:val="en-US" w:eastAsia="en-US"/>
          </w:rPr>
          <w:tab/>
        </w:r>
        <w:r w:rsidRPr="007873E9">
          <w:rPr>
            <w:rStyle w:val="Hyperlink"/>
          </w:rPr>
          <w:t>Run Process</w:t>
        </w:r>
        <w:r>
          <w:rPr>
            <w:webHidden/>
          </w:rPr>
          <w:tab/>
        </w:r>
        <w:r>
          <w:rPr>
            <w:webHidden/>
          </w:rPr>
          <w:fldChar w:fldCharType="begin"/>
        </w:r>
        <w:r>
          <w:rPr>
            <w:webHidden/>
          </w:rPr>
          <w:instrText xml:space="preserve"> PAGEREF _Toc19799701 \h </w:instrText>
        </w:r>
        <w:r>
          <w:rPr>
            <w:webHidden/>
          </w:rPr>
        </w:r>
        <w:r>
          <w:rPr>
            <w:webHidden/>
          </w:rPr>
          <w:fldChar w:fldCharType="separate"/>
        </w:r>
        <w:r>
          <w:rPr>
            <w:webHidden/>
          </w:rPr>
          <w:t>11</w:t>
        </w:r>
        <w:r>
          <w:rPr>
            <w:webHidden/>
          </w:rPr>
          <w:fldChar w:fldCharType="end"/>
        </w:r>
      </w:hyperlink>
    </w:p>
    <w:p w14:paraId="0066168B" w14:textId="0D19570B" w:rsidR="004835C0" w:rsidRDefault="004835C0">
      <w:pPr>
        <w:pStyle w:val="TOC2"/>
        <w:rPr>
          <w:rFonts w:asciiTheme="minorHAnsi" w:hAnsiTheme="minorHAnsi"/>
          <w:color w:val="auto"/>
          <w:lang w:val="en-US" w:eastAsia="en-US"/>
        </w:rPr>
      </w:pPr>
      <w:hyperlink w:anchor="_Toc19799702" w:history="1">
        <w:r w:rsidRPr="007873E9">
          <w:rPr>
            <w:rStyle w:val="Hyperlink"/>
          </w:rPr>
          <w:t>4.2.</w:t>
        </w:r>
        <w:r>
          <w:rPr>
            <w:rFonts w:asciiTheme="minorHAnsi" w:hAnsiTheme="minorHAnsi"/>
            <w:color w:val="auto"/>
            <w:lang w:val="en-US" w:eastAsia="en-US"/>
          </w:rPr>
          <w:tab/>
        </w:r>
        <w:r w:rsidRPr="007873E9">
          <w:rPr>
            <w:rStyle w:val="Hyperlink"/>
          </w:rPr>
          <w:t>Get Process Status</w:t>
        </w:r>
        <w:r>
          <w:rPr>
            <w:webHidden/>
          </w:rPr>
          <w:tab/>
        </w:r>
        <w:r>
          <w:rPr>
            <w:webHidden/>
          </w:rPr>
          <w:fldChar w:fldCharType="begin"/>
        </w:r>
        <w:r>
          <w:rPr>
            <w:webHidden/>
          </w:rPr>
          <w:instrText xml:space="preserve"> PAGEREF _Toc19799702 \h </w:instrText>
        </w:r>
        <w:r>
          <w:rPr>
            <w:webHidden/>
          </w:rPr>
        </w:r>
        <w:r>
          <w:rPr>
            <w:webHidden/>
          </w:rPr>
          <w:fldChar w:fldCharType="separate"/>
        </w:r>
        <w:r>
          <w:rPr>
            <w:webHidden/>
          </w:rPr>
          <w:t>12</w:t>
        </w:r>
        <w:r>
          <w:rPr>
            <w:webHidden/>
          </w:rPr>
          <w:fldChar w:fldCharType="end"/>
        </w:r>
      </w:hyperlink>
    </w:p>
    <w:p w14:paraId="677B8B5D" w14:textId="2E0C50B3" w:rsidR="004835C0" w:rsidRDefault="004835C0">
      <w:pPr>
        <w:pStyle w:val="TOC1"/>
        <w:rPr>
          <w:rFonts w:asciiTheme="minorHAnsi" w:hAnsiTheme="minorHAnsi"/>
          <w:color w:val="auto"/>
          <w:lang w:val="en-US" w:eastAsia="en-US"/>
        </w:rPr>
      </w:pPr>
      <w:hyperlink w:anchor="_Toc19799703" w:history="1">
        <w:r w:rsidRPr="007873E9">
          <w:rPr>
            <w:rStyle w:val="Hyperlink"/>
          </w:rPr>
          <w:t>5.</w:t>
        </w:r>
        <w:r>
          <w:rPr>
            <w:rFonts w:asciiTheme="minorHAnsi" w:hAnsiTheme="minorHAnsi"/>
            <w:color w:val="auto"/>
            <w:lang w:val="en-US" w:eastAsia="en-US"/>
          </w:rPr>
          <w:tab/>
        </w:r>
        <w:r w:rsidRPr="007873E9">
          <w:rPr>
            <w:rStyle w:val="Hyperlink"/>
          </w:rPr>
          <w:t>Customizing the Process Callback Template</w:t>
        </w:r>
        <w:r>
          <w:rPr>
            <w:webHidden/>
          </w:rPr>
          <w:tab/>
        </w:r>
        <w:r>
          <w:rPr>
            <w:webHidden/>
          </w:rPr>
          <w:fldChar w:fldCharType="begin"/>
        </w:r>
        <w:r>
          <w:rPr>
            <w:webHidden/>
          </w:rPr>
          <w:instrText xml:space="preserve"> PAGEREF _Toc19799703 \h </w:instrText>
        </w:r>
        <w:r>
          <w:rPr>
            <w:webHidden/>
          </w:rPr>
        </w:r>
        <w:r>
          <w:rPr>
            <w:webHidden/>
          </w:rPr>
          <w:fldChar w:fldCharType="separate"/>
        </w:r>
        <w:r>
          <w:rPr>
            <w:webHidden/>
          </w:rPr>
          <w:t>13</w:t>
        </w:r>
        <w:r>
          <w:rPr>
            <w:webHidden/>
          </w:rPr>
          <w:fldChar w:fldCharType="end"/>
        </w:r>
      </w:hyperlink>
    </w:p>
    <w:p w14:paraId="099E69D3" w14:textId="242A3329" w:rsidR="004835C0" w:rsidRDefault="004835C0">
      <w:pPr>
        <w:pStyle w:val="TOC1"/>
        <w:rPr>
          <w:rFonts w:asciiTheme="minorHAnsi" w:hAnsiTheme="minorHAnsi"/>
          <w:color w:val="auto"/>
          <w:lang w:val="en-US" w:eastAsia="en-US"/>
        </w:rPr>
      </w:pPr>
      <w:hyperlink w:anchor="_Toc19799704" w:history="1">
        <w:r w:rsidRPr="007873E9">
          <w:rPr>
            <w:rStyle w:val="Hyperlink"/>
          </w:rPr>
          <w:t>6.</w:t>
        </w:r>
        <w:r>
          <w:rPr>
            <w:rFonts w:asciiTheme="minorHAnsi" w:hAnsiTheme="minorHAnsi"/>
            <w:color w:val="auto"/>
            <w:lang w:val="en-US" w:eastAsia="en-US"/>
          </w:rPr>
          <w:tab/>
        </w:r>
        <w:r w:rsidRPr="007873E9">
          <w:rPr>
            <w:rStyle w:val="Hyperlink"/>
          </w:rPr>
          <w:t>Support</w:t>
        </w:r>
        <w:r>
          <w:rPr>
            <w:webHidden/>
          </w:rPr>
          <w:tab/>
        </w:r>
        <w:r>
          <w:rPr>
            <w:webHidden/>
          </w:rPr>
          <w:fldChar w:fldCharType="begin"/>
        </w:r>
        <w:r>
          <w:rPr>
            <w:webHidden/>
          </w:rPr>
          <w:instrText xml:space="preserve"> PAGEREF _Toc19799704 \h </w:instrText>
        </w:r>
        <w:r>
          <w:rPr>
            <w:webHidden/>
          </w:rPr>
        </w:r>
        <w:r>
          <w:rPr>
            <w:webHidden/>
          </w:rPr>
          <w:fldChar w:fldCharType="separate"/>
        </w:r>
        <w:r>
          <w:rPr>
            <w:webHidden/>
          </w:rPr>
          <w:t>15</w:t>
        </w:r>
        <w:r>
          <w:rPr>
            <w:webHidden/>
          </w:rPr>
          <w:fldChar w:fldCharType="end"/>
        </w:r>
      </w:hyperlink>
    </w:p>
    <w:p w14:paraId="6C8CCD76" w14:textId="595C1599" w:rsidR="00C760F0" w:rsidRPr="00C760F0" w:rsidRDefault="00A37A11" w:rsidP="00A37A11">
      <w:pPr>
        <w:rPr>
          <w:rFonts w:cs="Arial"/>
          <w:b/>
          <w:bCs/>
          <w:noProof/>
        </w:rPr>
      </w:pPr>
      <w:r w:rsidRPr="00E70DD7">
        <w:rPr>
          <w:rFonts w:cs="Arial"/>
          <w:b/>
          <w:bCs/>
          <w:noProof/>
        </w:rPr>
        <w:fldChar w:fldCharType="end"/>
      </w:r>
    </w:p>
    <w:p w14:paraId="70B30E5E" w14:textId="77777777" w:rsidR="00A37A11" w:rsidRDefault="00A37A11" w:rsidP="00A37A11"/>
    <w:p w14:paraId="203B1892" w14:textId="77777777" w:rsidR="00A37A11" w:rsidRDefault="00722EE9" w:rsidP="00A37A11">
      <w:r>
        <w:rPr>
          <w:noProof/>
          <w:lang w:eastAsia="en-GB"/>
        </w:rPr>
        <mc:AlternateContent>
          <mc:Choice Requires="wps">
            <w:drawing>
              <wp:anchor distT="0" distB="0" distL="114300" distR="114300" simplePos="0" relativeHeight="251682816" behindDoc="0" locked="0" layoutInCell="1" allowOverlap="1" wp14:anchorId="58D758AC" wp14:editId="5871AB94">
                <wp:simplePos x="0" y="0"/>
                <wp:positionH relativeFrom="page">
                  <wp:align>center</wp:align>
                </wp:positionH>
                <wp:positionV relativeFrom="bottomMargin">
                  <wp:posOffset>-1871980</wp:posOffset>
                </wp:positionV>
                <wp:extent cx="6465600" cy="2012400"/>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5600" cy="2012400"/>
                        </a:xfrm>
                        <a:prstGeom prst="rect">
                          <a:avLst/>
                        </a:prstGeom>
                        <a:noFill/>
                        <a:ln w="9525">
                          <a:noFill/>
                          <a:miter lim="800000"/>
                          <a:headEnd/>
                          <a:tailEnd/>
                        </a:ln>
                      </wps:spPr>
                      <wps:txbx>
                        <w:txbxContent>
                          <w:p w14:paraId="6E69C5A7" w14:textId="77777777" w:rsidR="00082FE9" w:rsidRDefault="00082FE9" w:rsidP="00722EE9">
                            <w:pPr>
                              <w:pStyle w:val="Legal"/>
                            </w:pPr>
                            <w:r>
                              <w:t>T</w:t>
                            </w:r>
                            <w:r w:rsidRPr="0062509D">
                              <w:t>he information contained in this document is the proprietary and confidential information of Blue Prism Limited and should not be disclosed to a third party without the written consent of an authorised Blue Prism representative. No part of this document may be reproduced or transmitted in any form or by any means, electronic or mechanical, including photocopying without the written permission of Blue Prism Limited</w:t>
                            </w:r>
                            <w:r>
                              <w:t>.</w:t>
                            </w:r>
                          </w:p>
                          <w:p w14:paraId="6AD08B81" w14:textId="0D56495E" w:rsidR="00082FE9" w:rsidRPr="00F67CF9" w:rsidRDefault="00082FE9" w:rsidP="00722EE9">
                            <w:pPr>
                              <w:pStyle w:val="Legal"/>
                              <w:rPr>
                                <w:rFonts w:eastAsia="Calibri"/>
                                <w:b/>
                              </w:rPr>
                            </w:pPr>
                            <w:r w:rsidRPr="00F67CF9">
                              <w:rPr>
                                <w:rFonts w:eastAsia="Calibri"/>
                                <w:b/>
                              </w:rPr>
                              <w:t>© Blue Prism Limited</w:t>
                            </w:r>
                            <w:r>
                              <w:rPr>
                                <w:rFonts w:eastAsia="Calibri"/>
                                <w:b/>
                              </w:rPr>
                              <w:t>, 2001 – 2019</w:t>
                            </w:r>
                            <w:r>
                              <w:rPr>
                                <w:rFonts w:eastAsia="Calibri"/>
                                <w:b/>
                              </w:rPr>
                              <w:br/>
                            </w:r>
                            <w:r>
                              <w:t>®Blue Prism is a registered trademark of Blue Prism Limited</w:t>
                            </w:r>
                          </w:p>
                          <w:p w14:paraId="5D84CD2C" w14:textId="77777777" w:rsidR="00082FE9" w:rsidRDefault="00082FE9" w:rsidP="00722EE9">
                            <w:pPr>
                              <w:pStyle w:val="Legal"/>
                            </w:pPr>
                            <w:r w:rsidRPr="0062509D">
                              <w:t>All trademarks are hereby acknowledged and are used to the benefit of their respective owners.</w:t>
                            </w:r>
                            <w:r>
                              <w:br/>
                            </w:r>
                            <w:r>
                              <w:rPr>
                                <w:rFonts w:eastAsia="Calibri"/>
                              </w:rPr>
                              <w:t>Blue Prism is not responsible for the content of external websites referenced by this document.</w:t>
                            </w:r>
                            <w:r w:rsidRPr="0062509D">
                              <w:rPr>
                                <w:rFonts w:eastAsia="Calibri"/>
                              </w:rPr>
                              <w:t xml:space="preserve"> </w:t>
                            </w:r>
                          </w:p>
                          <w:p w14:paraId="4ABFEDD2" w14:textId="77777777" w:rsidR="00082FE9" w:rsidRDefault="00082FE9" w:rsidP="00722EE9">
                            <w:pPr>
                              <w:pStyle w:val="Legal"/>
                            </w:pPr>
                            <w:r w:rsidRPr="0062509D">
                              <w:t>Blue Prism Limited</w:t>
                            </w:r>
                            <w:r>
                              <w:t xml:space="preserve">, </w:t>
                            </w:r>
                            <w:r w:rsidRPr="0062509D">
                              <w:t>Centrix House</w:t>
                            </w:r>
                            <w:r>
                              <w:t xml:space="preserve">, </w:t>
                            </w:r>
                            <w:r w:rsidRPr="0062509D">
                              <w:t>Crow Lane East</w:t>
                            </w:r>
                            <w:r>
                              <w:t xml:space="preserve">, </w:t>
                            </w:r>
                            <w:r w:rsidRPr="0062509D">
                              <w:t>Newton-le-Willows</w:t>
                            </w:r>
                            <w:r>
                              <w:t>, WA12 9UY, United Kingdom</w:t>
                            </w:r>
                            <w:r>
                              <w:br/>
                            </w:r>
                            <w:r w:rsidRPr="0062509D">
                              <w:t>Registered in England</w:t>
                            </w:r>
                            <w:r>
                              <w:t>:</w:t>
                            </w:r>
                            <w:r w:rsidRPr="0062509D">
                              <w:t xml:space="preserve"> Reg. No. 4260035</w:t>
                            </w:r>
                            <w:r>
                              <w:t xml:space="preserve">.  </w:t>
                            </w:r>
                            <w:r>
                              <w:rPr>
                                <w:lang w:val="fr-FR"/>
                              </w:rPr>
                              <w:t xml:space="preserve">Tel: +44 </w:t>
                            </w:r>
                            <w:r w:rsidRPr="00136B2C">
                              <w:rPr>
                                <w:lang w:val="fr-FR"/>
                              </w:rPr>
                              <w:t>870 879 3000</w:t>
                            </w:r>
                            <w:r>
                              <w:rPr>
                                <w:lang w:val="fr-FR"/>
                              </w:rPr>
                              <w:t xml:space="preserve">.  </w:t>
                            </w:r>
                            <w:r>
                              <w:t xml:space="preserve">Web: </w:t>
                            </w:r>
                            <w:hyperlink r:id="rId10" w:history="1">
                              <w:r w:rsidRPr="00F67CF9">
                                <w:rPr>
                                  <w:rStyle w:val="Hyperlink"/>
                                  <w:rFonts w:eastAsia="Calibri"/>
                                  <w:lang w:val="fr-FR"/>
                                </w:rPr>
                                <w:t>www.blueprism.com</w:t>
                              </w:r>
                            </w:hyperlink>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58D758AC" id="_x0000_s1029" type="#_x0000_t202" style="position:absolute;margin-left:0;margin-top:-147.4pt;width:509.1pt;height:158.45pt;z-index:251682816;visibility:visible;mso-wrap-style:square;mso-width-percent:0;mso-height-percent:0;mso-wrap-distance-left:9pt;mso-wrap-distance-top:0;mso-wrap-distance-right:9pt;mso-wrap-distance-bottom:0;mso-position-horizontal:center;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" filled="f" stroked="f">
                <v:textbox style="mso-fit-shape-to-text:t">
                  <w:txbxContent>
                    <w:p w14:paraId="6E69C5A7" w14:textId="77777777" w:rsidR="00082FE9" w:rsidRDefault="00082FE9" w:rsidP="00722EE9">
                      <w:pPr>
                        <w:pStyle w:val="Legal"/>
                      </w:pPr>
                      <w:r>
                        <w:t>T</w:t>
                      </w:r>
                      <w:r w:rsidRPr="0062509D">
                        <w:t>he information contained in this document is the proprietary and confidential information of Blue Prism Limited and should not be disclosed to a third party without the written consent of an authorised Blue Prism representative. No part of this document may be reproduced or transmitted in any form or by any means, electronic or mechanical, including photocopying without the written permission of Blue Prism Limited</w:t>
                      </w:r>
                      <w:r>
                        <w:t>.</w:t>
                      </w:r>
                    </w:p>
                    <w:p w14:paraId="6AD08B81" w14:textId="0D56495E" w:rsidR="00082FE9" w:rsidRPr="00F67CF9" w:rsidRDefault="00082FE9" w:rsidP="00722EE9">
                      <w:pPr>
                        <w:pStyle w:val="Legal"/>
                        <w:rPr>
                          <w:rFonts w:eastAsia="Calibri"/>
                          <w:b/>
                        </w:rPr>
                      </w:pPr>
                      <w:r w:rsidRPr="00F67CF9">
                        <w:rPr>
                          <w:rFonts w:eastAsia="Calibri"/>
                          <w:b/>
                        </w:rPr>
                        <w:t>© Blue Prism Limited</w:t>
                      </w:r>
                      <w:r>
                        <w:rPr>
                          <w:rFonts w:eastAsia="Calibri"/>
                          <w:b/>
                        </w:rPr>
                        <w:t>, 2001 – 2019</w:t>
                      </w:r>
                      <w:r>
                        <w:rPr>
                          <w:rFonts w:eastAsia="Calibri"/>
                          <w:b/>
                        </w:rPr>
                        <w:br/>
                      </w:r>
                      <w:r>
                        <w:t>®Blue Prism is a registered trademark of Blue Prism Limited</w:t>
                      </w:r>
                    </w:p>
                    <w:p w14:paraId="5D84CD2C" w14:textId="77777777" w:rsidR="00082FE9" w:rsidRDefault="00082FE9" w:rsidP="00722EE9">
                      <w:pPr>
                        <w:pStyle w:val="Legal"/>
                      </w:pPr>
                      <w:r w:rsidRPr="0062509D">
                        <w:t>All trademarks are hereby acknowledged and are used to the benefit of their respective owners.</w:t>
                      </w:r>
                      <w:r>
                        <w:br/>
                      </w:r>
                      <w:r>
                        <w:rPr>
                          <w:rFonts w:eastAsia="Calibri"/>
                        </w:rPr>
                        <w:t>Blue Prism is not responsible for the content of external websites referenced by this document.</w:t>
                      </w:r>
                      <w:r w:rsidRPr="0062509D">
                        <w:rPr>
                          <w:rFonts w:eastAsia="Calibri"/>
                        </w:rPr>
                        <w:t xml:space="preserve"> </w:t>
                      </w:r>
                    </w:p>
                    <w:p w14:paraId="4ABFEDD2" w14:textId="77777777" w:rsidR="00082FE9" w:rsidRDefault="00082FE9" w:rsidP="00722EE9">
                      <w:pPr>
                        <w:pStyle w:val="Legal"/>
                      </w:pPr>
                      <w:r w:rsidRPr="0062509D">
                        <w:t>Blue Prism Limited</w:t>
                      </w:r>
                      <w:r>
                        <w:t xml:space="preserve">, </w:t>
                      </w:r>
                      <w:r w:rsidRPr="0062509D">
                        <w:t>Centrix House</w:t>
                      </w:r>
                      <w:r>
                        <w:t xml:space="preserve">, </w:t>
                      </w:r>
                      <w:r w:rsidRPr="0062509D">
                        <w:t>Crow Lane East</w:t>
                      </w:r>
                      <w:r>
                        <w:t xml:space="preserve">, </w:t>
                      </w:r>
                      <w:r w:rsidRPr="0062509D">
                        <w:t>Newton-le-Willows</w:t>
                      </w:r>
                      <w:r>
                        <w:t>, WA12 9UY, United Kingdom</w:t>
                      </w:r>
                      <w:r>
                        <w:br/>
                      </w:r>
                      <w:r w:rsidRPr="0062509D">
                        <w:t>Registered in England</w:t>
                      </w:r>
                      <w:r>
                        <w:t>:</w:t>
                      </w:r>
                      <w:r w:rsidRPr="0062509D">
                        <w:t xml:space="preserve"> Reg. No. 4260035</w:t>
                      </w:r>
                      <w:r>
                        <w:t xml:space="preserve">.  </w:t>
                      </w:r>
                      <w:r>
                        <w:rPr>
                          <w:lang w:val="fr-FR"/>
                        </w:rPr>
                        <w:t xml:space="preserve">Tel: +44 </w:t>
                      </w:r>
                      <w:r w:rsidRPr="00136B2C">
                        <w:rPr>
                          <w:lang w:val="fr-FR"/>
                        </w:rPr>
                        <w:t>870 879 3000</w:t>
                      </w:r>
                      <w:r>
                        <w:rPr>
                          <w:lang w:val="fr-FR"/>
                        </w:rPr>
                        <w:t xml:space="preserve">.  </w:t>
                      </w:r>
                      <w:r>
                        <w:t xml:space="preserve">Web: </w:t>
                      </w:r>
                      <w:hyperlink r:id="rId11" w:history="1">
                        <w:r w:rsidRPr="00F67CF9">
                          <w:rPr>
                            <w:rStyle w:val="Hyperlink"/>
                            <w:rFonts w:eastAsia="Calibri"/>
                            <w:lang w:val="fr-FR"/>
                          </w:rPr>
                          <w:t>www.blueprism.com</w:t>
                        </w:r>
                      </w:hyperlink>
                    </w:p>
                  </w:txbxContent>
                </v:textbox>
                <w10:wrap anchorx="page" anchory="margin"/>
              </v:shape>
            </w:pict>
          </mc:Fallback>
        </mc:AlternateContent>
      </w:r>
    </w:p>
    <w:p w14:paraId="162A6C96" w14:textId="77777777" w:rsidR="00A37A11" w:rsidRDefault="00A37A11" w:rsidP="00A37A11"/>
    <w:p w14:paraId="74947E45" w14:textId="77777777" w:rsidR="00A37A11" w:rsidRDefault="00A37A11" w:rsidP="00A37A11"/>
    <w:p w14:paraId="7FBD1DB7" w14:textId="77777777" w:rsidR="00A37A11" w:rsidRDefault="00A37A11" w:rsidP="00A37A11"/>
    <w:p w14:paraId="1529F10A" w14:textId="77777777" w:rsidR="004715C6" w:rsidRDefault="004715C6" w:rsidP="00A37A11"/>
    <w:p w14:paraId="0510D458" w14:textId="77777777" w:rsidR="00DA0849" w:rsidRDefault="0056615E" w:rsidP="00DA0849">
      <w:pPr>
        <w:rPr>
          <w:rStyle w:val="Heading1Char"/>
        </w:rPr>
      </w:pPr>
      <w:r>
        <w:rPr>
          <w:rStyle w:val="Heading1Char"/>
        </w:rPr>
        <w:br w:type="page"/>
      </w:r>
    </w:p>
    <w:p w14:paraId="71AEE0EC" w14:textId="77777777" w:rsidR="00DA0849" w:rsidRDefault="00DA0849" w:rsidP="00DA0849">
      <w:pPr>
        <w:pStyle w:val="Heading1"/>
        <w:rPr>
          <w:rStyle w:val="Heading1Char"/>
        </w:rPr>
      </w:pPr>
      <w:bookmarkStart w:id="1" w:name="_Toc19799694"/>
      <w:r>
        <w:rPr>
          <w:rStyle w:val="Heading1Char"/>
        </w:rPr>
        <w:lastRenderedPageBreak/>
        <w:t>Introduction</w:t>
      </w:r>
      <w:bookmarkEnd w:id="1"/>
    </w:p>
    <w:p w14:paraId="6B2045DF" w14:textId="46ECFA3F" w:rsidR="00372C6A" w:rsidRDefault="00372C6A" w:rsidP="00372C6A">
      <w:r>
        <w:t xml:space="preserve">This </w:t>
      </w:r>
      <w:r w:rsidR="00F05A06">
        <w:t xml:space="preserve">framework is a collection of processes, </w:t>
      </w:r>
      <w:r>
        <w:t>VBO</w:t>
      </w:r>
      <w:r w:rsidR="00F05A06">
        <w:t xml:space="preserve">s, work queues, and environment variables that can be used to provide a means for launching Blue Prism processes asynchronously via SOAP request and receiving process results either through polling or a </w:t>
      </w:r>
      <w:proofErr w:type="spellStart"/>
      <w:r w:rsidR="00F05A06">
        <w:t>callback</w:t>
      </w:r>
      <w:proofErr w:type="spellEnd"/>
      <w:r w:rsidR="00F05A06">
        <w:t>.</w:t>
      </w:r>
    </w:p>
    <w:p w14:paraId="0C491D41" w14:textId="2E704CA7" w:rsidR="00041BE1" w:rsidRDefault="00041BE1" w:rsidP="00372C6A"/>
    <w:p w14:paraId="17550EB0" w14:textId="77777777" w:rsidR="00C91235" w:rsidRDefault="00041BE1" w:rsidP="00C91235">
      <w:pPr>
        <w:pBdr>
          <w:top w:val="single" w:sz="4" w:space="1" w:color="auto"/>
          <w:left w:val="single" w:sz="4" w:space="4" w:color="auto"/>
          <w:bottom w:val="single" w:sz="4" w:space="1" w:color="auto"/>
          <w:right w:val="single" w:sz="4" w:space="4" w:color="auto"/>
        </w:pBdr>
        <w:shd w:val="clear" w:color="auto" w:fill="9CC2E5" w:themeFill="accent1" w:themeFillTint="99"/>
      </w:pPr>
      <w:r w:rsidRPr="00041BE1">
        <w:rPr>
          <w:b/>
          <w:bCs/>
        </w:rPr>
        <w:t>NOTE:</w:t>
      </w:r>
      <w:r>
        <w:t xml:space="preserve"> </w:t>
      </w:r>
      <w:r w:rsidR="00C91235">
        <w:t>This framework relies on the use of a resource pool to support the execution of multiple processes in parallel. It is recommended that you create a dedicated resource pool with enough runtime resources to handle your projected volume of concurrent processes.</w:t>
      </w:r>
    </w:p>
    <w:p w14:paraId="4584331B" w14:textId="15643421" w:rsidR="00400642" w:rsidRDefault="00C91235" w:rsidP="00C91235">
      <w:pPr>
        <w:pBdr>
          <w:top w:val="single" w:sz="4" w:space="1" w:color="auto"/>
          <w:left w:val="single" w:sz="4" w:space="4" w:color="auto"/>
          <w:bottom w:val="single" w:sz="4" w:space="1" w:color="auto"/>
          <w:right w:val="single" w:sz="4" w:space="4" w:color="auto"/>
        </w:pBdr>
        <w:shd w:val="clear" w:color="auto" w:fill="9CC2E5" w:themeFill="accent1" w:themeFillTint="99"/>
      </w:pPr>
      <w:r>
        <w:t xml:space="preserve">For testing purposes, you may configure the resource pool with a single resource PC. </w:t>
      </w:r>
    </w:p>
    <w:p w14:paraId="2B9D9683" w14:textId="77777777" w:rsidR="0066435D" w:rsidRDefault="0066435D">
      <w:pPr>
        <w:spacing w:after="160" w:line="259" w:lineRule="auto"/>
        <w:rPr>
          <w:rStyle w:val="Heading1Char"/>
        </w:rPr>
      </w:pPr>
      <w:r>
        <w:rPr>
          <w:rStyle w:val="Heading1Char"/>
        </w:rPr>
        <w:br w:type="page"/>
      </w:r>
    </w:p>
    <w:p w14:paraId="541B598E" w14:textId="56BCFF5E" w:rsidR="00DA0849" w:rsidRDefault="00DA0849" w:rsidP="00DA0849">
      <w:pPr>
        <w:pStyle w:val="Heading1"/>
        <w:rPr>
          <w:rStyle w:val="Heading1Char"/>
        </w:rPr>
      </w:pPr>
      <w:bookmarkStart w:id="2" w:name="_Toc19799695"/>
      <w:r>
        <w:rPr>
          <w:rStyle w:val="Heading1Char"/>
        </w:rPr>
        <w:lastRenderedPageBreak/>
        <w:t>Solution Overview</w:t>
      </w:r>
      <w:bookmarkEnd w:id="2"/>
    </w:p>
    <w:p w14:paraId="4201EE39" w14:textId="52E7C628" w:rsidR="00372C6A" w:rsidRDefault="00372C6A" w:rsidP="00372C6A">
      <w:r>
        <w:t xml:space="preserve">This </w:t>
      </w:r>
      <w:r w:rsidR="00AA1A33">
        <w:t>framework includes the following components</w:t>
      </w:r>
      <w:r>
        <w:t>:</w:t>
      </w:r>
    </w:p>
    <w:p w14:paraId="5F1CCCAF" w14:textId="3D860DD1" w:rsidR="00372C6A" w:rsidRPr="007F3567" w:rsidRDefault="00372C6A" w:rsidP="009C22EE">
      <w:pPr>
        <w:pStyle w:val="ListParagraph"/>
        <w:numPr>
          <w:ilvl w:val="0"/>
          <w:numId w:val="9"/>
        </w:numPr>
        <w:rPr>
          <w:u w:val="single"/>
        </w:rPr>
      </w:pPr>
      <w:r w:rsidRPr="007F3567">
        <w:rPr>
          <w:u w:val="single"/>
        </w:rPr>
        <w:t>Process</w:t>
      </w:r>
      <w:r w:rsidR="00AA1A33" w:rsidRPr="007F3567">
        <w:rPr>
          <w:u w:val="single"/>
        </w:rPr>
        <w:t>es</w:t>
      </w:r>
    </w:p>
    <w:p w14:paraId="5ACCD939" w14:textId="7F95C741" w:rsidR="00AA1A33" w:rsidRDefault="00AA1A33" w:rsidP="009C22EE">
      <w:pPr>
        <w:pStyle w:val="ListParagraph"/>
        <w:numPr>
          <w:ilvl w:val="1"/>
          <w:numId w:val="9"/>
        </w:numPr>
      </w:pPr>
      <w:r>
        <w:t>Dispatched Process Monitor</w:t>
      </w:r>
    </w:p>
    <w:p w14:paraId="300A00E0" w14:textId="34FA8BC7" w:rsidR="00283189" w:rsidRDefault="00283189" w:rsidP="009C22EE">
      <w:pPr>
        <w:pStyle w:val="ListParagraph"/>
        <w:numPr>
          <w:ilvl w:val="2"/>
          <w:numId w:val="9"/>
        </w:numPr>
      </w:pPr>
      <w:r>
        <w:t xml:space="preserve">Used to periodically check processes that were started via the </w:t>
      </w:r>
      <w:r w:rsidRPr="00283189">
        <w:rPr>
          <w:i/>
          <w:iCs/>
        </w:rPr>
        <w:t>Process Dispatcher</w:t>
      </w:r>
      <w:r>
        <w:t xml:space="preserve"> VBO to determine if they have completed.</w:t>
      </w:r>
    </w:p>
    <w:p w14:paraId="6EE53674" w14:textId="1E5CE91D" w:rsidR="00372C6A" w:rsidRPr="007F3567" w:rsidRDefault="00AA1A33" w:rsidP="009C22EE">
      <w:pPr>
        <w:pStyle w:val="ListParagraph"/>
        <w:numPr>
          <w:ilvl w:val="0"/>
          <w:numId w:val="9"/>
        </w:numPr>
        <w:rPr>
          <w:u w:val="single"/>
        </w:rPr>
      </w:pPr>
      <w:r w:rsidRPr="007F3567">
        <w:rPr>
          <w:u w:val="single"/>
        </w:rPr>
        <w:t>VBOs</w:t>
      </w:r>
    </w:p>
    <w:p w14:paraId="6D67BCC6" w14:textId="0AD130E8" w:rsidR="00AA1A33" w:rsidRDefault="00AA1A33" w:rsidP="009C22EE">
      <w:pPr>
        <w:pStyle w:val="ListParagraph"/>
        <w:numPr>
          <w:ilvl w:val="1"/>
          <w:numId w:val="9"/>
        </w:numPr>
      </w:pPr>
      <w:r>
        <w:t>Utility – Process Dispatcher</w:t>
      </w:r>
    </w:p>
    <w:p w14:paraId="164DDF11" w14:textId="4521731A" w:rsidR="00283189" w:rsidRDefault="00283189" w:rsidP="009C22EE">
      <w:pPr>
        <w:pStyle w:val="ListParagraph"/>
        <w:numPr>
          <w:ilvl w:val="2"/>
          <w:numId w:val="9"/>
        </w:numPr>
      </w:pPr>
      <w:r>
        <w:t>Used to invoke a Blue Prism process asynchronously.</w:t>
      </w:r>
    </w:p>
    <w:p w14:paraId="73CE2D3B" w14:textId="7F7E84A3" w:rsidR="00AA1A33" w:rsidRDefault="00AA1A33" w:rsidP="009C22EE">
      <w:pPr>
        <w:pStyle w:val="ListParagraph"/>
        <w:numPr>
          <w:ilvl w:val="1"/>
          <w:numId w:val="9"/>
        </w:numPr>
      </w:pPr>
      <w:r>
        <w:t xml:space="preserve">Template – Process </w:t>
      </w:r>
      <w:proofErr w:type="spellStart"/>
      <w:r>
        <w:t>Callback</w:t>
      </w:r>
      <w:proofErr w:type="spellEnd"/>
    </w:p>
    <w:p w14:paraId="33B3604B" w14:textId="566E9F53" w:rsidR="00283189" w:rsidRDefault="00283189" w:rsidP="009C22EE">
      <w:pPr>
        <w:pStyle w:val="ListParagraph"/>
        <w:numPr>
          <w:ilvl w:val="2"/>
          <w:numId w:val="9"/>
        </w:numPr>
      </w:pPr>
      <w:r>
        <w:t xml:space="preserve">A template VBO that should be customized based on your specific </w:t>
      </w:r>
      <w:proofErr w:type="spellStart"/>
      <w:r>
        <w:t>callback</w:t>
      </w:r>
      <w:proofErr w:type="spellEnd"/>
      <w:r>
        <w:t xml:space="preserve"> needs.</w:t>
      </w:r>
    </w:p>
    <w:p w14:paraId="688CE2B9" w14:textId="3A861B3A" w:rsidR="00AA1A33" w:rsidRPr="007F3567" w:rsidRDefault="00AA1A33" w:rsidP="009C22EE">
      <w:pPr>
        <w:pStyle w:val="ListParagraph"/>
        <w:numPr>
          <w:ilvl w:val="0"/>
          <w:numId w:val="9"/>
        </w:numPr>
        <w:rPr>
          <w:u w:val="single"/>
        </w:rPr>
      </w:pPr>
      <w:r w:rsidRPr="007F3567">
        <w:rPr>
          <w:u w:val="single"/>
        </w:rPr>
        <w:t>Work Queues</w:t>
      </w:r>
    </w:p>
    <w:p w14:paraId="45CF5C62" w14:textId="6CE326FD" w:rsidR="00AA1A33" w:rsidRDefault="00AA1A33" w:rsidP="009C22EE">
      <w:pPr>
        <w:pStyle w:val="ListParagraph"/>
        <w:numPr>
          <w:ilvl w:val="1"/>
          <w:numId w:val="9"/>
        </w:numPr>
      </w:pPr>
      <w:r>
        <w:t>Dispatched Processes</w:t>
      </w:r>
    </w:p>
    <w:p w14:paraId="615BB111" w14:textId="7622E5AE" w:rsidR="00283189" w:rsidRDefault="00283189" w:rsidP="009C22EE">
      <w:pPr>
        <w:pStyle w:val="ListParagraph"/>
        <w:numPr>
          <w:ilvl w:val="2"/>
          <w:numId w:val="9"/>
        </w:numPr>
      </w:pPr>
      <w:r>
        <w:t xml:space="preserve">A work queue used by the </w:t>
      </w:r>
      <w:r w:rsidRPr="00283189">
        <w:rPr>
          <w:i/>
          <w:iCs/>
        </w:rPr>
        <w:t>Process Dispatcher</w:t>
      </w:r>
      <w:r>
        <w:t xml:space="preserve"> VBO and </w:t>
      </w:r>
      <w:r w:rsidRPr="00283189">
        <w:rPr>
          <w:i/>
          <w:iCs/>
        </w:rPr>
        <w:t>Dispatched Process Monitor</w:t>
      </w:r>
      <w:r>
        <w:t xml:space="preserve"> process to keep track of processes that have been launched via the framework.</w:t>
      </w:r>
    </w:p>
    <w:p w14:paraId="55D9F44A" w14:textId="269221D5" w:rsidR="00AA1A33" w:rsidRPr="007F3567" w:rsidRDefault="00AA1A33" w:rsidP="009C22EE">
      <w:pPr>
        <w:pStyle w:val="ListParagraph"/>
        <w:numPr>
          <w:ilvl w:val="0"/>
          <w:numId w:val="9"/>
        </w:numPr>
        <w:rPr>
          <w:u w:val="single"/>
        </w:rPr>
      </w:pPr>
      <w:r w:rsidRPr="007F3567">
        <w:rPr>
          <w:u w:val="single"/>
        </w:rPr>
        <w:t>Environment Variables</w:t>
      </w:r>
    </w:p>
    <w:p w14:paraId="4F289D0E" w14:textId="33D231FB" w:rsidR="00AA1A33" w:rsidRDefault="00AA1A33" w:rsidP="009C22EE">
      <w:pPr>
        <w:pStyle w:val="ListParagraph"/>
        <w:numPr>
          <w:ilvl w:val="1"/>
          <w:numId w:val="9"/>
        </w:numPr>
      </w:pPr>
      <w:r>
        <w:t>Process Dispatcher Credential Name</w:t>
      </w:r>
    </w:p>
    <w:p w14:paraId="21D44812" w14:textId="28C14A90" w:rsidR="00283189" w:rsidRDefault="00283189" w:rsidP="009C22EE">
      <w:pPr>
        <w:pStyle w:val="ListParagraph"/>
        <w:numPr>
          <w:ilvl w:val="2"/>
          <w:numId w:val="9"/>
        </w:numPr>
      </w:pPr>
      <w:r>
        <w:t xml:space="preserve">A variable that holds the name of a credential, defined in Credential Manager, that will be used by the </w:t>
      </w:r>
      <w:r w:rsidRPr="00283189">
        <w:rPr>
          <w:i/>
          <w:iCs/>
        </w:rPr>
        <w:t>Process Dispatcher</w:t>
      </w:r>
      <w:r>
        <w:t xml:space="preserve"> VBO to invoke the specific Blue Prism processes.</w:t>
      </w:r>
    </w:p>
    <w:p w14:paraId="1A562BF7" w14:textId="44E4B4AF" w:rsidR="00161152" w:rsidRDefault="00161152" w:rsidP="00161152">
      <w:pPr>
        <w:pStyle w:val="ListParagraph"/>
        <w:numPr>
          <w:ilvl w:val="1"/>
          <w:numId w:val="9"/>
        </w:numPr>
      </w:pPr>
      <w:r>
        <w:t>Process Dispatcher Resource Pool</w:t>
      </w:r>
    </w:p>
    <w:p w14:paraId="14F479F7" w14:textId="59CCB358" w:rsidR="00161152" w:rsidRDefault="00161152" w:rsidP="00161152">
      <w:pPr>
        <w:pStyle w:val="ListParagraph"/>
        <w:numPr>
          <w:ilvl w:val="2"/>
          <w:numId w:val="9"/>
        </w:numPr>
      </w:pPr>
      <w:r>
        <w:t>The name of the resource pool the framework will use when executing processes.</w:t>
      </w:r>
    </w:p>
    <w:p w14:paraId="636147D8" w14:textId="2FEA6210" w:rsidR="00AA1A33" w:rsidRDefault="00AA1A33" w:rsidP="009C22EE">
      <w:pPr>
        <w:pStyle w:val="ListParagraph"/>
        <w:numPr>
          <w:ilvl w:val="1"/>
          <w:numId w:val="9"/>
        </w:numPr>
      </w:pPr>
      <w:r>
        <w:t>Queue: Dispatched Processes</w:t>
      </w:r>
    </w:p>
    <w:p w14:paraId="59C24128" w14:textId="7FB409B1" w:rsidR="00372C6A" w:rsidRPr="00564CB2" w:rsidRDefault="00283189" w:rsidP="009C22EE">
      <w:pPr>
        <w:pStyle w:val="ListParagraph"/>
        <w:numPr>
          <w:ilvl w:val="2"/>
          <w:numId w:val="9"/>
        </w:numPr>
      </w:pPr>
      <w:r>
        <w:t>A variable that holds the name of the work queue that keeps track of processes launched via the framework.</w:t>
      </w:r>
    </w:p>
    <w:p w14:paraId="60FAF3E2" w14:textId="7B174F79" w:rsidR="006A26EC" w:rsidRDefault="006A26EC">
      <w:pPr>
        <w:spacing w:after="160" w:line="259" w:lineRule="auto"/>
      </w:pPr>
      <w:r>
        <w:br w:type="page"/>
      </w:r>
    </w:p>
    <w:p w14:paraId="4850DA8E" w14:textId="77777777" w:rsidR="006A26EC" w:rsidRDefault="006A26EC" w:rsidP="00F62DEA"/>
    <w:p w14:paraId="384784E3" w14:textId="54411CCE" w:rsidR="00F62DEA" w:rsidRPr="00F62DEA" w:rsidRDefault="006A26EC" w:rsidP="00F62DEA">
      <w:r>
        <w:t>The following graphics provide a high-level conceptual view of how the framework functions.</w:t>
      </w:r>
    </w:p>
    <w:p w14:paraId="1E4FB949" w14:textId="77128E01" w:rsidR="006E5F4F" w:rsidRDefault="0058575A" w:rsidP="006E5F4F">
      <w:pPr>
        <w:spacing w:after="160" w:line="259" w:lineRule="auto"/>
        <w:jc w:val="center"/>
      </w:pPr>
      <w:r>
        <w:object w:dxaOrig="9025" w:dyaOrig="4152" w14:anchorId="02A460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51.25pt;height:207.6pt" o:ole="">
            <v:imagedata r:id="rId12" o:title=""/>
          </v:shape>
          <o:OLEObject Type="Embed" ProgID="Visio.Drawing.15" ShapeID="_x0000_i1028" DrawAspect="Content" ObjectID="_1630412464" r:id="rId13"/>
        </w:object>
      </w:r>
    </w:p>
    <w:p w14:paraId="7383E129" w14:textId="42FE6B00" w:rsidR="006E5F4F" w:rsidRDefault="006E5F4F" w:rsidP="006E5F4F">
      <w:pPr>
        <w:pStyle w:val="Caption"/>
        <w:jc w:val="center"/>
      </w:pPr>
      <w:r>
        <w:t xml:space="preserve">Figure </w:t>
      </w:r>
      <w:r w:rsidR="00A23852">
        <w:fldChar w:fldCharType="begin"/>
      </w:r>
      <w:r w:rsidR="00A23852">
        <w:instrText xml:space="preserve"> SEQ Figure \* ARABIC </w:instrText>
      </w:r>
      <w:r w:rsidR="00A23852">
        <w:fldChar w:fldCharType="separate"/>
      </w:r>
      <w:r w:rsidR="00EC35EA">
        <w:rPr>
          <w:noProof/>
        </w:rPr>
        <w:t>1</w:t>
      </w:r>
      <w:r w:rsidR="00A23852">
        <w:rPr>
          <w:noProof/>
        </w:rPr>
        <w:fldChar w:fldCharType="end"/>
      </w:r>
      <w:r>
        <w:t xml:space="preserve"> - Dispatching a Process</w:t>
      </w:r>
    </w:p>
    <w:p w14:paraId="223EB6F1" w14:textId="77777777" w:rsidR="006A26EC" w:rsidRPr="006A26EC" w:rsidRDefault="006A26EC" w:rsidP="006A26EC"/>
    <w:p w14:paraId="397C690F" w14:textId="2C0F398C" w:rsidR="006A26EC" w:rsidRDefault="0058575A" w:rsidP="006E5F4F">
      <w:pPr>
        <w:spacing w:after="160" w:line="259" w:lineRule="auto"/>
        <w:jc w:val="center"/>
      </w:pPr>
      <w:r>
        <w:object w:dxaOrig="13573" w:dyaOrig="5232" w14:anchorId="0B043E94">
          <v:shape id="_x0000_i1030" type="#_x0000_t75" style="width:509.65pt;height:196.45pt" o:ole="">
            <v:imagedata r:id="rId14" o:title=""/>
          </v:shape>
          <o:OLEObject Type="Embed" ProgID="Visio.Drawing.15" ShapeID="_x0000_i1030" DrawAspect="Content" ObjectID="_1630412465" r:id="rId15"/>
        </w:object>
      </w:r>
    </w:p>
    <w:p w14:paraId="5E2F46D3" w14:textId="7F395097" w:rsidR="0066435D" w:rsidRDefault="006A26EC" w:rsidP="006A26EC">
      <w:pPr>
        <w:pStyle w:val="Caption"/>
        <w:jc w:val="center"/>
        <w:rPr>
          <w:rFonts w:ascii="Calibri" w:eastAsiaTheme="majorEastAsia" w:hAnsi="Calibri" w:cstheme="majorBidi"/>
          <w:color w:val="5A5A5A"/>
          <w:sz w:val="32"/>
          <w:szCs w:val="32"/>
        </w:rPr>
      </w:pPr>
      <w:r>
        <w:t xml:space="preserve">Figure </w:t>
      </w:r>
      <w:r w:rsidR="00A23852">
        <w:fldChar w:fldCharType="begin"/>
      </w:r>
      <w:r w:rsidR="00A23852">
        <w:instrText xml:space="preserve"> SEQ Figure \* ARABIC </w:instrText>
      </w:r>
      <w:r w:rsidR="00A23852">
        <w:fldChar w:fldCharType="separate"/>
      </w:r>
      <w:r w:rsidR="00EC35EA">
        <w:rPr>
          <w:noProof/>
        </w:rPr>
        <w:t>2</w:t>
      </w:r>
      <w:r w:rsidR="00A23852">
        <w:rPr>
          <w:noProof/>
        </w:rPr>
        <w:fldChar w:fldCharType="end"/>
      </w:r>
      <w:r>
        <w:t xml:space="preserve"> - Process Monitor and </w:t>
      </w:r>
      <w:proofErr w:type="spellStart"/>
      <w:r>
        <w:t>Callback</w:t>
      </w:r>
      <w:proofErr w:type="spellEnd"/>
      <w:r w:rsidR="0066435D">
        <w:br w:type="page"/>
      </w:r>
    </w:p>
    <w:p w14:paraId="78772ADC" w14:textId="08C3E4DA" w:rsidR="005F782B" w:rsidRDefault="005F782B" w:rsidP="005F782B">
      <w:pPr>
        <w:pStyle w:val="Heading1"/>
      </w:pPr>
      <w:bookmarkStart w:id="3" w:name="_Toc19799696"/>
      <w:r>
        <w:lastRenderedPageBreak/>
        <w:t>Pre-Requisites and Environment Configuration</w:t>
      </w:r>
      <w:bookmarkEnd w:id="3"/>
    </w:p>
    <w:p w14:paraId="0EB436E8" w14:textId="7D906EF2" w:rsidR="005F782B" w:rsidRDefault="00D13663" w:rsidP="005F782B">
      <w:pPr>
        <w:pStyle w:val="Heading2"/>
      </w:pPr>
      <w:bookmarkStart w:id="4" w:name="_Toc19799697"/>
      <w:r>
        <w:t>Additional VBOs</w:t>
      </w:r>
      <w:bookmarkEnd w:id="4"/>
    </w:p>
    <w:p w14:paraId="32AB14DC" w14:textId="2C282F6A" w:rsidR="003E7BEE" w:rsidRDefault="00D13663" w:rsidP="003E7BEE">
      <w:r>
        <w:t xml:space="preserve">This </w:t>
      </w:r>
      <w:r w:rsidR="0025629B">
        <w:t>framework</w:t>
      </w:r>
      <w:r>
        <w:t xml:space="preserve"> leverages the following additional Blue Prism VBOs</w:t>
      </w:r>
      <w:r w:rsidR="0025629B">
        <w:t xml:space="preserve"> which are available on the Blue Prism Digital Exchange</w:t>
      </w:r>
      <w:r>
        <w:t>:</w:t>
      </w:r>
    </w:p>
    <w:p w14:paraId="5A9238C0" w14:textId="7C7DA6A4" w:rsidR="00D13663" w:rsidRDefault="00D13663" w:rsidP="009C22EE">
      <w:pPr>
        <w:pStyle w:val="ListParagraph"/>
        <w:numPr>
          <w:ilvl w:val="0"/>
          <w:numId w:val="10"/>
        </w:numPr>
      </w:pPr>
      <w:r>
        <w:t xml:space="preserve">Utility – </w:t>
      </w:r>
      <w:r w:rsidR="0025629B">
        <w:t>Blue Prism Process Info</w:t>
      </w:r>
    </w:p>
    <w:p w14:paraId="7B6ECB99" w14:textId="1339F961" w:rsidR="0025629B" w:rsidRDefault="0025629B" w:rsidP="009C22EE">
      <w:pPr>
        <w:pStyle w:val="ListParagraph"/>
        <w:numPr>
          <w:ilvl w:val="0"/>
          <w:numId w:val="10"/>
        </w:numPr>
      </w:pPr>
      <w:r>
        <w:t xml:space="preserve">Utility </w:t>
      </w:r>
      <w:r w:rsidR="007F3567">
        <w:t>–</w:t>
      </w:r>
      <w:r>
        <w:t xml:space="preserve"> JSON</w:t>
      </w:r>
    </w:p>
    <w:p w14:paraId="59987545" w14:textId="3220B7C9" w:rsidR="00D13663" w:rsidRDefault="00D13663" w:rsidP="009C22EE">
      <w:pPr>
        <w:pStyle w:val="ListParagraph"/>
        <w:numPr>
          <w:ilvl w:val="0"/>
          <w:numId w:val="10"/>
        </w:numPr>
      </w:pPr>
      <w:r>
        <w:t>Data – SQ</w:t>
      </w:r>
      <w:r w:rsidR="007F3567">
        <w:t>L</w:t>
      </w:r>
      <w:r>
        <w:t xml:space="preserve"> Server</w:t>
      </w:r>
    </w:p>
    <w:p w14:paraId="50E46B88" w14:textId="62499A73" w:rsidR="004F7DC1" w:rsidRDefault="00A55C3D" w:rsidP="003E7BEE">
      <w:r>
        <w:t xml:space="preserve">Ensure </w:t>
      </w:r>
      <w:r w:rsidR="0025629B">
        <w:t>these</w:t>
      </w:r>
      <w:r>
        <w:t xml:space="preserve"> VBOs are deployed in your Blue Prism environment, otherwise you will encounter exceptions.</w:t>
      </w:r>
      <w:r w:rsidR="00AB1674">
        <w:tab/>
      </w:r>
    </w:p>
    <w:p w14:paraId="32743EED" w14:textId="6693309D" w:rsidR="00AB1674" w:rsidRDefault="00D13663" w:rsidP="00AB1674">
      <w:pPr>
        <w:pStyle w:val="Heading2"/>
      </w:pPr>
      <w:bookmarkStart w:id="5" w:name="_Toc19799698"/>
      <w:r>
        <w:t>Credential</w:t>
      </w:r>
      <w:r w:rsidR="00861733">
        <w:t>s</w:t>
      </w:r>
      <w:bookmarkEnd w:id="5"/>
    </w:p>
    <w:p w14:paraId="41869E70" w14:textId="77777777" w:rsidR="00861733" w:rsidRDefault="00A55C3D">
      <w:pPr>
        <w:spacing w:after="160" w:line="259" w:lineRule="auto"/>
      </w:pPr>
      <w:r>
        <w:t xml:space="preserve">This </w:t>
      </w:r>
      <w:r w:rsidR="00861733">
        <w:t>framework</w:t>
      </w:r>
      <w:r>
        <w:t xml:space="preserve"> </w:t>
      </w:r>
      <w:r w:rsidR="00861733">
        <w:t>utilizes credentials in three areas:</w:t>
      </w:r>
    </w:p>
    <w:p w14:paraId="1013EFE0" w14:textId="6550A36A" w:rsidR="00861733" w:rsidRDefault="00861733" w:rsidP="009C22EE">
      <w:pPr>
        <w:pStyle w:val="ListParagraph"/>
        <w:numPr>
          <w:ilvl w:val="0"/>
          <w:numId w:val="13"/>
        </w:numPr>
        <w:spacing w:after="160" w:line="259" w:lineRule="auto"/>
      </w:pPr>
      <w:r>
        <w:t>Web Service Invocation</w:t>
      </w:r>
    </w:p>
    <w:p w14:paraId="619A058D" w14:textId="10AA60A9" w:rsidR="00861733" w:rsidRDefault="00861733" w:rsidP="009C22EE">
      <w:pPr>
        <w:pStyle w:val="ListParagraph"/>
        <w:numPr>
          <w:ilvl w:val="0"/>
          <w:numId w:val="13"/>
        </w:numPr>
        <w:spacing w:after="160" w:line="259" w:lineRule="auto"/>
      </w:pPr>
      <w:proofErr w:type="spellStart"/>
      <w:r>
        <w:t>AutomateC</w:t>
      </w:r>
      <w:proofErr w:type="spellEnd"/>
      <w:r>
        <w:t xml:space="preserve"> Execution</w:t>
      </w:r>
    </w:p>
    <w:p w14:paraId="734AF94D" w14:textId="1D85AFAE" w:rsidR="00861733" w:rsidRDefault="00861733" w:rsidP="009C22EE">
      <w:pPr>
        <w:pStyle w:val="ListParagraph"/>
        <w:numPr>
          <w:ilvl w:val="0"/>
          <w:numId w:val="13"/>
        </w:numPr>
        <w:spacing w:after="160" w:line="259" w:lineRule="auto"/>
      </w:pPr>
      <w:r>
        <w:t>Querying the Blue Prism Database</w:t>
      </w:r>
    </w:p>
    <w:p w14:paraId="29FF4BAF" w14:textId="2F225901" w:rsidR="00861733" w:rsidRDefault="00861733" w:rsidP="00861733">
      <w:pPr>
        <w:pStyle w:val="Heading3"/>
      </w:pPr>
      <w:r>
        <w:t>SOAP Web Service Invocation</w:t>
      </w:r>
    </w:p>
    <w:p w14:paraId="2BC0FC7E" w14:textId="77777777" w:rsidR="007F3567" w:rsidRDefault="007F3567" w:rsidP="00861733">
      <w:r>
        <w:t>The following VBOs must be exposed as SOAP web services within Blue Prism:</w:t>
      </w:r>
    </w:p>
    <w:p w14:paraId="661AF331" w14:textId="3BABECD1" w:rsidR="007F3567" w:rsidRDefault="007F3567" w:rsidP="007F3567">
      <w:pPr>
        <w:pStyle w:val="ListParagraph"/>
        <w:numPr>
          <w:ilvl w:val="0"/>
          <w:numId w:val="14"/>
        </w:numPr>
      </w:pPr>
      <w:r>
        <w:t>Utility – Process Dispatcher</w:t>
      </w:r>
    </w:p>
    <w:p w14:paraId="53BD57C0" w14:textId="4DA8D170" w:rsidR="00861733" w:rsidRDefault="007F3567" w:rsidP="007F3567">
      <w:pPr>
        <w:pStyle w:val="ListParagraph"/>
        <w:numPr>
          <w:ilvl w:val="0"/>
          <w:numId w:val="14"/>
        </w:numPr>
      </w:pPr>
      <w:r>
        <w:t>Utility – Blue Prism Process Info</w:t>
      </w:r>
    </w:p>
    <w:p w14:paraId="6077826A" w14:textId="4570DBFB" w:rsidR="007F3567" w:rsidRDefault="007F3567" w:rsidP="007F3567">
      <w:r>
        <w:t xml:space="preserve">Invoking Blue Prism processes or VBOs requires that credentials be provided by the caller </w:t>
      </w:r>
      <w:r w:rsidR="005457B2">
        <w:t>for</w:t>
      </w:r>
      <w:r>
        <w:t xml:space="preserve"> HTTP Basic Authentication.</w:t>
      </w:r>
    </w:p>
    <w:p w14:paraId="3AEAE3E7" w14:textId="77777777" w:rsidR="005457B2" w:rsidRDefault="005457B2" w:rsidP="007F3567">
      <w:r>
        <w:t>To set up a user account for use with the web services:</w:t>
      </w:r>
    </w:p>
    <w:p w14:paraId="4AE49D09" w14:textId="77777777" w:rsidR="005457B2" w:rsidRDefault="005457B2" w:rsidP="005457B2">
      <w:pPr>
        <w:pStyle w:val="ListParagraph"/>
        <w:numPr>
          <w:ilvl w:val="0"/>
          <w:numId w:val="15"/>
        </w:numPr>
      </w:pPr>
      <w:r>
        <w:t>Start the Blue Prism Interactive Client</w:t>
      </w:r>
    </w:p>
    <w:p w14:paraId="45553463" w14:textId="7D33E813" w:rsidR="005457B2" w:rsidRPr="005457B2" w:rsidRDefault="005457B2" w:rsidP="005457B2">
      <w:pPr>
        <w:pStyle w:val="ListParagraph"/>
        <w:numPr>
          <w:ilvl w:val="0"/>
          <w:numId w:val="15"/>
        </w:numPr>
      </w:pPr>
      <w:r>
        <w:t xml:space="preserve">Go to </w:t>
      </w:r>
      <w:r w:rsidRPr="005457B2">
        <w:rPr>
          <w:b/>
          <w:bCs/>
          <w:i/>
          <w:iCs/>
        </w:rPr>
        <w:t xml:space="preserve">System </w:t>
      </w:r>
      <w:r w:rsidRPr="005457B2">
        <w:rPr>
          <w:rFonts w:cs="Calibri Light"/>
          <w:b/>
          <w:bCs/>
          <w:i/>
          <w:iCs/>
        </w:rPr>
        <w:t>→</w:t>
      </w:r>
      <w:r w:rsidRPr="005457B2">
        <w:rPr>
          <w:b/>
          <w:bCs/>
          <w:i/>
          <w:iCs/>
        </w:rPr>
        <w:t xml:space="preserve"> Security </w:t>
      </w:r>
      <w:r w:rsidRPr="005457B2">
        <w:rPr>
          <w:rFonts w:cs="Calibri Light"/>
          <w:b/>
          <w:bCs/>
          <w:i/>
          <w:iCs/>
        </w:rPr>
        <w:t>→</w:t>
      </w:r>
      <w:r w:rsidRPr="005457B2">
        <w:rPr>
          <w:b/>
          <w:bCs/>
          <w:i/>
          <w:iCs/>
        </w:rPr>
        <w:t xml:space="preserve"> Users</w:t>
      </w:r>
    </w:p>
    <w:p w14:paraId="4B5B242D" w14:textId="14E89FAA" w:rsidR="005457B2" w:rsidRPr="005457B2" w:rsidRDefault="005457B2" w:rsidP="005457B2">
      <w:pPr>
        <w:pStyle w:val="ListParagraph"/>
        <w:numPr>
          <w:ilvl w:val="0"/>
          <w:numId w:val="15"/>
        </w:numPr>
      </w:pPr>
      <w:r>
        <w:t xml:space="preserve">Right-click and select </w:t>
      </w:r>
      <w:r w:rsidRPr="005457B2">
        <w:rPr>
          <w:b/>
          <w:bCs/>
          <w:i/>
          <w:iCs/>
        </w:rPr>
        <w:t>Create User</w:t>
      </w:r>
    </w:p>
    <w:p w14:paraId="3B4201EB" w14:textId="6B6B13CE" w:rsidR="005457B2" w:rsidRDefault="005457B2" w:rsidP="005457B2">
      <w:pPr>
        <w:pStyle w:val="ListParagraph"/>
        <w:numPr>
          <w:ilvl w:val="0"/>
          <w:numId w:val="15"/>
        </w:numPr>
      </w:pPr>
      <w:r>
        <w:t>Fill in the various attributes for the user account.</w:t>
      </w:r>
    </w:p>
    <w:p w14:paraId="31E49A00" w14:textId="47D0E7C1" w:rsidR="00E324CE" w:rsidRDefault="005457B2" w:rsidP="00E324CE">
      <w:pPr>
        <w:pStyle w:val="ListParagraph"/>
        <w:numPr>
          <w:ilvl w:val="0"/>
          <w:numId w:val="15"/>
        </w:numPr>
      </w:pPr>
      <w:r>
        <w:t xml:space="preserve">From the </w:t>
      </w:r>
      <w:r w:rsidR="00CD3F10">
        <w:t xml:space="preserve">list of </w:t>
      </w:r>
      <w:r>
        <w:t xml:space="preserve">Blue Prism roles, select </w:t>
      </w:r>
      <w:r w:rsidRPr="005457B2">
        <w:rPr>
          <w:b/>
          <w:bCs/>
          <w:i/>
          <w:iCs/>
        </w:rPr>
        <w:t>Web Service Consumer</w:t>
      </w:r>
      <w:r w:rsidR="00E324CE">
        <w:rPr>
          <w:b/>
          <w:bCs/>
          <w:i/>
          <w:iCs/>
        </w:rPr>
        <w:t>s</w:t>
      </w:r>
      <w:r>
        <w:t>.</w:t>
      </w:r>
      <w:r w:rsidR="00E324CE">
        <w:t xml:space="preserve"> This role provides the minimum necessary permission to be able to execute Blue Prism processes or VBOs exposed as SOAP web services.</w:t>
      </w:r>
    </w:p>
    <w:p w14:paraId="77CB5989" w14:textId="6F56C917" w:rsidR="005457B2" w:rsidRDefault="00E324CE" w:rsidP="00E324CE">
      <w:pPr>
        <w:jc w:val="center"/>
      </w:pPr>
      <w:r>
        <w:br/>
      </w:r>
    </w:p>
    <w:p w14:paraId="062435A7" w14:textId="40DB0304" w:rsidR="005457B2" w:rsidRDefault="005457B2" w:rsidP="005457B2">
      <w:pPr>
        <w:jc w:val="center"/>
      </w:pPr>
      <w:r>
        <w:rPr>
          <w:noProof/>
        </w:rPr>
        <w:lastRenderedPageBreak/>
        <w:drawing>
          <wp:inline distT="0" distB="0" distL="0" distR="0" wp14:anchorId="4E5856C1" wp14:editId="375067B0">
            <wp:extent cx="5350703" cy="404304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77853" cy="4063560"/>
                    </a:xfrm>
                    <a:prstGeom prst="rect">
                      <a:avLst/>
                    </a:prstGeom>
                  </pic:spPr>
                </pic:pic>
              </a:graphicData>
            </a:graphic>
          </wp:inline>
        </w:drawing>
      </w:r>
    </w:p>
    <w:p w14:paraId="2D0F7F81" w14:textId="656906CF" w:rsidR="005457B2" w:rsidRDefault="005457B2" w:rsidP="005457B2">
      <w:pPr>
        <w:pStyle w:val="Caption"/>
        <w:jc w:val="center"/>
      </w:pPr>
      <w:r>
        <w:t xml:space="preserve">Figure </w:t>
      </w:r>
      <w:r w:rsidR="00A23852">
        <w:fldChar w:fldCharType="begin"/>
      </w:r>
      <w:r w:rsidR="00A23852">
        <w:instrText xml:space="preserve"> SEQ Figure \* ARABIC </w:instrText>
      </w:r>
      <w:r w:rsidR="00A23852">
        <w:fldChar w:fldCharType="separate"/>
      </w:r>
      <w:r w:rsidR="00EC35EA">
        <w:rPr>
          <w:noProof/>
        </w:rPr>
        <w:t>3</w:t>
      </w:r>
      <w:r w:rsidR="00A23852">
        <w:rPr>
          <w:noProof/>
        </w:rPr>
        <w:fldChar w:fldCharType="end"/>
      </w:r>
      <w:r>
        <w:t xml:space="preserve"> - User Role</w:t>
      </w:r>
    </w:p>
    <w:p w14:paraId="01662F4A" w14:textId="77777777" w:rsidR="00CD3F10" w:rsidRDefault="00CD3F10" w:rsidP="00CD3F10">
      <w:r>
        <w:t xml:space="preserve">If your Blue Prism environment does not include a </w:t>
      </w:r>
      <w:r w:rsidRPr="00CD3F10">
        <w:t>Web Service Consumers</w:t>
      </w:r>
      <w:r>
        <w:t xml:space="preserve"> role, you can create it with the following steps:</w:t>
      </w:r>
    </w:p>
    <w:p w14:paraId="247123B3" w14:textId="40DCAE36" w:rsidR="00CD3F10" w:rsidRDefault="00CD3F10" w:rsidP="00CD3F10">
      <w:pPr>
        <w:pStyle w:val="ListParagraph"/>
        <w:numPr>
          <w:ilvl w:val="0"/>
          <w:numId w:val="19"/>
        </w:numPr>
      </w:pPr>
      <w:r>
        <w:t xml:space="preserve">Go to </w:t>
      </w:r>
      <w:r w:rsidRPr="00CD3F10">
        <w:rPr>
          <w:b/>
          <w:bCs/>
          <w:i/>
          <w:iCs/>
        </w:rPr>
        <w:t xml:space="preserve">System </w:t>
      </w:r>
      <w:r w:rsidRPr="005457B2">
        <w:rPr>
          <w:rFonts w:cs="Calibri Light"/>
          <w:b/>
          <w:bCs/>
          <w:i/>
          <w:iCs/>
        </w:rPr>
        <w:t>→</w:t>
      </w:r>
      <w:r>
        <w:rPr>
          <w:rFonts w:cs="Calibri Light"/>
          <w:b/>
          <w:bCs/>
          <w:i/>
          <w:iCs/>
        </w:rPr>
        <w:t xml:space="preserve"> </w:t>
      </w:r>
      <w:r w:rsidRPr="00CD3F10">
        <w:rPr>
          <w:b/>
          <w:bCs/>
          <w:i/>
          <w:iCs/>
        </w:rPr>
        <w:t xml:space="preserve">Security </w:t>
      </w:r>
      <w:r w:rsidRPr="005457B2">
        <w:rPr>
          <w:rFonts w:cs="Calibri Light"/>
          <w:b/>
          <w:bCs/>
          <w:i/>
          <w:iCs/>
        </w:rPr>
        <w:t>→</w:t>
      </w:r>
      <w:r>
        <w:rPr>
          <w:rFonts w:cs="Calibri Light"/>
          <w:b/>
          <w:bCs/>
          <w:i/>
          <w:iCs/>
        </w:rPr>
        <w:t xml:space="preserve"> </w:t>
      </w:r>
      <w:r w:rsidRPr="00CD3F10">
        <w:rPr>
          <w:b/>
          <w:bCs/>
          <w:i/>
          <w:iCs/>
        </w:rPr>
        <w:t>User Roles</w:t>
      </w:r>
      <w:r>
        <w:t>.</w:t>
      </w:r>
    </w:p>
    <w:p w14:paraId="6D1432B1" w14:textId="05AF483C" w:rsidR="00CD3F10" w:rsidRDefault="00CD3F10" w:rsidP="00CD3F10">
      <w:pPr>
        <w:pStyle w:val="ListParagraph"/>
        <w:numPr>
          <w:ilvl w:val="0"/>
          <w:numId w:val="19"/>
        </w:numPr>
      </w:pPr>
      <w:r>
        <w:t xml:space="preserve">Click the </w:t>
      </w:r>
      <w:r w:rsidRPr="00CD3F10">
        <w:rPr>
          <w:b/>
          <w:bCs/>
          <w:i/>
          <w:iCs/>
        </w:rPr>
        <w:t>Create</w:t>
      </w:r>
      <w:r>
        <w:t xml:space="preserve"> button.</w:t>
      </w:r>
    </w:p>
    <w:p w14:paraId="3072CE7C" w14:textId="651BD039" w:rsidR="00CD3F10" w:rsidRDefault="00CD3F10" w:rsidP="00CD3F10">
      <w:pPr>
        <w:jc w:val="center"/>
      </w:pPr>
      <w:r>
        <w:rPr>
          <w:noProof/>
        </w:rPr>
        <w:drawing>
          <wp:inline distT="0" distB="0" distL="0" distR="0" wp14:anchorId="42CA19E8" wp14:editId="3207823B">
            <wp:extent cx="4716780" cy="2894514"/>
            <wp:effectExtent l="0" t="0" r="762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22793" cy="2898204"/>
                    </a:xfrm>
                    <a:prstGeom prst="rect">
                      <a:avLst/>
                    </a:prstGeom>
                    <a:noFill/>
                    <a:ln>
                      <a:noFill/>
                    </a:ln>
                  </pic:spPr>
                </pic:pic>
              </a:graphicData>
            </a:graphic>
          </wp:inline>
        </w:drawing>
      </w:r>
    </w:p>
    <w:p w14:paraId="770FFCC9" w14:textId="437B7CA1" w:rsidR="00CD3F10" w:rsidRDefault="00CD3F10" w:rsidP="00CD3F10">
      <w:pPr>
        <w:pStyle w:val="Caption"/>
        <w:jc w:val="center"/>
      </w:pPr>
      <w:r>
        <w:t xml:space="preserve">Figure </w:t>
      </w:r>
      <w:r w:rsidR="00A23852">
        <w:fldChar w:fldCharType="begin"/>
      </w:r>
      <w:r w:rsidR="00A23852">
        <w:instrText xml:space="preserve"> SEQ Figure \* ARABIC </w:instrText>
      </w:r>
      <w:r w:rsidR="00A23852">
        <w:fldChar w:fldCharType="separate"/>
      </w:r>
      <w:r w:rsidR="00EC35EA">
        <w:rPr>
          <w:noProof/>
        </w:rPr>
        <w:t>4</w:t>
      </w:r>
      <w:r w:rsidR="00A23852">
        <w:rPr>
          <w:noProof/>
        </w:rPr>
        <w:fldChar w:fldCharType="end"/>
      </w:r>
      <w:r>
        <w:t xml:space="preserve"> - Creating a Role</w:t>
      </w:r>
    </w:p>
    <w:p w14:paraId="78A33E4D" w14:textId="2F756F02" w:rsidR="00CD3F10" w:rsidRDefault="00CD3F10" w:rsidP="00CD3F10">
      <w:pPr>
        <w:pStyle w:val="ListParagraph"/>
        <w:numPr>
          <w:ilvl w:val="0"/>
          <w:numId w:val="19"/>
        </w:numPr>
      </w:pPr>
      <w:r>
        <w:lastRenderedPageBreak/>
        <w:t>Provide a name for your new role (ex. Web Service Consumers).</w:t>
      </w:r>
    </w:p>
    <w:p w14:paraId="47307811" w14:textId="70181A06" w:rsidR="00CD3F10" w:rsidRDefault="00CD3F10" w:rsidP="00CD3F10">
      <w:pPr>
        <w:pStyle w:val="ListParagraph"/>
        <w:numPr>
          <w:ilvl w:val="0"/>
          <w:numId w:val="19"/>
        </w:numPr>
      </w:pPr>
      <w:r>
        <w:t xml:space="preserve">In the right-hand pane, expand the tree for </w:t>
      </w:r>
      <w:r w:rsidRPr="00CD3F10">
        <w:rPr>
          <w:b/>
          <w:bCs/>
          <w:i/>
          <w:iCs/>
        </w:rPr>
        <w:t>Object Studio</w:t>
      </w:r>
      <w:r>
        <w:t>.</w:t>
      </w:r>
    </w:p>
    <w:p w14:paraId="67AB5396" w14:textId="1956D9CA" w:rsidR="00CD3F10" w:rsidRDefault="00CD3F10" w:rsidP="00CD3F10">
      <w:pPr>
        <w:pStyle w:val="ListParagraph"/>
        <w:numPr>
          <w:ilvl w:val="0"/>
          <w:numId w:val="19"/>
        </w:numPr>
      </w:pPr>
      <w:r>
        <w:t xml:space="preserve">Place a check in the box next to </w:t>
      </w:r>
      <w:r w:rsidRPr="00CD3F10">
        <w:rPr>
          <w:b/>
          <w:bCs/>
          <w:i/>
          <w:iCs/>
        </w:rPr>
        <w:t>Execute Business Object as Web Service</w:t>
      </w:r>
      <w:r>
        <w:t>.</w:t>
      </w:r>
    </w:p>
    <w:p w14:paraId="33EDDBDF" w14:textId="704F553D" w:rsidR="00CD3F10" w:rsidRDefault="00CD3F10" w:rsidP="00CD3F10">
      <w:pPr>
        <w:pStyle w:val="ListParagraph"/>
        <w:numPr>
          <w:ilvl w:val="0"/>
          <w:numId w:val="19"/>
        </w:numPr>
      </w:pPr>
      <w:r>
        <w:t xml:space="preserve">Expand the tree for </w:t>
      </w:r>
      <w:r w:rsidRPr="00CD3F10">
        <w:rPr>
          <w:b/>
          <w:bCs/>
          <w:i/>
          <w:iCs/>
        </w:rPr>
        <w:t>Process Studio</w:t>
      </w:r>
      <w:r>
        <w:t>.</w:t>
      </w:r>
    </w:p>
    <w:p w14:paraId="2E85EBF7" w14:textId="20E20FE1" w:rsidR="00CD3F10" w:rsidRDefault="00CD3F10" w:rsidP="00CD3F10">
      <w:pPr>
        <w:pStyle w:val="ListParagraph"/>
        <w:numPr>
          <w:ilvl w:val="0"/>
          <w:numId w:val="19"/>
        </w:numPr>
      </w:pPr>
      <w:r>
        <w:t xml:space="preserve">Check the box next to </w:t>
      </w:r>
      <w:r w:rsidRPr="00CD3F10">
        <w:rPr>
          <w:b/>
          <w:bCs/>
          <w:i/>
          <w:iCs/>
        </w:rPr>
        <w:t>Execute Process as Web Service</w:t>
      </w:r>
      <w:r>
        <w:t>.</w:t>
      </w:r>
    </w:p>
    <w:p w14:paraId="1B87F9DD" w14:textId="6F5B0D42" w:rsidR="00EC35EA" w:rsidRDefault="00EC35EA" w:rsidP="00EC35EA">
      <w:pPr>
        <w:jc w:val="center"/>
      </w:pPr>
      <w:r>
        <w:rPr>
          <w:noProof/>
        </w:rPr>
        <w:drawing>
          <wp:inline distT="0" distB="0" distL="0" distR="0" wp14:anchorId="7062D102" wp14:editId="34710860">
            <wp:extent cx="5440680" cy="2915794"/>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48042" cy="2919740"/>
                    </a:xfrm>
                    <a:prstGeom prst="rect">
                      <a:avLst/>
                    </a:prstGeom>
                    <a:noFill/>
                    <a:ln>
                      <a:noFill/>
                    </a:ln>
                  </pic:spPr>
                </pic:pic>
              </a:graphicData>
            </a:graphic>
          </wp:inline>
        </w:drawing>
      </w:r>
    </w:p>
    <w:p w14:paraId="13189AA2" w14:textId="62B9BD8F" w:rsidR="00EC35EA" w:rsidRDefault="00EC35EA" w:rsidP="00EC35EA">
      <w:pPr>
        <w:pStyle w:val="Caption"/>
        <w:jc w:val="center"/>
      </w:pPr>
      <w:r>
        <w:t xml:space="preserve">Figure </w:t>
      </w:r>
      <w:r w:rsidR="00A23852">
        <w:fldChar w:fldCharType="begin"/>
      </w:r>
      <w:r w:rsidR="00A23852">
        <w:instrText xml:space="preserve"> SEQ Figure \* ARABIC </w:instrText>
      </w:r>
      <w:r w:rsidR="00A23852">
        <w:fldChar w:fldCharType="separate"/>
      </w:r>
      <w:r>
        <w:rPr>
          <w:noProof/>
        </w:rPr>
        <w:t>5</w:t>
      </w:r>
      <w:r w:rsidR="00A23852">
        <w:rPr>
          <w:noProof/>
        </w:rPr>
        <w:fldChar w:fldCharType="end"/>
      </w:r>
      <w:r>
        <w:t xml:space="preserve"> - Selecting Available Permissions</w:t>
      </w:r>
    </w:p>
    <w:p w14:paraId="65C29DD9" w14:textId="77777777" w:rsidR="00EC35EA" w:rsidRDefault="00EC35EA" w:rsidP="00EC35EA">
      <w:pPr>
        <w:pStyle w:val="ListParagraph"/>
        <w:numPr>
          <w:ilvl w:val="0"/>
          <w:numId w:val="19"/>
        </w:numPr>
      </w:pPr>
      <w:r>
        <w:t xml:space="preserve">In the bottom right corner of the UI, click </w:t>
      </w:r>
      <w:r w:rsidRPr="00EC35EA">
        <w:rPr>
          <w:b/>
          <w:bCs/>
          <w:i/>
          <w:iCs/>
        </w:rPr>
        <w:t>Apply</w:t>
      </w:r>
      <w:r>
        <w:t xml:space="preserve">. </w:t>
      </w:r>
    </w:p>
    <w:p w14:paraId="56AF6777" w14:textId="7FC222C2" w:rsidR="00CD3F10" w:rsidRPr="00CD3F10" w:rsidRDefault="00EC35EA" w:rsidP="00CD3F10">
      <w:r>
        <w:t xml:space="preserve">Congratulations! You now have a role available specifically for web service user accounts. Return to section 3.2.1 and complete the steps for assigning this role to your dedicated web service user account. </w:t>
      </w:r>
    </w:p>
    <w:p w14:paraId="1889E6FD" w14:textId="3457B96C" w:rsidR="00861733" w:rsidRPr="00861733" w:rsidRDefault="00861733" w:rsidP="00861733">
      <w:pPr>
        <w:pStyle w:val="Heading3"/>
      </w:pPr>
      <w:proofErr w:type="spellStart"/>
      <w:r>
        <w:t>AutomateC</w:t>
      </w:r>
      <w:proofErr w:type="spellEnd"/>
      <w:r>
        <w:t xml:space="preserve"> Execution</w:t>
      </w:r>
    </w:p>
    <w:p w14:paraId="16234B0E" w14:textId="77777777" w:rsidR="009D3697" w:rsidRDefault="009D3697">
      <w:pPr>
        <w:spacing w:after="160" w:line="259" w:lineRule="auto"/>
      </w:pPr>
      <w:proofErr w:type="spellStart"/>
      <w:r>
        <w:t>AutomateC</w:t>
      </w:r>
      <w:proofErr w:type="spellEnd"/>
      <w:r>
        <w:t xml:space="preserve"> is a command-line utility included with Blue Prism. It provides various capabilities, but to use the utility you must provide a user account with sufficient permissions. The Process Dispatch Framework uses </w:t>
      </w:r>
      <w:proofErr w:type="spellStart"/>
      <w:r>
        <w:t>AutomateC</w:t>
      </w:r>
      <w:proofErr w:type="spellEnd"/>
      <w:r>
        <w:t xml:space="preserve"> to launch the requested processes and query the status of a dispatched process.</w:t>
      </w:r>
    </w:p>
    <w:p w14:paraId="2BDF6F80" w14:textId="54A027AA" w:rsidR="00861733" w:rsidRDefault="00566BCF">
      <w:pPr>
        <w:spacing w:after="160" w:line="259" w:lineRule="auto"/>
      </w:pPr>
      <w:r>
        <w:t>Follow the steps outlined in section 3.2.1 above t</w:t>
      </w:r>
      <w:r w:rsidR="003E3BB8">
        <w:t>o</w:t>
      </w:r>
      <w:r>
        <w:t xml:space="preserve"> create a user account for use with </w:t>
      </w:r>
      <w:proofErr w:type="spellStart"/>
      <w:r>
        <w:t>AutomateC</w:t>
      </w:r>
      <w:proofErr w:type="spellEnd"/>
      <w:r>
        <w:t xml:space="preserve">. For this user account, set the users role to </w:t>
      </w:r>
      <w:r w:rsidR="003E3BB8" w:rsidRPr="003E3BB8">
        <w:rPr>
          <w:b/>
          <w:bCs/>
          <w:i/>
          <w:iCs/>
        </w:rPr>
        <w:t xml:space="preserve">Runtime </w:t>
      </w:r>
      <w:r w:rsidRPr="00566BCF">
        <w:rPr>
          <w:b/>
          <w:bCs/>
          <w:i/>
          <w:iCs/>
        </w:rPr>
        <w:t>Resource</w:t>
      </w:r>
      <w:r w:rsidR="003E3BB8">
        <w:rPr>
          <w:b/>
          <w:bCs/>
          <w:i/>
          <w:iCs/>
        </w:rPr>
        <w:t>s</w:t>
      </w:r>
      <w:r>
        <w:t>.</w:t>
      </w:r>
      <w:r w:rsidR="009D3697">
        <w:t xml:space="preserve"> </w:t>
      </w:r>
    </w:p>
    <w:p w14:paraId="6F5969C2" w14:textId="295CDF74" w:rsidR="00861733" w:rsidRDefault="00861733" w:rsidP="00861733">
      <w:pPr>
        <w:pStyle w:val="Heading3"/>
      </w:pPr>
      <w:r>
        <w:t>Querying the Blue Prism Database</w:t>
      </w:r>
    </w:p>
    <w:p w14:paraId="1E5448E8" w14:textId="0515580C" w:rsidR="00762C53" w:rsidRDefault="00861733">
      <w:pPr>
        <w:spacing w:after="160" w:line="259" w:lineRule="auto"/>
      </w:pPr>
      <w:r>
        <w:t xml:space="preserve">This framework requires </w:t>
      </w:r>
      <w:r w:rsidR="00A55C3D">
        <w:t>a user credential</w:t>
      </w:r>
      <w:r>
        <w:t xml:space="preserve"> defined</w:t>
      </w:r>
      <w:r w:rsidR="00A55C3D">
        <w:t xml:space="preserve"> on the Blue Prism database. This credential requires READ-ONLY access to the database.</w:t>
      </w:r>
      <w:r w:rsidR="00762C53">
        <w:t xml:space="preserve"> If you are unfamiliar with creating user accounts within SQL Server, check with your local SQL Server database administrator.</w:t>
      </w:r>
      <w:r w:rsidR="00A55C3D">
        <w:t xml:space="preserve"> </w:t>
      </w:r>
    </w:p>
    <w:p w14:paraId="7F6C6E3F" w14:textId="6FCEEC46" w:rsidR="00762C53" w:rsidRDefault="00762C53" w:rsidP="00762C53">
      <w:pPr>
        <w:pBdr>
          <w:top w:val="single" w:sz="4" w:space="1" w:color="auto"/>
          <w:left w:val="single" w:sz="4" w:space="4" w:color="auto"/>
          <w:bottom w:val="single" w:sz="4" w:space="1" w:color="auto"/>
          <w:right w:val="single" w:sz="4" w:space="4" w:color="auto"/>
        </w:pBdr>
        <w:shd w:val="clear" w:color="auto" w:fill="9CC2E5" w:themeFill="accent1" w:themeFillTint="99"/>
        <w:spacing w:after="160" w:line="259" w:lineRule="auto"/>
      </w:pPr>
      <w:r w:rsidRPr="00762C53">
        <w:rPr>
          <w:b/>
          <w:bCs/>
        </w:rPr>
        <w:t>NOTE:</w:t>
      </w:r>
      <w:r>
        <w:t xml:space="preserve"> </w:t>
      </w:r>
      <w:r w:rsidR="00A55C3D">
        <w:t xml:space="preserve">The </w:t>
      </w:r>
      <w:r w:rsidR="00861733">
        <w:t>framework</w:t>
      </w:r>
      <w:r w:rsidR="00A55C3D">
        <w:t xml:space="preserve"> does not write, delete, update, or otherwise change any information within the Blue Prism database.</w:t>
      </w:r>
    </w:p>
    <w:p w14:paraId="704B2759" w14:textId="37CBE6AE" w:rsidR="00762C53" w:rsidRDefault="00762C53" w:rsidP="00762C53">
      <w:pPr>
        <w:pStyle w:val="Heading3"/>
      </w:pPr>
      <w:r>
        <w:t>Credential Manager</w:t>
      </w:r>
    </w:p>
    <w:p w14:paraId="0627B6EE" w14:textId="77777777" w:rsidR="00762C53" w:rsidRDefault="00762C53" w:rsidP="00762C53">
      <w:pPr>
        <w:spacing w:after="160" w:line="259" w:lineRule="auto"/>
      </w:pPr>
      <w:r>
        <w:t xml:space="preserve">The details of the various credentials, described above, must be stored in the Blue Prism Credential Manager. Use of Credential Manager allows the processes and VBOs of the dispatch framework to access the username and password in a secure manner without having to hardcode those values within the actual processes/VBOs. </w:t>
      </w:r>
    </w:p>
    <w:p w14:paraId="46BDB866" w14:textId="5A5C2A8E" w:rsidR="00A55C3D" w:rsidRDefault="00762C53" w:rsidP="00762C53">
      <w:pPr>
        <w:spacing w:after="160" w:line="259" w:lineRule="auto"/>
      </w:pPr>
      <w:r>
        <w:lastRenderedPageBreak/>
        <w:t xml:space="preserve">To add those credentials to Credential Manager, simply create a new </w:t>
      </w:r>
      <w:r w:rsidRPr="00762C53">
        <w:rPr>
          <w:b/>
          <w:bCs/>
          <w:i/>
          <w:iCs/>
        </w:rPr>
        <w:t>General</w:t>
      </w:r>
      <w:r>
        <w:t xml:space="preserve"> credential for each of the user accounts and populate the Username and Password with the account details. Within the various processes/VBOs of the framework simply reference the credential name where required. The processes/VBOs will then request access to the credential from Credential Manager.</w:t>
      </w:r>
    </w:p>
    <w:p w14:paraId="57D112F3" w14:textId="1CD97EB4" w:rsidR="00A55C3D" w:rsidRDefault="00A55C3D" w:rsidP="00A55C3D">
      <w:pPr>
        <w:spacing w:after="160" w:line="259" w:lineRule="auto"/>
        <w:jc w:val="center"/>
      </w:pPr>
      <w:r>
        <w:rPr>
          <w:noProof/>
        </w:rPr>
        <w:drawing>
          <wp:inline distT="0" distB="0" distL="0" distR="0" wp14:anchorId="1ACFD09F" wp14:editId="114643B2">
            <wp:extent cx="4579620" cy="4491663"/>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98646" cy="4510323"/>
                    </a:xfrm>
                    <a:prstGeom prst="rect">
                      <a:avLst/>
                    </a:prstGeom>
                  </pic:spPr>
                </pic:pic>
              </a:graphicData>
            </a:graphic>
          </wp:inline>
        </w:drawing>
      </w:r>
    </w:p>
    <w:p w14:paraId="5EDE6F31" w14:textId="42D33597" w:rsidR="00762C53" w:rsidRDefault="00762C53" w:rsidP="00762C53">
      <w:pPr>
        <w:pStyle w:val="Caption"/>
        <w:jc w:val="center"/>
      </w:pPr>
      <w:r>
        <w:t xml:space="preserve">Figure </w:t>
      </w:r>
      <w:r w:rsidR="00A23852">
        <w:fldChar w:fldCharType="begin"/>
      </w:r>
      <w:r w:rsidR="00A23852">
        <w:instrText xml:space="preserve"> SEQ Figure \* ARABIC </w:instrText>
      </w:r>
      <w:r w:rsidR="00A23852">
        <w:fldChar w:fldCharType="separate"/>
      </w:r>
      <w:r w:rsidR="00EC35EA">
        <w:rPr>
          <w:noProof/>
        </w:rPr>
        <w:t>6</w:t>
      </w:r>
      <w:r w:rsidR="00A23852">
        <w:rPr>
          <w:noProof/>
        </w:rPr>
        <w:fldChar w:fldCharType="end"/>
      </w:r>
      <w:r>
        <w:t xml:space="preserve"> - Credential Manager</w:t>
      </w:r>
    </w:p>
    <w:p w14:paraId="1DD190A8" w14:textId="17725801" w:rsidR="00E5172C" w:rsidRPr="003E7BEE" w:rsidRDefault="00E5172C" w:rsidP="00E5172C">
      <w:pPr>
        <w:pBdr>
          <w:top w:val="single" w:sz="4" w:space="1" w:color="auto"/>
          <w:left w:val="single" w:sz="4" w:space="4" w:color="auto"/>
          <w:bottom w:val="single" w:sz="4" w:space="1" w:color="auto"/>
          <w:right w:val="single" w:sz="4" w:space="4" w:color="auto"/>
        </w:pBdr>
        <w:shd w:val="clear" w:color="auto" w:fill="9CC2E5" w:themeFill="accent1" w:themeFillTint="99"/>
      </w:pPr>
      <w:r w:rsidRPr="00372C6A">
        <w:rPr>
          <w:b/>
          <w:bCs/>
        </w:rPr>
        <w:t>NOTE:</w:t>
      </w:r>
      <w:r>
        <w:t xml:space="preserve"> You must set the </w:t>
      </w:r>
      <w:r w:rsidRPr="00A55C3D">
        <w:rPr>
          <w:b/>
          <w:bCs/>
          <w:i/>
          <w:iCs/>
        </w:rPr>
        <w:t>Access Rights</w:t>
      </w:r>
      <w:r>
        <w:t xml:space="preserve"> of the credential</w:t>
      </w:r>
      <w:r w:rsidR="00762C53">
        <w:t>s</w:t>
      </w:r>
      <w:r>
        <w:t xml:space="preserve"> such that </w:t>
      </w:r>
      <w:r w:rsidR="00762C53">
        <w:t>they</w:t>
      </w:r>
      <w:r>
        <w:t xml:space="preserve"> can be accessed by the </w:t>
      </w:r>
      <w:r w:rsidR="00762C53">
        <w:t>processes/VBOs of the framework</w:t>
      </w:r>
      <w:r>
        <w:t>.</w:t>
      </w:r>
    </w:p>
    <w:p w14:paraId="214637A6" w14:textId="7814976B" w:rsidR="00E5172C" w:rsidRDefault="00A63CF0" w:rsidP="004A38D4">
      <w:pPr>
        <w:pStyle w:val="Heading2"/>
      </w:pPr>
      <w:bookmarkStart w:id="6" w:name="_Toc19799699"/>
      <w:r>
        <w:t>Steps to Implement</w:t>
      </w:r>
      <w:bookmarkEnd w:id="6"/>
    </w:p>
    <w:p w14:paraId="4056D69D" w14:textId="74A9A058" w:rsidR="004A38D4" w:rsidRDefault="004A38D4" w:rsidP="004A38D4">
      <w:r>
        <w:t>To deploy the Process Dispatch Framework:</w:t>
      </w:r>
    </w:p>
    <w:p w14:paraId="50CDFE1B" w14:textId="73E454EB" w:rsidR="00DD5187" w:rsidRDefault="00DD5187" w:rsidP="004A38D4">
      <w:pPr>
        <w:pStyle w:val="ListParagraph"/>
        <w:numPr>
          <w:ilvl w:val="0"/>
          <w:numId w:val="16"/>
        </w:numPr>
      </w:pPr>
      <w:r>
        <w:t>Import the additional VBOs described in section 3.1.</w:t>
      </w:r>
    </w:p>
    <w:p w14:paraId="2A794948" w14:textId="44291B25" w:rsidR="004A38D4" w:rsidRDefault="00DD5187" w:rsidP="004A38D4">
      <w:pPr>
        <w:pStyle w:val="ListParagraph"/>
        <w:numPr>
          <w:ilvl w:val="0"/>
          <w:numId w:val="16"/>
        </w:numPr>
      </w:pPr>
      <w:r>
        <w:t>Import the Process Dispatch Framework .</w:t>
      </w:r>
      <w:proofErr w:type="spellStart"/>
      <w:r>
        <w:t>bprelease</w:t>
      </w:r>
      <w:proofErr w:type="spellEnd"/>
      <w:r>
        <w:t>.</w:t>
      </w:r>
    </w:p>
    <w:p w14:paraId="78032225" w14:textId="3120633C" w:rsidR="00DD5187" w:rsidRDefault="00A63CF0" w:rsidP="004A38D4">
      <w:pPr>
        <w:pStyle w:val="ListParagraph"/>
        <w:numPr>
          <w:ilvl w:val="0"/>
          <w:numId w:val="16"/>
        </w:numPr>
      </w:pPr>
      <w:r>
        <w:t>Create the user credentials described in section 3.2.</w:t>
      </w:r>
    </w:p>
    <w:p w14:paraId="14CC87F4" w14:textId="282DA357" w:rsidR="003D215E" w:rsidRDefault="00E80764" w:rsidP="003D215E">
      <w:pPr>
        <w:pStyle w:val="ListParagraph"/>
        <w:numPr>
          <w:ilvl w:val="0"/>
          <w:numId w:val="16"/>
        </w:numPr>
      </w:pPr>
      <w:r>
        <w:t>Create a resource pool with sufficient resource PC’s assigned to handle your maximum projected concurrent process volume.</w:t>
      </w:r>
    </w:p>
    <w:p w14:paraId="1238BDAE" w14:textId="6F8D921C" w:rsidR="003D215E" w:rsidRPr="003E7BEE" w:rsidRDefault="003D215E" w:rsidP="003D215E">
      <w:pPr>
        <w:pBdr>
          <w:top w:val="single" w:sz="4" w:space="1" w:color="auto"/>
          <w:left w:val="single" w:sz="4" w:space="4" w:color="auto"/>
          <w:bottom w:val="single" w:sz="4" w:space="1" w:color="auto"/>
          <w:right w:val="single" w:sz="4" w:space="4" w:color="auto"/>
        </w:pBdr>
        <w:shd w:val="clear" w:color="auto" w:fill="9CC2E5" w:themeFill="accent1" w:themeFillTint="99"/>
      </w:pPr>
      <w:r w:rsidRPr="003D215E">
        <w:rPr>
          <w:b/>
          <w:bCs/>
        </w:rPr>
        <w:t>NOTE:</w:t>
      </w:r>
      <w:r>
        <w:t xml:space="preserve"> </w:t>
      </w:r>
      <w:r>
        <w:t xml:space="preserve">For directions regarding how to create a Resource Pool in Blue Prism, refer to the </w:t>
      </w:r>
      <w:hyperlink r:id="rId20" w:history="1">
        <w:r w:rsidRPr="003D215E">
          <w:rPr>
            <w:rStyle w:val="Hyperlink"/>
            <w:i/>
            <w:iCs/>
          </w:rPr>
          <w:t>Resource Pools and Groups</w:t>
        </w:r>
      </w:hyperlink>
      <w:r>
        <w:t xml:space="preserve"> guide on the Blue Prism Portal.</w:t>
      </w:r>
    </w:p>
    <w:p w14:paraId="79DFFE6B" w14:textId="77777777" w:rsidR="003D215E" w:rsidRDefault="003D215E" w:rsidP="003D215E"/>
    <w:p w14:paraId="4D879581" w14:textId="77777777" w:rsidR="00A50F8C" w:rsidRDefault="00A63CF0" w:rsidP="004A38D4">
      <w:pPr>
        <w:pStyle w:val="ListParagraph"/>
        <w:numPr>
          <w:ilvl w:val="0"/>
          <w:numId w:val="16"/>
        </w:numPr>
      </w:pPr>
      <w:r>
        <w:lastRenderedPageBreak/>
        <w:t xml:space="preserve">Expose the utility VBOs: </w:t>
      </w:r>
      <w:r w:rsidRPr="00A63CF0">
        <w:rPr>
          <w:b/>
          <w:bCs/>
          <w:i/>
          <w:iCs/>
        </w:rPr>
        <w:t>Process Dispatcher</w:t>
      </w:r>
      <w:r>
        <w:t xml:space="preserve"> and </w:t>
      </w:r>
      <w:r w:rsidRPr="00A63CF0">
        <w:rPr>
          <w:b/>
          <w:bCs/>
          <w:i/>
          <w:iCs/>
        </w:rPr>
        <w:t>Process Info</w:t>
      </w:r>
      <w:r>
        <w:t xml:space="preserve"> as SOAP web services.</w:t>
      </w:r>
      <w:r w:rsidR="00A50F8C">
        <w:t xml:space="preserve"> </w:t>
      </w:r>
    </w:p>
    <w:p w14:paraId="084A0B2F" w14:textId="5181FA1E" w:rsidR="00A63CF0" w:rsidRDefault="00A50F8C" w:rsidP="00A50F8C">
      <w:pPr>
        <w:pBdr>
          <w:top w:val="single" w:sz="4" w:space="1" w:color="auto"/>
          <w:left w:val="single" w:sz="4" w:space="4" w:color="auto"/>
          <w:bottom w:val="single" w:sz="4" w:space="1" w:color="auto"/>
          <w:right w:val="single" w:sz="4" w:space="4" w:color="auto"/>
        </w:pBdr>
        <w:shd w:val="clear" w:color="auto" w:fill="9CC2E5" w:themeFill="accent1" w:themeFillTint="99"/>
      </w:pPr>
      <w:r w:rsidRPr="00A50F8C">
        <w:rPr>
          <w:b/>
          <w:bCs/>
        </w:rPr>
        <w:t>NOTE:</w:t>
      </w:r>
      <w:r>
        <w:t xml:space="preserve"> For details about exposing a Blue Prism VBO as a SOAP web service refer to the </w:t>
      </w:r>
      <w:r w:rsidRPr="00A50F8C">
        <w:rPr>
          <w:i/>
          <w:iCs/>
        </w:rPr>
        <w:t>Web Services User Guide</w:t>
      </w:r>
      <w:r>
        <w:t xml:space="preserve"> available on the Blue Prism Portal. </w:t>
      </w:r>
    </w:p>
    <w:p w14:paraId="56C0326A" w14:textId="77777777" w:rsidR="00CD6249" w:rsidRDefault="00CD6249" w:rsidP="004A38D4">
      <w:pPr>
        <w:pStyle w:val="ListParagraph"/>
        <w:numPr>
          <w:ilvl w:val="0"/>
          <w:numId w:val="16"/>
        </w:numPr>
      </w:pPr>
      <w:r>
        <w:t xml:space="preserve">Open the </w:t>
      </w:r>
      <w:r w:rsidRPr="00CD6249">
        <w:rPr>
          <w:b/>
          <w:bCs/>
          <w:i/>
          <w:iCs/>
        </w:rPr>
        <w:t>Dispatched Process Monitor</w:t>
      </w:r>
      <w:r>
        <w:t xml:space="preserve"> process. On the </w:t>
      </w:r>
      <w:r w:rsidRPr="00CD6249">
        <w:rPr>
          <w:b/>
          <w:bCs/>
          <w:i/>
          <w:iCs/>
        </w:rPr>
        <w:t>Get Process Results</w:t>
      </w:r>
      <w:r>
        <w:t xml:space="preserve"> tab, set the values of:</w:t>
      </w:r>
    </w:p>
    <w:p w14:paraId="7632D04A" w14:textId="6C0F1C9C" w:rsidR="00CD6249" w:rsidRDefault="00CD6249" w:rsidP="00CD6249">
      <w:pPr>
        <w:pStyle w:val="ListParagraph"/>
        <w:numPr>
          <w:ilvl w:val="1"/>
          <w:numId w:val="16"/>
        </w:numPr>
      </w:pPr>
      <w:r w:rsidRPr="00CD6249">
        <w:rPr>
          <w:b/>
          <w:bCs/>
        </w:rPr>
        <w:t>DB Server</w:t>
      </w:r>
      <w:r>
        <w:t xml:space="preserve"> – The name of the SQL Server instance (ex. localhost\SQLEXPRESS) </w:t>
      </w:r>
    </w:p>
    <w:p w14:paraId="4510E790" w14:textId="01B92514" w:rsidR="00CD6249" w:rsidRDefault="00CD6249" w:rsidP="00CD6249">
      <w:pPr>
        <w:pStyle w:val="ListParagraph"/>
        <w:numPr>
          <w:ilvl w:val="1"/>
          <w:numId w:val="16"/>
        </w:numPr>
      </w:pPr>
      <w:r w:rsidRPr="00CD6249">
        <w:rPr>
          <w:b/>
          <w:bCs/>
        </w:rPr>
        <w:t>DB Name</w:t>
      </w:r>
      <w:r>
        <w:t xml:space="preserve"> – The name of the Blue Prism database within the SQL Server instance.</w:t>
      </w:r>
    </w:p>
    <w:p w14:paraId="642F2060" w14:textId="06B3470A" w:rsidR="00A63CF0" w:rsidRDefault="00CD6249" w:rsidP="00CD6249">
      <w:pPr>
        <w:pStyle w:val="ListParagraph"/>
        <w:numPr>
          <w:ilvl w:val="1"/>
          <w:numId w:val="16"/>
        </w:numPr>
      </w:pPr>
      <w:r w:rsidRPr="00CD6249">
        <w:rPr>
          <w:b/>
          <w:bCs/>
        </w:rPr>
        <w:t>DB Credential Name</w:t>
      </w:r>
      <w:r>
        <w:t xml:space="preserve"> – The name of the credential you created in Credential Manager to hold the read-only database user account information.</w:t>
      </w:r>
    </w:p>
    <w:p w14:paraId="26B90AA0" w14:textId="21CE8DA8" w:rsidR="00444AB3" w:rsidRDefault="00444AB3" w:rsidP="00444AB3">
      <w:pPr>
        <w:pStyle w:val="ListParagraph"/>
        <w:numPr>
          <w:ilvl w:val="0"/>
          <w:numId w:val="16"/>
        </w:numPr>
      </w:pPr>
      <w:r w:rsidRPr="00444AB3">
        <w:t xml:space="preserve">Open the </w:t>
      </w:r>
      <w:r>
        <w:t xml:space="preserve">VBO </w:t>
      </w:r>
      <w:r>
        <w:rPr>
          <w:b/>
          <w:bCs/>
          <w:i/>
          <w:iCs/>
        </w:rPr>
        <w:t xml:space="preserve">Template – Process </w:t>
      </w:r>
      <w:proofErr w:type="spellStart"/>
      <w:r>
        <w:rPr>
          <w:b/>
          <w:bCs/>
          <w:i/>
          <w:iCs/>
        </w:rPr>
        <w:t>Callback</w:t>
      </w:r>
      <w:proofErr w:type="spellEnd"/>
      <w:r>
        <w:t xml:space="preserve">. On the tab, </w:t>
      </w:r>
      <w:r>
        <w:rPr>
          <w:b/>
          <w:bCs/>
          <w:i/>
          <w:iCs/>
        </w:rPr>
        <w:t xml:space="preserve">Execute </w:t>
      </w:r>
      <w:proofErr w:type="spellStart"/>
      <w:r>
        <w:rPr>
          <w:b/>
          <w:bCs/>
          <w:i/>
          <w:iCs/>
        </w:rPr>
        <w:t>Callback</w:t>
      </w:r>
      <w:proofErr w:type="spellEnd"/>
      <w:r>
        <w:t xml:space="preserve">, implement the necessary logic to support performing a </w:t>
      </w:r>
      <w:proofErr w:type="spellStart"/>
      <w:r>
        <w:t>callback</w:t>
      </w:r>
      <w:proofErr w:type="spellEnd"/>
      <w:r>
        <w:t xml:space="preserve"> in your environment.</w:t>
      </w:r>
    </w:p>
    <w:p w14:paraId="140FE65B" w14:textId="3F2224CD" w:rsidR="00444AB3" w:rsidRPr="003E7BEE" w:rsidRDefault="00444AB3" w:rsidP="003D215E">
      <w:pPr>
        <w:pBdr>
          <w:top w:val="single" w:sz="4" w:space="1" w:color="auto"/>
          <w:left w:val="single" w:sz="4" w:space="4" w:color="auto"/>
          <w:bottom w:val="single" w:sz="4" w:space="1" w:color="auto"/>
          <w:right w:val="single" w:sz="4" w:space="4" w:color="auto"/>
        </w:pBdr>
        <w:shd w:val="clear" w:color="auto" w:fill="9CC2E5" w:themeFill="accent1" w:themeFillTint="99"/>
      </w:pPr>
      <w:r w:rsidRPr="00444AB3">
        <w:rPr>
          <w:b/>
          <w:bCs/>
        </w:rPr>
        <w:t>NOTE:</w:t>
      </w:r>
      <w:r>
        <w:t xml:space="preserve"> The implementation of the </w:t>
      </w:r>
      <w:r w:rsidRPr="00444AB3">
        <w:rPr>
          <w:b/>
          <w:bCs/>
          <w:i/>
          <w:iCs/>
        </w:rPr>
        <w:t xml:space="preserve">Execute </w:t>
      </w:r>
      <w:proofErr w:type="spellStart"/>
      <w:r w:rsidRPr="00444AB3">
        <w:rPr>
          <w:b/>
          <w:bCs/>
          <w:i/>
          <w:iCs/>
        </w:rPr>
        <w:t>Callback</w:t>
      </w:r>
      <w:proofErr w:type="spellEnd"/>
      <w:r>
        <w:t xml:space="preserve"> method is </w:t>
      </w:r>
      <w:r w:rsidR="00A50F8C">
        <w:t>entirely dependent</w:t>
      </w:r>
      <w:r>
        <w:t xml:space="preserve"> on your environment and what applications you will be using to invoke Blue Prism processes. There is an example implementation based on IBM’s Business Automation Workflow environment. This is simply an example.</w:t>
      </w:r>
    </w:p>
    <w:p w14:paraId="12D51C1D" w14:textId="63CE4E45" w:rsidR="000D12C9" w:rsidRDefault="000D12C9" w:rsidP="005765FE">
      <w:pPr>
        <w:pStyle w:val="ListParagraph"/>
        <w:numPr>
          <w:ilvl w:val="0"/>
          <w:numId w:val="16"/>
        </w:numPr>
      </w:pPr>
      <w:r>
        <w:t>Verify the following environment variables have values:</w:t>
      </w:r>
    </w:p>
    <w:p w14:paraId="7C9DABFE" w14:textId="267A412C" w:rsidR="000D12C9" w:rsidRDefault="000D12C9" w:rsidP="000D12C9">
      <w:pPr>
        <w:pStyle w:val="ListParagraph"/>
        <w:numPr>
          <w:ilvl w:val="1"/>
          <w:numId w:val="16"/>
        </w:numPr>
      </w:pPr>
      <w:r>
        <w:t>Process Dispatcher Credential Name</w:t>
      </w:r>
    </w:p>
    <w:p w14:paraId="3B22ED2E" w14:textId="27737346" w:rsidR="000D12C9" w:rsidRDefault="000D12C9" w:rsidP="000D12C9">
      <w:pPr>
        <w:pStyle w:val="ListParagraph"/>
        <w:numPr>
          <w:ilvl w:val="1"/>
          <w:numId w:val="16"/>
        </w:numPr>
      </w:pPr>
      <w:r>
        <w:t>Process Dispatcher Resource Pool</w:t>
      </w:r>
    </w:p>
    <w:p w14:paraId="131A02A0" w14:textId="28C21617" w:rsidR="000D12C9" w:rsidRDefault="000D12C9" w:rsidP="000D12C9">
      <w:pPr>
        <w:pStyle w:val="ListParagraph"/>
        <w:numPr>
          <w:ilvl w:val="1"/>
          <w:numId w:val="16"/>
        </w:numPr>
      </w:pPr>
      <w:r>
        <w:t>Queue: Dispatched Processes</w:t>
      </w:r>
    </w:p>
    <w:p w14:paraId="5B622B18" w14:textId="50F64580" w:rsidR="00444AB3" w:rsidRPr="00444AB3" w:rsidRDefault="005765FE" w:rsidP="005765FE">
      <w:pPr>
        <w:pStyle w:val="ListParagraph"/>
        <w:numPr>
          <w:ilvl w:val="0"/>
          <w:numId w:val="16"/>
        </w:numPr>
      </w:pPr>
      <w:r>
        <w:t xml:space="preserve">Define an execution schedule for the process </w:t>
      </w:r>
      <w:r w:rsidRPr="005765FE">
        <w:rPr>
          <w:b/>
          <w:bCs/>
          <w:i/>
          <w:iCs/>
        </w:rPr>
        <w:t>Dispatched Process Monitor</w:t>
      </w:r>
      <w:r>
        <w:t xml:space="preserve"> (ex. every 5 minutes).</w:t>
      </w:r>
    </w:p>
    <w:p w14:paraId="7C506E94" w14:textId="77777777" w:rsidR="004A38D4" w:rsidRPr="004A38D4" w:rsidRDefault="004A38D4" w:rsidP="004A38D4"/>
    <w:p w14:paraId="3AF01647" w14:textId="77777777" w:rsidR="004A38D4" w:rsidRDefault="004A38D4">
      <w:pPr>
        <w:spacing w:after="160" w:line="259" w:lineRule="auto"/>
        <w:rPr>
          <w:rFonts w:ascii="Calibri" w:eastAsiaTheme="majorEastAsia" w:hAnsi="Calibri" w:cstheme="majorBidi"/>
          <w:color w:val="5A5A5A"/>
          <w:sz w:val="32"/>
          <w:szCs w:val="32"/>
        </w:rPr>
      </w:pPr>
      <w:r>
        <w:br w:type="page"/>
      </w:r>
    </w:p>
    <w:p w14:paraId="605A28C3" w14:textId="6359B22C" w:rsidR="005F782B" w:rsidRDefault="005F782B" w:rsidP="005F782B">
      <w:pPr>
        <w:pStyle w:val="Heading1"/>
      </w:pPr>
      <w:bookmarkStart w:id="7" w:name="_Toc19799700"/>
      <w:r>
        <w:lastRenderedPageBreak/>
        <w:t>U</w:t>
      </w:r>
      <w:r w:rsidR="005B540E">
        <w:t>tility – Process Dispatcher</w:t>
      </w:r>
      <w:bookmarkEnd w:id="7"/>
    </w:p>
    <w:p w14:paraId="48CB5B98" w14:textId="546C93AF" w:rsidR="009E5FA1" w:rsidRPr="003E7BEE" w:rsidRDefault="003E7BEE" w:rsidP="003E7BEE">
      <w:r>
        <w:t xml:space="preserve">Below are the available actions in the </w:t>
      </w:r>
      <w:r w:rsidR="00F461A2">
        <w:t xml:space="preserve">Process Dispatcher </w:t>
      </w:r>
      <w:r w:rsidR="002E1A28">
        <w:t>VBO</w:t>
      </w:r>
      <w:r>
        <w:t xml:space="preserve"> and the details of the inputs/outputs that are available.</w:t>
      </w:r>
      <w:r w:rsidR="00F6283D">
        <w:t xml:space="preserve"> </w:t>
      </w:r>
    </w:p>
    <w:p w14:paraId="3C85BC7F" w14:textId="21217601" w:rsidR="005F782B" w:rsidRDefault="00400DCE" w:rsidP="005F782B">
      <w:pPr>
        <w:pStyle w:val="Heading2"/>
      </w:pPr>
      <w:bookmarkStart w:id="8" w:name="_Toc19799701"/>
      <w:r>
        <w:t>Run Process</w:t>
      </w:r>
      <w:bookmarkEnd w:id="8"/>
    </w:p>
    <w:p w14:paraId="719D2BA6" w14:textId="74F92C72" w:rsidR="00AF4130" w:rsidRDefault="00400DCE" w:rsidP="00AF4130">
      <w:r>
        <w:t>Use this action to execute a specified Blue Prism process</w:t>
      </w:r>
      <w:r w:rsidR="00256F6F">
        <w:t>.</w:t>
      </w:r>
    </w:p>
    <w:p w14:paraId="27EFC380" w14:textId="3070762F" w:rsidR="00256F6F" w:rsidRPr="00AF4130" w:rsidRDefault="00256F6F" w:rsidP="00256F6F">
      <w:pPr>
        <w:pBdr>
          <w:top w:val="single" w:sz="4" w:space="1" w:color="auto"/>
          <w:left w:val="single" w:sz="4" w:space="4" w:color="auto"/>
          <w:bottom w:val="single" w:sz="4" w:space="1" w:color="auto"/>
          <w:right w:val="single" w:sz="4" w:space="4" w:color="auto"/>
        </w:pBdr>
        <w:shd w:val="clear" w:color="auto" w:fill="9CC2E5" w:themeFill="accent1" w:themeFillTint="99"/>
      </w:pPr>
      <w:r w:rsidRPr="00372C6A">
        <w:rPr>
          <w:b/>
          <w:bCs/>
        </w:rPr>
        <w:t>NOTE:</w:t>
      </w:r>
      <w:r>
        <w:t xml:space="preserve"> </w:t>
      </w:r>
      <w:r w:rsidR="00400DCE">
        <w:t>The specified Blue Prism process must be published in the Blue Prism Control Room.</w:t>
      </w:r>
    </w:p>
    <w:p w14:paraId="35A08581" w14:textId="77777777" w:rsidR="00A843D6" w:rsidRDefault="00A843D6" w:rsidP="00AF4130">
      <w:pPr>
        <w:pStyle w:val="Heading3"/>
      </w:pPr>
      <w:r>
        <w:t>Inputs</w:t>
      </w:r>
    </w:p>
    <w:tbl>
      <w:tblPr>
        <w:tblStyle w:val="BluePrismLightBorder-Accent1"/>
        <w:tblW w:w="0" w:type="auto"/>
        <w:tblLook w:val="06A0" w:firstRow="1" w:lastRow="0" w:firstColumn="1" w:lastColumn="0" w:noHBand="1" w:noVBand="1"/>
      </w:tblPr>
      <w:tblGrid>
        <w:gridCol w:w="2353"/>
        <w:gridCol w:w="1049"/>
        <w:gridCol w:w="6803"/>
      </w:tblGrid>
      <w:tr w:rsidR="00AF4130" w14:paraId="7279538D" w14:textId="77777777" w:rsidTr="00AF41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3" w:type="dxa"/>
          </w:tcPr>
          <w:p w14:paraId="6A2E65A0" w14:textId="77777777" w:rsidR="00AF4130" w:rsidRDefault="00AF4130" w:rsidP="00DE3B38">
            <w:r>
              <w:t>Parameter</w:t>
            </w:r>
          </w:p>
        </w:tc>
        <w:tc>
          <w:tcPr>
            <w:tcW w:w="1049" w:type="dxa"/>
          </w:tcPr>
          <w:p w14:paraId="10FD9B12" w14:textId="77777777" w:rsidR="00AF4130" w:rsidRPr="00AB4A58" w:rsidRDefault="00AF4130" w:rsidP="00AF4130">
            <w:pPr>
              <w:jc w:val="center"/>
              <w:cnfStyle w:val="100000000000" w:firstRow="1" w:lastRow="0" w:firstColumn="0" w:lastColumn="0" w:oddVBand="0" w:evenVBand="0" w:oddHBand="0" w:evenHBand="0" w:firstRowFirstColumn="0" w:firstRowLastColumn="0" w:lastRowFirstColumn="0" w:lastRowLastColumn="0"/>
            </w:pPr>
            <w:r>
              <w:t>Type</w:t>
            </w:r>
          </w:p>
        </w:tc>
        <w:tc>
          <w:tcPr>
            <w:tcW w:w="6803" w:type="dxa"/>
          </w:tcPr>
          <w:p w14:paraId="6C32C340" w14:textId="77777777" w:rsidR="00AF4130" w:rsidRDefault="00AF4130" w:rsidP="00DE3B38">
            <w:pPr>
              <w:cnfStyle w:val="100000000000" w:firstRow="1" w:lastRow="0" w:firstColumn="0" w:lastColumn="0" w:oddVBand="0" w:evenVBand="0" w:oddHBand="0" w:evenHBand="0" w:firstRowFirstColumn="0" w:firstRowLastColumn="0" w:lastRowFirstColumn="0" w:lastRowLastColumn="0"/>
            </w:pPr>
            <w:r w:rsidRPr="00AB4A58">
              <w:t>Description</w:t>
            </w:r>
          </w:p>
        </w:tc>
      </w:tr>
      <w:tr w:rsidR="00AF4130" w14:paraId="7C208BD2" w14:textId="77777777" w:rsidTr="00AF4130">
        <w:tc>
          <w:tcPr>
            <w:cnfStyle w:val="001000000000" w:firstRow="0" w:lastRow="0" w:firstColumn="1" w:lastColumn="0" w:oddVBand="0" w:evenVBand="0" w:oddHBand="0" w:evenHBand="0" w:firstRowFirstColumn="0" w:firstRowLastColumn="0" w:lastRowFirstColumn="0" w:lastRowLastColumn="0"/>
            <w:tcW w:w="2353" w:type="dxa"/>
          </w:tcPr>
          <w:p w14:paraId="3387383E" w14:textId="043FFBBF" w:rsidR="00AF4130" w:rsidRDefault="00400DCE" w:rsidP="00DE3B38">
            <w:proofErr w:type="spellStart"/>
            <w:r>
              <w:t>UseSSO</w:t>
            </w:r>
            <w:proofErr w:type="spellEnd"/>
          </w:p>
        </w:tc>
        <w:tc>
          <w:tcPr>
            <w:tcW w:w="1049" w:type="dxa"/>
          </w:tcPr>
          <w:p w14:paraId="65856B47" w14:textId="2779BC77" w:rsidR="00AF4130" w:rsidRPr="00AB4A58" w:rsidRDefault="00400DCE" w:rsidP="00AF4130">
            <w:pPr>
              <w:jc w:val="center"/>
              <w:cnfStyle w:val="000000000000" w:firstRow="0" w:lastRow="0" w:firstColumn="0" w:lastColumn="0" w:oddVBand="0" w:evenVBand="0" w:oddHBand="0" w:evenHBand="0" w:firstRowFirstColumn="0" w:firstRowLastColumn="0" w:lastRowFirstColumn="0" w:lastRowLastColumn="0"/>
            </w:pPr>
            <w:r>
              <w:t>Flag</w:t>
            </w:r>
          </w:p>
        </w:tc>
        <w:tc>
          <w:tcPr>
            <w:tcW w:w="6803" w:type="dxa"/>
          </w:tcPr>
          <w:p w14:paraId="4A716AF1" w14:textId="03E6BD66" w:rsidR="00AF4130" w:rsidRDefault="00400DCE" w:rsidP="00DE3B38">
            <w:pPr>
              <w:cnfStyle w:val="000000000000" w:firstRow="0" w:lastRow="0" w:firstColumn="0" w:lastColumn="0" w:oddVBand="0" w:evenVBand="0" w:oddHBand="0" w:evenHBand="0" w:firstRowFirstColumn="0" w:firstRowLastColumn="0" w:lastRowFirstColumn="0" w:lastRowLastColumn="0"/>
            </w:pPr>
            <w:r w:rsidRPr="00400DCE">
              <w:t xml:space="preserve">A flag </w:t>
            </w:r>
            <w:r>
              <w:t>indicating whether to use single sign-on or not. If SSO is not used, a credential name must be supplied</w:t>
            </w:r>
            <w:r w:rsidR="00256F6F">
              <w:t>.</w:t>
            </w:r>
            <w:r w:rsidR="00136590">
              <w:t xml:space="preserve"> </w:t>
            </w:r>
          </w:p>
        </w:tc>
      </w:tr>
      <w:tr w:rsidR="00256F6F" w14:paraId="44BD889C" w14:textId="77777777" w:rsidTr="00AF4130">
        <w:tc>
          <w:tcPr>
            <w:cnfStyle w:val="001000000000" w:firstRow="0" w:lastRow="0" w:firstColumn="1" w:lastColumn="0" w:oddVBand="0" w:evenVBand="0" w:oddHBand="0" w:evenHBand="0" w:firstRowFirstColumn="0" w:firstRowLastColumn="0" w:lastRowFirstColumn="0" w:lastRowLastColumn="0"/>
            <w:tcW w:w="2353" w:type="dxa"/>
          </w:tcPr>
          <w:p w14:paraId="2B4D2909" w14:textId="6ABACB8C" w:rsidR="00256F6F" w:rsidRDefault="00400DCE" w:rsidP="00DE3B38">
            <w:proofErr w:type="spellStart"/>
            <w:r>
              <w:t>BPCredential</w:t>
            </w:r>
            <w:r w:rsidR="00256F6F">
              <w:t>Name</w:t>
            </w:r>
            <w:proofErr w:type="spellEnd"/>
          </w:p>
        </w:tc>
        <w:tc>
          <w:tcPr>
            <w:tcW w:w="1049" w:type="dxa"/>
          </w:tcPr>
          <w:p w14:paraId="4A2C16E9" w14:textId="509621B2" w:rsidR="00256F6F" w:rsidRDefault="00256F6F" w:rsidP="00AF4130">
            <w:pPr>
              <w:jc w:val="center"/>
              <w:cnfStyle w:val="000000000000" w:firstRow="0" w:lastRow="0" w:firstColumn="0" w:lastColumn="0" w:oddVBand="0" w:evenVBand="0" w:oddHBand="0" w:evenHBand="0" w:firstRowFirstColumn="0" w:firstRowLastColumn="0" w:lastRowFirstColumn="0" w:lastRowLastColumn="0"/>
            </w:pPr>
            <w:r>
              <w:t>Text</w:t>
            </w:r>
          </w:p>
        </w:tc>
        <w:tc>
          <w:tcPr>
            <w:tcW w:w="6803" w:type="dxa"/>
          </w:tcPr>
          <w:p w14:paraId="1877BDEA" w14:textId="2B2F3AA3" w:rsidR="00256F6F" w:rsidRDefault="00256F6F" w:rsidP="00DE3B38">
            <w:pPr>
              <w:cnfStyle w:val="000000000000" w:firstRow="0" w:lastRow="0" w:firstColumn="0" w:lastColumn="0" w:oddVBand="0" w:evenVBand="0" w:oddHBand="0" w:evenHBand="0" w:firstRowFirstColumn="0" w:firstRowLastColumn="0" w:lastRowFirstColumn="0" w:lastRowLastColumn="0"/>
            </w:pPr>
            <w:r>
              <w:t xml:space="preserve">The name of </w:t>
            </w:r>
            <w:r w:rsidR="00400DCE">
              <w:t>a credential, defined in Credential Manager, with sufficient privilege to execute a Blue Prism process</w:t>
            </w:r>
            <w:r>
              <w:t xml:space="preserve">. </w:t>
            </w:r>
          </w:p>
        </w:tc>
      </w:tr>
      <w:tr w:rsidR="00256F6F" w14:paraId="7E9F6C4A" w14:textId="77777777" w:rsidTr="00AF4130">
        <w:tc>
          <w:tcPr>
            <w:cnfStyle w:val="001000000000" w:firstRow="0" w:lastRow="0" w:firstColumn="1" w:lastColumn="0" w:oddVBand="0" w:evenVBand="0" w:oddHBand="0" w:evenHBand="0" w:firstRowFirstColumn="0" w:firstRowLastColumn="0" w:lastRowFirstColumn="0" w:lastRowLastColumn="0"/>
            <w:tcW w:w="2353" w:type="dxa"/>
          </w:tcPr>
          <w:p w14:paraId="2D576075" w14:textId="7779187F" w:rsidR="00256F6F" w:rsidRDefault="00400DCE" w:rsidP="00DE3B38">
            <w:proofErr w:type="spellStart"/>
            <w:r>
              <w:t>ProcessName</w:t>
            </w:r>
            <w:proofErr w:type="spellEnd"/>
          </w:p>
        </w:tc>
        <w:tc>
          <w:tcPr>
            <w:tcW w:w="1049" w:type="dxa"/>
          </w:tcPr>
          <w:p w14:paraId="0C1C3888" w14:textId="69084510" w:rsidR="00256F6F" w:rsidRDefault="00256F6F" w:rsidP="00AF4130">
            <w:pPr>
              <w:jc w:val="center"/>
              <w:cnfStyle w:val="000000000000" w:firstRow="0" w:lastRow="0" w:firstColumn="0" w:lastColumn="0" w:oddVBand="0" w:evenVBand="0" w:oddHBand="0" w:evenHBand="0" w:firstRowFirstColumn="0" w:firstRowLastColumn="0" w:lastRowFirstColumn="0" w:lastRowLastColumn="0"/>
            </w:pPr>
            <w:r>
              <w:t>Text</w:t>
            </w:r>
          </w:p>
        </w:tc>
        <w:tc>
          <w:tcPr>
            <w:tcW w:w="6803" w:type="dxa"/>
          </w:tcPr>
          <w:p w14:paraId="31B16C95" w14:textId="7EF81A2C" w:rsidR="00256F6F" w:rsidRDefault="00256F6F" w:rsidP="00DE3B38">
            <w:pPr>
              <w:cnfStyle w:val="000000000000" w:firstRow="0" w:lastRow="0" w:firstColumn="0" w:lastColumn="0" w:oddVBand="0" w:evenVBand="0" w:oddHBand="0" w:evenHBand="0" w:firstRowFirstColumn="0" w:firstRowLastColumn="0" w:lastRowFirstColumn="0" w:lastRowLastColumn="0"/>
            </w:pPr>
            <w:r w:rsidRPr="00256F6F">
              <w:rPr>
                <w:b/>
                <w:bCs/>
              </w:rPr>
              <w:t>Required</w:t>
            </w:r>
            <w:r>
              <w:t xml:space="preserve"> – The name of the </w:t>
            </w:r>
            <w:r w:rsidR="00400DCE">
              <w:t>Blue Prism process you want to execute.</w:t>
            </w:r>
          </w:p>
        </w:tc>
      </w:tr>
      <w:tr w:rsidR="00400DCE" w14:paraId="63E2CD3C" w14:textId="77777777" w:rsidTr="00AF4130">
        <w:tc>
          <w:tcPr>
            <w:cnfStyle w:val="001000000000" w:firstRow="0" w:lastRow="0" w:firstColumn="1" w:lastColumn="0" w:oddVBand="0" w:evenVBand="0" w:oddHBand="0" w:evenHBand="0" w:firstRowFirstColumn="0" w:firstRowLastColumn="0" w:lastRowFirstColumn="0" w:lastRowLastColumn="0"/>
            <w:tcW w:w="2353" w:type="dxa"/>
          </w:tcPr>
          <w:p w14:paraId="4DDD3CE3" w14:textId="5B4F4900" w:rsidR="00400DCE" w:rsidRDefault="00400DCE" w:rsidP="00DE3B38">
            <w:proofErr w:type="spellStart"/>
            <w:r>
              <w:t>ProcessParameters</w:t>
            </w:r>
            <w:proofErr w:type="spellEnd"/>
          </w:p>
        </w:tc>
        <w:tc>
          <w:tcPr>
            <w:tcW w:w="1049" w:type="dxa"/>
          </w:tcPr>
          <w:p w14:paraId="3B75C235" w14:textId="70213250" w:rsidR="00400DCE" w:rsidRDefault="00400DCE" w:rsidP="00AF4130">
            <w:pPr>
              <w:jc w:val="center"/>
              <w:cnfStyle w:val="000000000000" w:firstRow="0" w:lastRow="0" w:firstColumn="0" w:lastColumn="0" w:oddVBand="0" w:evenVBand="0" w:oddHBand="0" w:evenHBand="0" w:firstRowFirstColumn="0" w:firstRowLastColumn="0" w:lastRowFirstColumn="0" w:lastRowLastColumn="0"/>
            </w:pPr>
            <w:r>
              <w:t>Text</w:t>
            </w:r>
          </w:p>
        </w:tc>
        <w:tc>
          <w:tcPr>
            <w:tcW w:w="6803" w:type="dxa"/>
          </w:tcPr>
          <w:p w14:paraId="38BCA4D4" w14:textId="77777777" w:rsidR="00400DCE" w:rsidRDefault="00400DCE" w:rsidP="00DE3B38">
            <w:pPr>
              <w:cnfStyle w:val="000000000000" w:firstRow="0" w:lastRow="0" w:firstColumn="0" w:lastColumn="0" w:oddVBand="0" w:evenVBand="0" w:oddHBand="0" w:evenHBand="0" w:firstRowFirstColumn="0" w:firstRowLastColumn="0" w:lastRowFirstColumn="0" w:lastRowLastColumn="0"/>
            </w:pPr>
            <w:r w:rsidRPr="00400DCE">
              <w:t xml:space="preserve">An </w:t>
            </w:r>
            <w:r>
              <w:t xml:space="preserve">XML-encoded string containing any input parameters required by the specified process. </w:t>
            </w:r>
          </w:p>
          <w:p w14:paraId="2FA83AC1" w14:textId="384E8E7A" w:rsidR="00400DCE" w:rsidRPr="00400DCE" w:rsidRDefault="00400DCE" w:rsidP="00DE3B38">
            <w:pPr>
              <w:cnfStyle w:val="000000000000" w:firstRow="0" w:lastRow="0" w:firstColumn="0" w:lastColumn="0" w:oddVBand="0" w:evenVBand="0" w:oddHBand="0" w:evenHBand="0" w:firstRowFirstColumn="0" w:firstRowLastColumn="0" w:lastRowFirstColumn="0" w:lastRowLastColumn="0"/>
            </w:pPr>
            <w:r>
              <w:t xml:space="preserve">Ex. </w:t>
            </w:r>
            <w:r w:rsidRPr="00400DCE">
              <w:t>&lt;inputs&gt;&lt;input name='Loop Count' type='Number' value='5' /&gt;&lt;/inputs&gt;</w:t>
            </w:r>
          </w:p>
        </w:tc>
      </w:tr>
      <w:tr w:rsidR="00400DCE" w14:paraId="3DF3A99C" w14:textId="77777777" w:rsidTr="00AF4130">
        <w:tc>
          <w:tcPr>
            <w:cnfStyle w:val="001000000000" w:firstRow="0" w:lastRow="0" w:firstColumn="1" w:lastColumn="0" w:oddVBand="0" w:evenVBand="0" w:oddHBand="0" w:evenHBand="0" w:firstRowFirstColumn="0" w:firstRowLastColumn="0" w:lastRowFirstColumn="0" w:lastRowLastColumn="0"/>
            <w:tcW w:w="2353" w:type="dxa"/>
          </w:tcPr>
          <w:p w14:paraId="240619F9" w14:textId="0BC20F61" w:rsidR="00400DCE" w:rsidRDefault="00400DCE" w:rsidP="00DE3B38">
            <w:proofErr w:type="spellStart"/>
            <w:r>
              <w:t>CallbackInfo</w:t>
            </w:r>
            <w:proofErr w:type="spellEnd"/>
          </w:p>
        </w:tc>
        <w:tc>
          <w:tcPr>
            <w:tcW w:w="1049" w:type="dxa"/>
          </w:tcPr>
          <w:p w14:paraId="191F211A" w14:textId="6C735BB4" w:rsidR="00400DCE" w:rsidRDefault="00400DCE" w:rsidP="00AF4130">
            <w:pPr>
              <w:jc w:val="center"/>
              <w:cnfStyle w:val="000000000000" w:firstRow="0" w:lastRow="0" w:firstColumn="0" w:lastColumn="0" w:oddVBand="0" w:evenVBand="0" w:oddHBand="0" w:evenHBand="0" w:firstRowFirstColumn="0" w:firstRowLastColumn="0" w:lastRowFirstColumn="0" w:lastRowLastColumn="0"/>
            </w:pPr>
            <w:r>
              <w:t>Text</w:t>
            </w:r>
          </w:p>
        </w:tc>
        <w:tc>
          <w:tcPr>
            <w:tcW w:w="6803" w:type="dxa"/>
          </w:tcPr>
          <w:p w14:paraId="5A45AC66" w14:textId="55546EAC" w:rsidR="00400DCE" w:rsidRPr="00400DCE" w:rsidRDefault="00400DCE" w:rsidP="00DE3B38">
            <w:pPr>
              <w:cnfStyle w:val="000000000000" w:firstRow="0" w:lastRow="0" w:firstColumn="0" w:lastColumn="0" w:oddVBand="0" w:evenVBand="0" w:oddHBand="0" w:evenHBand="0" w:firstRowFirstColumn="0" w:firstRowLastColumn="0" w:lastRowFirstColumn="0" w:lastRowLastColumn="0"/>
            </w:pPr>
            <w:r>
              <w:t>A string containing any information you wish to pass through to the callback VBO when the specified process completes.</w:t>
            </w:r>
          </w:p>
        </w:tc>
      </w:tr>
    </w:tbl>
    <w:p w14:paraId="07A0E331" w14:textId="77777777" w:rsidR="00AF4130" w:rsidRPr="00AF4130" w:rsidRDefault="00AF4130" w:rsidP="00AF4130"/>
    <w:p w14:paraId="4238717E" w14:textId="77777777" w:rsidR="00A843D6" w:rsidRDefault="00A843D6" w:rsidP="00AF4130">
      <w:pPr>
        <w:pStyle w:val="Heading3"/>
      </w:pPr>
      <w:r>
        <w:t>Outputs</w:t>
      </w:r>
    </w:p>
    <w:tbl>
      <w:tblPr>
        <w:tblStyle w:val="BluePrismLightBorder-Accent1"/>
        <w:tblW w:w="0" w:type="auto"/>
        <w:tblLook w:val="06A0" w:firstRow="1" w:lastRow="0" w:firstColumn="1" w:lastColumn="0" w:noHBand="1" w:noVBand="1"/>
      </w:tblPr>
      <w:tblGrid>
        <w:gridCol w:w="2341"/>
        <w:gridCol w:w="1098"/>
        <w:gridCol w:w="6746"/>
      </w:tblGrid>
      <w:tr w:rsidR="00AF4130" w14:paraId="3484C902" w14:textId="77777777" w:rsidTr="00AF41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1" w:type="dxa"/>
          </w:tcPr>
          <w:p w14:paraId="0A66CC70" w14:textId="77777777" w:rsidR="00AF4130" w:rsidRDefault="00AF4130" w:rsidP="00DE3B38">
            <w:r>
              <w:t>Parameter</w:t>
            </w:r>
          </w:p>
        </w:tc>
        <w:tc>
          <w:tcPr>
            <w:tcW w:w="1098" w:type="dxa"/>
          </w:tcPr>
          <w:p w14:paraId="24BD9A1D" w14:textId="77777777" w:rsidR="00AF4130" w:rsidRPr="00AB4A58" w:rsidRDefault="00AF4130" w:rsidP="00DE3B38">
            <w:pPr>
              <w:jc w:val="center"/>
              <w:cnfStyle w:val="100000000000" w:firstRow="1" w:lastRow="0" w:firstColumn="0" w:lastColumn="0" w:oddVBand="0" w:evenVBand="0" w:oddHBand="0" w:evenHBand="0" w:firstRowFirstColumn="0" w:firstRowLastColumn="0" w:lastRowFirstColumn="0" w:lastRowLastColumn="0"/>
            </w:pPr>
            <w:r>
              <w:t>Type</w:t>
            </w:r>
          </w:p>
        </w:tc>
        <w:tc>
          <w:tcPr>
            <w:tcW w:w="6746" w:type="dxa"/>
          </w:tcPr>
          <w:p w14:paraId="18CE1192" w14:textId="77777777" w:rsidR="00AF4130" w:rsidRDefault="00AF4130" w:rsidP="00DE3B38">
            <w:pPr>
              <w:cnfStyle w:val="100000000000" w:firstRow="1" w:lastRow="0" w:firstColumn="0" w:lastColumn="0" w:oddVBand="0" w:evenVBand="0" w:oddHBand="0" w:evenHBand="0" w:firstRowFirstColumn="0" w:firstRowLastColumn="0" w:lastRowFirstColumn="0" w:lastRowLastColumn="0"/>
            </w:pPr>
            <w:r w:rsidRPr="00AB4A58">
              <w:t>Description</w:t>
            </w:r>
          </w:p>
        </w:tc>
      </w:tr>
      <w:tr w:rsidR="00AF4130" w14:paraId="53E6885D" w14:textId="77777777" w:rsidTr="00AF4130">
        <w:tc>
          <w:tcPr>
            <w:cnfStyle w:val="001000000000" w:firstRow="0" w:lastRow="0" w:firstColumn="1" w:lastColumn="0" w:oddVBand="0" w:evenVBand="0" w:oddHBand="0" w:evenHBand="0" w:firstRowFirstColumn="0" w:firstRowLastColumn="0" w:lastRowFirstColumn="0" w:lastRowLastColumn="0"/>
            <w:tcW w:w="2341" w:type="dxa"/>
          </w:tcPr>
          <w:p w14:paraId="652029B1" w14:textId="649DEFFD" w:rsidR="00AF4130" w:rsidRDefault="00256F6F" w:rsidP="00AF4130">
            <w:r>
              <w:t>Success</w:t>
            </w:r>
          </w:p>
        </w:tc>
        <w:tc>
          <w:tcPr>
            <w:tcW w:w="1098" w:type="dxa"/>
          </w:tcPr>
          <w:p w14:paraId="1DEC4E95" w14:textId="316297FD" w:rsidR="00AF4130" w:rsidRPr="00AB4A58" w:rsidRDefault="00256F6F" w:rsidP="00AF4130">
            <w:pPr>
              <w:jc w:val="center"/>
              <w:cnfStyle w:val="000000000000" w:firstRow="0" w:lastRow="0" w:firstColumn="0" w:lastColumn="0" w:oddVBand="0" w:evenVBand="0" w:oddHBand="0" w:evenHBand="0" w:firstRowFirstColumn="0" w:firstRowLastColumn="0" w:lastRowFirstColumn="0" w:lastRowLastColumn="0"/>
            </w:pPr>
            <w:r>
              <w:t>Flag</w:t>
            </w:r>
          </w:p>
        </w:tc>
        <w:tc>
          <w:tcPr>
            <w:tcW w:w="6746" w:type="dxa"/>
          </w:tcPr>
          <w:p w14:paraId="0D8F7775" w14:textId="72F902BD" w:rsidR="00AF4130" w:rsidRDefault="00256F6F" w:rsidP="00AF4130">
            <w:pPr>
              <w:cnfStyle w:val="000000000000" w:firstRow="0" w:lastRow="0" w:firstColumn="0" w:lastColumn="0" w:oddVBand="0" w:evenVBand="0" w:oddHBand="0" w:evenHBand="0" w:firstRowFirstColumn="0" w:firstRowLastColumn="0" w:lastRowFirstColumn="0" w:lastRowLastColumn="0"/>
            </w:pPr>
            <w:r>
              <w:t>A flag indicating whether the action completed successfully.</w:t>
            </w:r>
          </w:p>
        </w:tc>
      </w:tr>
      <w:tr w:rsidR="00546C39" w14:paraId="387225D8" w14:textId="77777777" w:rsidTr="00AF4130">
        <w:tc>
          <w:tcPr>
            <w:cnfStyle w:val="001000000000" w:firstRow="0" w:lastRow="0" w:firstColumn="1" w:lastColumn="0" w:oddVBand="0" w:evenVBand="0" w:oddHBand="0" w:evenHBand="0" w:firstRowFirstColumn="0" w:firstRowLastColumn="0" w:lastRowFirstColumn="0" w:lastRowLastColumn="0"/>
            <w:tcW w:w="2341" w:type="dxa"/>
          </w:tcPr>
          <w:p w14:paraId="45D7E911" w14:textId="1BA0EB80" w:rsidR="00546C39" w:rsidRDefault="00546C39" w:rsidP="00AF4130">
            <w:r>
              <w:t>Session ID</w:t>
            </w:r>
          </w:p>
        </w:tc>
        <w:tc>
          <w:tcPr>
            <w:tcW w:w="1098" w:type="dxa"/>
          </w:tcPr>
          <w:p w14:paraId="07150D31" w14:textId="1D2B4B9E" w:rsidR="00546C39" w:rsidRDefault="00546C39" w:rsidP="00AF4130">
            <w:pPr>
              <w:jc w:val="center"/>
              <w:cnfStyle w:val="000000000000" w:firstRow="0" w:lastRow="0" w:firstColumn="0" w:lastColumn="0" w:oddVBand="0" w:evenVBand="0" w:oddHBand="0" w:evenHBand="0" w:firstRowFirstColumn="0" w:firstRowLastColumn="0" w:lastRowFirstColumn="0" w:lastRowLastColumn="0"/>
            </w:pPr>
            <w:r>
              <w:t>Text</w:t>
            </w:r>
          </w:p>
        </w:tc>
        <w:tc>
          <w:tcPr>
            <w:tcW w:w="6746" w:type="dxa"/>
          </w:tcPr>
          <w:p w14:paraId="4DA7C660" w14:textId="3468B91B" w:rsidR="00546C39" w:rsidRDefault="00546C39" w:rsidP="00AF4130">
            <w:pPr>
              <w:cnfStyle w:val="000000000000" w:firstRow="0" w:lastRow="0" w:firstColumn="0" w:lastColumn="0" w:oddVBand="0" w:evenVBand="0" w:oddHBand="0" w:evenHBand="0" w:firstRowFirstColumn="0" w:firstRowLastColumn="0" w:lastRowFirstColumn="0" w:lastRowLastColumn="0"/>
            </w:pPr>
            <w:r>
              <w:t>The unique identifier of the process session instance.</w:t>
            </w:r>
          </w:p>
        </w:tc>
      </w:tr>
      <w:tr w:rsidR="00546C39" w14:paraId="0A843AC8" w14:textId="77777777" w:rsidTr="00AF4130">
        <w:tc>
          <w:tcPr>
            <w:cnfStyle w:val="001000000000" w:firstRow="0" w:lastRow="0" w:firstColumn="1" w:lastColumn="0" w:oddVBand="0" w:evenVBand="0" w:oddHBand="0" w:evenHBand="0" w:firstRowFirstColumn="0" w:firstRowLastColumn="0" w:lastRowFirstColumn="0" w:lastRowLastColumn="0"/>
            <w:tcW w:w="2341" w:type="dxa"/>
          </w:tcPr>
          <w:p w14:paraId="7915C2C7" w14:textId="58F93FA8" w:rsidR="00546C39" w:rsidRDefault="00546C39" w:rsidP="00AF4130">
            <w:r>
              <w:t>Output</w:t>
            </w:r>
          </w:p>
        </w:tc>
        <w:tc>
          <w:tcPr>
            <w:tcW w:w="1098" w:type="dxa"/>
          </w:tcPr>
          <w:p w14:paraId="52DE5530" w14:textId="33948FDF" w:rsidR="00546C39" w:rsidRDefault="00546C39" w:rsidP="00AF4130">
            <w:pPr>
              <w:jc w:val="center"/>
              <w:cnfStyle w:val="000000000000" w:firstRow="0" w:lastRow="0" w:firstColumn="0" w:lastColumn="0" w:oddVBand="0" w:evenVBand="0" w:oddHBand="0" w:evenHBand="0" w:firstRowFirstColumn="0" w:firstRowLastColumn="0" w:lastRowFirstColumn="0" w:lastRowLastColumn="0"/>
            </w:pPr>
            <w:r>
              <w:t>Text</w:t>
            </w:r>
          </w:p>
        </w:tc>
        <w:tc>
          <w:tcPr>
            <w:tcW w:w="6746" w:type="dxa"/>
          </w:tcPr>
          <w:p w14:paraId="3676E6E2" w14:textId="3AA3951F" w:rsidR="00546C39" w:rsidRDefault="00546C39" w:rsidP="00AF4130">
            <w:pPr>
              <w:cnfStyle w:val="000000000000" w:firstRow="0" w:lastRow="0" w:firstColumn="0" w:lastColumn="0" w:oddVBand="0" w:evenVBand="0" w:oddHBand="0" w:evenHBand="0" w:firstRowFirstColumn="0" w:firstRowLastColumn="0" w:lastRowFirstColumn="0" w:lastRowLastColumn="0"/>
            </w:pPr>
            <w:r>
              <w:t xml:space="preserve">The raw output of the </w:t>
            </w:r>
            <w:proofErr w:type="spellStart"/>
            <w:r>
              <w:t>AutomateC</w:t>
            </w:r>
            <w:proofErr w:type="spellEnd"/>
            <w:r>
              <w:t xml:space="preserve"> invocation. This may contain error information in the event of an error. Otherwise, it will contain the session ID and information about which runtime resource the process is executing on.</w:t>
            </w:r>
          </w:p>
        </w:tc>
      </w:tr>
    </w:tbl>
    <w:p w14:paraId="67319742" w14:textId="77777777" w:rsidR="00AF4130" w:rsidRPr="00AF4130" w:rsidRDefault="00AF4130" w:rsidP="00AF4130"/>
    <w:p w14:paraId="2E05EE84" w14:textId="77777777" w:rsidR="004562CD" w:rsidRDefault="004562CD">
      <w:pPr>
        <w:spacing w:after="160" w:line="259" w:lineRule="auto"/>
        <w:rPr>
          <w:rFonts w:ascii="Calibri" w:eastAsiaTheme="majorEastAsia" w:hAnsi="Calibri" w:cstheme="majorBidi"/>
          <w:color w:val="0F4B8F"/>
          <w:sz w:val="26"/>
          <w:szCs w:val="26"/>
        </w:rPr>
      </w:pPr>
      <w:r>
        <w:br w:type="page"/>
      </w:r>
    </w:p>
    <w:p w14:paraId="6BE1DD1B" w14:textId="68F82DDA" w:rsidR="00136590" w:rsidRDefault="00BD3C28" w:rsidP="00136590">
      <w:pPr>
        <w:pStyle w:val="Heading2"/>
      </w:pPr>
      <w:bookmarkStart w:id="9" w:name="_Toc19799702"/>
      <w:r>
        <w:lastRenderedPageBreak/>
        <w:t>Get Process</w:t>
      </w:r>
      <w:r w:rsidR="00082FE9">
        <w:t xml:space="preserve"> Status</w:t>
      </w:r>
      <w:bookmarkEnd w:id="9"/>
    </w:p>
    <w:p w14:paraId="52EC3B03" w14:textId="5ABD1BD5" w:rsidR="00136590" w:rsidRPr="00AF4130" w:rsidRDefault="00136590" w:rsidP="00136590">
      <w:r w:rsidRPr="00163F20">
        <w:t xml:space="preserve">This </w:t>
      </w:r>
      <w:r w:rsidR="00BD3C28">
        <w:t xml:space="preserve">action will return </w:t>
      </w:r>
      <w:r w:rsidR="00082FE9">
        <w:t>the status of a specific session.</w:t>
      </w:r>
    </w:p>
    <w:p w14:paraId="4BA0B2A3" w14:textId="77777777" w:rsidR="00136590" w:rsidRDefault="00136590" w:rsidP="00136590">
      <w:pPr>
        <w:pStyle w:val="Heading3"/>
      </w:pPr>
      <w:r>
        <w:t>Inputs</w:t>
      </w:r>
    </w:p>
    <w:tbl>
      <w:tblPr>
        <w:tblStyle w:val="BluePrismLightBorder-Accent1"/>
        <w:tblW w:w="0" w:type="auto"/>
        <w:tblLook w:val="06A0" w:firstRow="1" w:lastRow="0" w:firstColumn="1" w:lastColumn="0" w:noHBand="1" w:noVBand="1"/>
      </w:tblPr>
      <w:tblGrid>
        <w:gridCol w:w="2341"/>
        <w:gridCol w:w="1098"/>
        <w:gridCol w:w="6746"/>
      </w:tblGrid>
      <w:tr w:rsidR="00082FE9" w14:paraId="0B9843BC" w14:textId="77777777" w:rsidTr="00082F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1" w:type="dxa"/>
          </w:tcPr>
          <w:p w14:paraId="358AB62F" w14:textId="77777777" w:rsidR="00082FE9" w:rsidRDefault="00082FE9" w:rsidP="00082FE9">
            <w:r>
              <w:t>Parameter</w:t>
            </w:r>
          </w:p>
        </w:tc>
        <w:tc>
          <w:tcPr>
            <w:tcW w:w="1098" w:type="dxa"/>
          </w:tcPr>
          <w:p w14:paraId="257BEC36" w14:textId="77777777" w:rsidR="00082FE9" w:rsidRPr="00AB4A58" w:rsidRDefault="00082FE9" w:rsidP="00082FE9">
            <w:pPr>
              <w:jc w:val="center"/>
              <w:cnfStyle w:val="100000000000" w:firstRow="1" w:lastRow="0" w:firstColumn="0" w:lastColumn="0" w:oddVBand="0" w:evenVBand="0" w:oddHBand="0" w:evenHBand="0" w:firstRowFirstColumn="0" w:firstRowLastColumn="0" w:lastRowFirstColumn="0" w:lastRowLastColumn="0"/>
            </w:pPr>
            <w:r>
              <w:t>Type</w:t>
            </w:r>
          </w:p>
        </w:tc>
        <w:tc>
          <w:tcPr>
            <w:tcW w:w="6746" w:type="dxa"/>
          </w:tcPr>
          <w:p w14:paraId="1E21A3DE" w14:textId="77777777" w:rsidR="00082FE9" w:rsidRDefault="00082FE9" w:rsidP="00082FE9">
            <w:pPr>
              <w:cnfStyle w:val="100000000000" w:firstRow="1" w:lastRow="0" w:firstColumn="0" w:lastColumn="0" w:oddVBand="0" w:evenVBand="0" w:oddHBand="0" w:evenHBand="0" w:firstRowFirstColumn="0" w:firstRowLastColumn="0" w:lastRowFirstColumn="0" w:lastRowLastColumn="0"/>
            </w:pPr>
            <w:r w:rsidRPr="00AB4A58">
              <w:t>Description</w:t>
            </w:r>
          </w:p>
        </w:tc>
      </w:tr>
      <w:tr w:rsidR="00082FE9" w14:paraId="6550024B" w14:textId="77777777" w:rsidTr="00082FE9">
        <w:tc>
          <w:tcPr>
            <w:cnfStyle w:val="001000000000" w:firstRow="0" w:lastRow="0" w:firstColumn="1" w:lastColumn="0" w:oddVBand="0" w:evenVBand="0" w:oddHBand="0" w:evenHBand="0" w:firstRowFirstColumn="0" w:firstRowLastColumn="0" w:lastRowFirstColumn="0" w:lastRowLastColumn="0"/>
            <w:tcW w:w="2341" w:type="dxa"/>
          </w:tcPr>
          <w:p w14:paraId="6B6B2CBB" w14:textId="2C1F0B32" w:rsidR="00082FE9" w:rsidRDefault="00082FE9" w:rsidP="00082FE9">
            <w:proofErr w:type="spellStart"/>
            <w:r>
              <w:t>UseSSO</w:t>
            </w:r>
            <w:proofErr w:type="spellEnd"/>
          </w:p>
        </w:tc>
        <w:tc>
          <w:tcPr>
            <w:tcW w:w="1098" w:type="dxa"/>
          </w:tcPr>
          <w:p w14:paraId="099FECEF" w14:textId="77777777" w:rsidR="00082FE9" w:rsidRPr="00AB4A58" w:rsidRDefault="00082FE9" w:rsidP="00082FE9">
            <w:pPr>
              <w:jc w:val="center"/>
              <w:cnfStyle w:val="000000000000" w:firstRow="0" w:lastRow="0" w:firstColumn="0" w:lastColumn="0" w:oddVBand="0" w:evenVBand="0" w:oddHBand="0" w:evenHBand="0" w:firstRowFirstColumn="0" w:firstRowLastColumn="0" w:lastRowFirstColumn="0" w:lastRowLastColumn="0"/>
            </w:pPr>
            <w:r>
              <w:t>Flag</w:t>
            </w:r>
          </w:p>
        </w:tc>
        <w:tc>
          <w:tcPr>
            <w:tcW w:w="6746" w:type="dxa"/>
          </w:tcPr>
          <w:p w14:paraId="57514EFC" w14:textId="5F56B0A3" w:rsidR="00082FE9" w:rsidRDefault="00082FE9" w:rsidP="00082FE9">
            <w:pPr>
              <w:cnfStyle w:val="000000000000" w:firstRow="0" w:lastRow="0" w:firstColumn="0" w:lastColumn="0" w:oddVBand="0" w:evenVBand="0" w:oddHBand="0" w:evenHBand="0" w:firstRowFirstColumn="0" w:firstRowLastColumn="0" w:lastRowFirstColumn="0" w:lastRowLastColumn="0"/>
            </w:pPr>
            <w:r>
              <w:t>A flag indicating whether</w:t>
            </w:r>
            <w:r w:rsidR="00E5579B">
              <w:t>,</w:t>
            </w:r>
            <w:r w:rsidR="000A0173">
              <w:t xml:space="preserve"> or not</w:t>
            </w:r>
            <w:r w:rsidR="00E5579B">
              <w:t>,</w:t>
            </w:r>
            <w:r>
              <w:t xml:space="preserve"> to use single sign-on</w:t>
            </w:r>
            <w:r w:rsidR="000A0173">
              <w:t>. If SSO is not used, you must provide a credential name.</w:t>
            </w:r>
          </w:p>
        </w:tc>
      </w:tr>
      <w:tr w:rsidR="000A0173" w14:paraId="0907E6A0" w14:textId="77777777" w:rsidTr="00082FE9">
        <w:tc>
          <w:tcPr>
            <w:cnfStyle w:val="001000000000" w:firstRow="0" w:lastRow="0" w:firstColumn="1" w:lastColumn="0" w:oddVBand="0" w:evenVBand="0" w:oddHBand="0" w:evenHBand="0" w:firstRowFirstColumn="0" w:firstRowLastColumn="0" w:lastRowFirstColumn="0" w:lastRowLastColumn="0"/>
            <w:tcW w:w="2341" w:type="dxa"/>
          </w:tcPr>
          <w:p w14:paraId="4974F4E7" w14:textId="0510ED0E" w:rsidR="000A0173" w:rsidRDefault="000A0173" w:rsidP="000A0173">
            <w:r>
              <w:t>Credential Name</w:t>
            </w:r>
          </w:p>
        </w:tc>
        <w:tc>
          <w:tcPr>
            <w:tcW w:w="1098" w:type="dxa"/>
          </w:tcPr>
          <w:p w14:paraId="26E40CD9" w14:textId="36A4798A" w:rsidR="000A0173" w:rsidRDefault="000A0173" w:rsidP="000A0173">
            <w:pPr>
              <w:jc w:val="center"/>
              <w:cnfStyle w:val="000000000000" w:firstRow="0" w:lastRow="0" w:firstColumn="0" w:lastColumn="0" w:oddVBand="0" w:evenVBand="0" w:oddHBand="0" w:evenHBand="0" w:firstRowFirstColumn="0" w:firstRowLastColumn="0" w:lastRowFirstColumn="0" w:lastRowLastColumn="0"/>
            </w:pPr>
            <w:r>
              <w:t>Text</w:t>
            </w:r>
          </w:p>
        </w:tc>
        <w:tc>
          <w:tcPr>
            <w:tcW w:w="6746" w:type="dxa"/>
          </w:tcPr>
          <w:p w14:paraId="254FFF75" w14:textId="47875655" w:rsidR="000A0173" w:rsidRPr="00082FE9" w:rsidRDefault="000A0173" w:rsidP="000A0173">
            <w:pPr>
              <w:cnfStyle w:val="000000000000" w:firstRow="0" w:lastRow="0" w:firstColumn="0" w:lastColumn="0" w:oddVBand="0" w:evenVBand="0" w:oddHBand="0" w:evenHBand="0" w:firstRowFirstColumn="0" w:firstRowLastColumn="0" w:lastRowFirstColumn="0" w:lastRowLastColumn="0"/>
            </w:pPr>
            <w:r>
              <w:t xml:space="preserve">The name of a credential defined in Credential Manager. </w:t>
            </w:r>
          </w:p>
        </w:tc>
      </w:tr>
      <w:tr w:rsidR="00082FE9" w14:paraId="146EFFEF" w14:textId="77777777" w:rsidTr="00082FE9">
        <w:tc>
          <w:tcPr>
            <w:cnfStyle w:val="001000000000" w:firstRow="0" w:lastRow="0" w:firstColumn="1" w:lastColumn="0" w:oddVBand="0" w:evenVBand="0" w:oddHBand="0" w:evenHBand="0" w:firstRowFirstColumn="0" w:firstRowLastColumn="0" w:lastRowFirstColumn="0" w:lastRowLastColumn="0"/>
            <w:tcW w:w="2341" w:type="dxa"/>
          </w:tcPr>
          <w:p w14:paraId="2B059CE3" w14:textId="7562ED34" w:rsidR="00082FE9" w:rsidRDefault="00082FE9" w:rsidP="00082FE9">
            <w:proofErr w:type="spellStart"/>
            <w:r>
              <w:t>SessionID</w:t>
            </w:r>
            <w:proofErr w:type="spellEnd"/>
          </w:p>
        </w:tc>
        <w:tc>
          <w:tcPr>
            <w:tcW w:w="1098" w:type="dxa"/>
          </w:tcPr>
          <w:p w14:paraId="11608BCE" w14:textId="5E8758C4" w:rsidR="00082FE9" w:rsidRDefault="00082FE9" w:rsidP="00082FE9">
            <w:pPr>
              <w:jc w:val="center"/>
              <w:cnfStyle w:val="000000000000" w:firstRow="0" w:lastRow="0" w:firstColumn="0" w:lastColumn="0" w:oddVBand="0" w:evenVBand="0" w:oddHBand="0" w:evenHBand="0" w:firstRowFirstColumn="0" w:firstRowLastColumn="0" w:lastRowFirstColumn="0" w:lastRowLastColumn="0"/>
            </w:pPr>
            <w:r>
              <w:t>Text</w:t>
            </w:r>
          </w:p>
        </w:tc>
        <w:tc>
          <w:tcPr>
            <w:tcW w:w="6746" w:type="dxa"/>
          </w:tcPr>
          <w:p w14:paraId="3FE0216C" w14:textId="36AB5500" w:rsidR="00082FE9" w:rsidRPr="007E7DBB" w:rsidRDefault="000A0173" w:rsidP="00082FE9">
            <w:pPr>
              <w:cnfStyle w:val="000000000000" w:firstRow="0" w:lastRow="0" w:firstColumn="0" w:lastColumn="0" w:oddVBand="0" w:evenVBand="0" w:oddHBand="0" w:evenHBand="0" w:firstRowFirstColumn="0" w:firstRowLastColumn="0" w:lastRowFirstColumn="0" w:lastRowLastColumn="0"/>
            </w:pPr>
            <w:r>
              <w:t>A unique session ID for a specific process instance.</w:t>
            </w:r>
          </w:p>
        </w:tc>
      </w:tr>
    </w:tbl>
    <w:p w14:paraId="5134991E" w14:textId="77777777" w:rsidR="00082FE9" w:rsidRPr="00AF4130" w:rsidRDefault="00082FE9" w:rsidP="00136590"/>
    <w:p w14:paraId="000C7A06" w14:textId="77777777" w:rsidR="00136590" w:rsidRDefault="00136590" w:rsidP="00136590">
      <w:pPr>
        <w:pStyle w:val="Heading3"/>
      </w:pPr>
      <w:r>
        <w:t>Outputs</w:t>
      </w:r>
    </w:p>
    <w:tbl>
      <w:tblPr>
        <w:tblStyle w:val="BluePrismLightBorder-Accent1"/>
        <w:tblW w:w="0" w:type="auto"/>
        <w:tblLook w:val="06A0" w:firstRow="1" w:lastRow="0" w:firstColumn="1" w:lastColumn="0" w:noHBand="1" w:noVBand="1"/>
      </w:tblPr>
      <w:tblGrid>
        <w:gridCol w:w="2341"/>
        <w:gridCol w:w="1098"/>
        <w:gridCol w:w="6746"/>
      </w:tblGrid>
      <w:tr w:rsidR="00136590" w14:paraId="712E5F56" w14:textId="77777777" w:rsidTr="003234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1" w:type="dxa"/>
          </w:tcPr>
          <w:p w14:paraId="79B1F7F1" w14:textId="77777777" w:rsidR="00136590" w:rsidRDefault="00136590" w:rsidP="0032349A">
            <w:r>
              <w:t>Parameter</w:t>
            </w:r>
          </w:p>
        </w:tc>
        <w:tc>
          <w:tcPr>
            <w:tcW w:w="1098" w:type="dxa"/>
          </w:tcPr>
          <w:p w14:paraId="3B81C87F" w14:textId="77777777" w:rsidR="00136590" w:rsidRPr="00AB4A58" w:rsidRDefault="00136590" w:rsidP="0032349A">
            <w:pPr>
              <w:jc w:val="center"/>
              <w:cnfStyle w:val="100000000000" w:firstRow="1" w:lastRow="0" w:firstColumn="0" w:lastColumn="0" w:oddVBand="0" w:evenVBand="0" w:oddHBand="0" w:evenHBand="0" w:firstRowFirstColumn="0" w:firstRowLastColumn="0" w:lastRowFirstColumn="0" w:lastRowLastColumn="0"/>
            </w:pPr>
            <w:r>
              <w:t>Type</w:t>
            </w:r>
          </w:p>
        </w:tc>
        <w:tc>
          <w:tcPr>
            <w:tcW w:w="6746" w:type="dxa"/>
          </w:tcPr>
          <w:p w14:paraId="7CF57FA2" w14:textId="77777777" w:rsidR="00136590" w:rsidRDefault="00136590" w:rsidP="0032349A">
            <w:pPr>
              <w:cnfStyle w:val="100000000000" w:firstRow="1" w:lastRow="0" w:firstColumn="0" w:lastColumn="0" w:oddVBand="0" w:evenVBand="0" w:oddHBand="0" w:evenHBand="0" w:firstRowFirstColumn="0" w:firstRowLastColumn="0" w:lastRowFirstColumn="0" w:lastRowLastColumn="0"/>
            </w:pPr>
            <w:r w:rsidRPr="00AB4A58">
              <w:t>Description</w:t>
            </w:r>
          </w:p>
        </w:tc>
      </w:tr>
      <w:tr w:rsidR="00136590" w14:paraId="0712A241" w14:textId="77777777" w:rsidTr="0032349A">
        <w:tc>
          <w:tcPr>
            <w:cnfStyle w:val="001000000000" w:firstRow="0" w:lastRow="0" w:firstColumn="1" w:lastColumn="0" w:oddVBand="0" w:evenVBand="0" w:oddHBand="0" w:evenHBand="0" w:firstRowFirstColumn="0" w:firstRowLastColumn="0" w:lastRowFirstColumn="0" w:lastRowLastColumn="0"/>
            <w:tcW w:w="2341" w:type="dxa"/>
          </w:tcPr>
          <w:p w14:paraId="1B0C5F41" w14:textId="7DA52B1E" w:rsidR="00136590" w:rsidRDefault="00BD3C28" w:rsidP="0032349A">
            <w:r>
              <w:t>Success</w:t>
            </w:r>
          </w:p>
        </w:tc>
        <w:tc>
          <w:tcPr>
            <w:tcW w:w="1098" w:type="dxa"/>
          </w:tcPr>
          <w:p w14:paraId="44AF0193" w14:textId="6CB68701" w:rsidR="00136590" w:rsidRPr="00AB4A58" w:rsidRDefault="00BD3C28" w:rsidP="0032349A">
            <w:pPr>
              <w:jc w:val="center"/>
              <w:cnfStyle w:val="000000000000" w:firstRow="0" w:lastRow="0" w:firstColumn="0" w:lastColumn="0" w:oddVBand="0" w:evenVBand="0" w:oddHBand="0" w:evenHBand="0" w:firstRowFirstColumn="0" w:firstRowLastColumn="0" w:lastRowFirstColumn="0" w:lastRowLastColumn="0"/>
            </w:pPr>
            <w:r>
              <w:t>Flag</w:t>
            </w:r>
          </w:p>
        </w:tc>
        <w:tc>
          <w:tcPr>
            <w:tcW w:w="6746" w:type="dxa"/>
          </w:tcPr>
          <w:p w14:paraId="08DC50C1" w14:textId="28D40D80" w:rsidR="00136590" w:rsidRDefault="00BD3C28" w:rsidP="0032349A">
            <w:pPr>
              <w:cnfStyle w:val="000000000000" w:firstRow="0" w:lastRow="0" w:firstColumn="0" w:lastColumn="0" w:oddVBand="0" w:evenVBand="0" w:oddHBand="0" w:evenHBand="0" w:firstRowFirstColumn="0" w:firstRowLastColumn="0" w:lastRowFirstColumn="0" w:lastRowLastColumn="0"/>
            </w:pPr>
            <w:r>
              <w:t>A flag indicating whether the action completed successfully.</w:t>
            </w:r>
          </w:p>
        </w:tc>
      </w:tr>
      <w:tr w:rsidR="008E081A" w14:paraId="113B958E" w14:textId="77777777" w:rsidTr="0032349A">
        <w:tc>
          <w:tcPr>
            <w:cnfStyle w:val="001000000000" w:firstRow="0" w:lastRow="0" w:firstColumn="1" w:lastColumn="0" w:oddVBand="0" w:evenVBand="0" w:oddHBand="0" w:evenHBand="0" w:firstRowFirstColumn="0" w:firstRowLastColumn="0" w:lastRowFirstColumn="0" w:lastRowLastColumn="0"/>
            <w:tcW w:w="2341" w:type="dxa"/>
          </w:tcPr>
          <w:p w14:paraId="5B64256B" w14:textId="1DECCCF3" w:rsidR="008E081A" w:rsidRDefault="00BD3C28" w:rsidP="0032349A">
            <w:r>
              <w:t>Process</w:t>
            </w:r>
            <w:r w:rsidR="00AD701D">
              <w:t xml:space="preserve"> Status</w:t>
            </w:r>
          </w:p>
        </w:tc>
        <w:tc>
          <w:tcPr>
            <w:tcW w:w="1098" w:type="dxa"/>
          </w:tcPr>
          <w:p w14:paraId="2BFC6FF6" w14:textId="53890A2C" w:rsidR="008E081A" w:rsidRDefault="003671BC" w:rsidP="0032349A">
            <w:pPr>
              <w:jc w:val="center"/>
              <w:cnfStyle w:val="000000000000" w:firstRow="0" w:lastRow="0" w:firstColumn="0" w:lastColumn="0" w:oddVBand="0" w:evenVBand="0" w:oddHBand="0" w:evenHBand="0" w:firstRowFirstColumn="0" w:firstRowLastColumn="0" w:lastRowFirstColumn="0" w:lastRowLastColumn="0"/>
            </w:pPr>
            <w:r>
              <w:t>Text</w:t>
            </w:r>
          </w:p>
        </w:tc>
        <w:tc>
          <w:tcPr>
            <w:tcW w:w="6746" w:type="dxa"/>
          </w:tcPr>
          <w:p w14:paraId="1966EF01" w14:textId="77777777" w:rsidR="008E081A" w:rsidRDefault="00AD701D" w:rsidP="003671BC">
            <w:pPr>
              <w:cnfStyle w:val="000000000000" w:firstRow="0" w:lastRow="0" w:firstColumn="0" w:lastColumn="0" w:oddVBand="0" w:evenVBand="0" w:oddHBand="0" w:evenHBand="0" w:firstRowFirstColumn="0" w:firstRowLastColumn="0" w:lastRowFirstColumn="0" w:lastRowLastColumn="0"/>
            </w:pPr>
            <w:r>
              <w:t>One of the following status messages:</w:t>
            </w:r>
          </w:p>
          <w:p w14:paraId="18F3C404" w14:textId="77777777" w:rsidR="00AD701D" w:rsidRDefault="00AD701D" w:rsidP="00AD701D">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t>Pending</w:t>
            </w:r>
          </w:p>
          <w:p w14:paraId="481F47D5" w14:textId="77777777" w:rsidR="00AD701D" w:rsidRDefault="00AD701D" w:rsidP="00AD701D">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t>Running</w:t>
            </w:r>
          </w:p>
          <w:p w14:paraId="0E5FEE09" w14:textId="4AB6973D" w:rsidR="00AD701D" w:rsidRPr="00AD701D" w:rsidRDefault="00AD701D" w:rsidP="00AD701D">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t>Complete</w:t>
            </w:r>
          </w:p>
        </w:tc>
      </w:tr>
      <w:tr w:rsidR="00AD701D" w14:paraId="007DE065" w14:textId="77777777" w:rsidTr="0032349A">
        <w:tc>
          <w:tcPr>
            <w:cnfStyle w:val="001000000000" w:firstRow="0" w:lastRow="0" w:firstColumn="1" w:lastColumn="0" w:oddVBand="0" w:evenVBand="0" w:oddHBand="0" w:evenHBand="0" w:firstRowFirstColumn="0" w:firstRowLastColumn="0" w:lastRowFirstColumn="0" w:lastRowLastColumn="0"/>
            <w:tcW w:w="2341" w:type="dxa"/>
          </w:tcPr>
          <w:p w14:paraId="0AE8C406" w14:textId="11D5EE0B" w:rsidR="00AD701D" w:rsidRDefault="00AD701D" w:rsidP="00AD701D">
            <w:r>
              <w:t>Output</w:t>
            </w:r>
          </w:p>
        </w:tc>
        <w:tc>
          <w:tcPr>
            <w:tcW w:w="1098" w:type="dxa"/>
          </w:tcPr>
          <w:p w14:paraId="1EB4CFFB" w14:textId="2FA755D5" w:rsidR="00AD701D" w:rsidRDefault="00AD701D" w:rsidP="00AD701D">
            <w:pPr>
              <w:jc w:val="center"/>
              <w:cnfStyle w:val="000000000000" w:firstRow="0" w:lastRow="0" w:firstColumn="0" w:lastColumn="0" w:oddVBand="0" w:evenVBand="0" w:oddHBand="0" w:evenHBand="0" w:firstRowFirstColumn="0" w:firstRowLastColumn="0" w:lastRowFirstColumn="0" w:lastRowLastColumn="0"/>
            </w:pPr>
            <w:r>
              <w:t>Text</w:t>
            </w:r>
          </w:p>
        </w:tc>
        <w:tc>
          <w:tcPr>
            <w:tcW w:w="6746" w:type="dxa"/>
          </w:tcPr>
          <w:p w14:paraId="199B93B2" w14:textId="7BE63D22" w:rsidR="00AD701D" w:rsidRPr="003671BC" w:rsidRDefault="00AD701D" w:rsidP="00AD701D">
            <w:pPr>
              <w:cnfStyle w:val="000000000000" w:firstRow="0" w:lastRow="0" w:firstColumn="0" w:lastColumn="0" w:oddVBand="0" w:evenVBand="0" w:oddHBand="0" w:evenHBand="0" w:firstRowFirstColumn="0" w:firstRowLastColumn="0" w:lastRowFirstColumn="0" w:lastRowLastColumn="0"/>
            </w:pPr>
            <w:r>
              <w:t xml:space="preserve">The raw output of the </w:t>
            </w:r>
            <w:proofErr w:type="spellStart"/>
            <w:r>
              <w:t>AutomateC</w:t>
            </w:r>
            <w:proofErr w:type="spellEnd"/>
            <w:r>
              <w:t xml:space="preserve"> invocation. This may contain error information in the event of an error.</w:t>
            </w:r>
          </w:p>
        </w:tc>
      </w:tr>
    </w:tbl>
    <w:p w14:paraId="70E75C8B" w14:textId="77777777" w:rsidR="00136590" w:rsidRPr="00AF4130" w:rsidRDefault="00136590" w:rsidP="00136590"/>
    <w:p w14:paraId="3A4985F8" w14:textId="77777777" w:rsidR="004562CD" w:rsidRDefault="004562CD">
      <w:pPr>
        <w:spacing w:after="160" w:line="259" w:lineRule="auto"/>
        <w:rPr>
          <w:rFonts w:ascii="Calibri" w:eastAsiaTheme="majorEastAsia" w:hAnsi="Calibri" w:cstheme="majorBidi"/>
          <w:color w:val="0F4B8F"/>
          <w:sz w:val="26"/>
          <w:szCs w:val="26"/>
        </w:rPr>
      </w:pPr>
      <w:r>
        <w:br w:type="page"/>
      </w:r>
    </w:p>
    <w:p w14:paraId="12ECE8E5" w14:textId="32039F25" w:rsidR="00A50F8C" w:rsidRDefault="00A50F8C" w:rsidP="005F782B">
      <w:pPr>
        <w:pStyle w:val="Heading1"/>
      </w:pPr>
      <w:bookmarkStart w:id="10" w:name="_Toc19799703"/>
      <w:r>
        <w:lastRenderedPageBreak/>
        <w:t xml:space="preserve">Customizing the Process </w:t>
      </w:r>
      <w:proofErr w:type="spellStart"/>
      <w:r>
        <w:t>Callback</w:t>
      </w:r>
      <w:proofErr w:type="spellEnd"/>
      <w:r>
        <w:t xml:space="preserve"> Template</w:t>
      </w:r>
      <w:bookmarkEnd w:id="10"/>
    </w:p>
    <w:p w14:paraId="5C7146A1" w14:textId="77777777" w:rsidR="00215742" w:rsidRDefault="00A50F8C">
      <w:pPr>
        <w:spacing w:after="160" w:line="259" w:lineRule="auto"/>
      </w:pPr>
      <w:r>
        <w:t xml:space="preserve">Once a process, that was launched via the Process Dispatch Framework, has completed, the </w:t>
      </w:r>
      <w:r w:rsidRPr="00A50F8C">
        <w:t>Dispatched Process Monitor</w:t>
      </w:r>
      <w:r>
        <w:t xml:space="preserve"> will invoke the </w:t>
      </w:r>
      <w:r w:rsidRPr="00A50F8C">
        <w:rPr>
          <w:b/>
          <w:bCs/>
          <w:i/>
          <w:iCs/>
        </w:rPr>
        <w:t xml:space="preserve">Execute </w:t>
      </w:r>
      <w:proofErr w:type="spellStart"/>
      <w:r w:rsidRPr="00A50F8C">
        <w:rPr>
          <w:b/>
          <w:bCs/>
          <w:i/>
          <w:iCs/>
        </w:rPr>
        <w:t>Callback</w:t>
      </w:r>
      <w:proofErr w:type="spellEnd"/>
      <w:r>
        <w:t xml:space="preserve"> action on the Process </w:t>
      </w:r>
      <w:proofErr w:type="spellStart"/>
      <w:r>
        <w:t>Callback</w:t>
      </w:r>
      <w:proofErr w:type="spellEnd"/>
      <w:r>
        <w:t xml:space="preserve"> Template. You must customize this action to implement the necessary logic to notify your initiating platform (ex. IBM Business Automation Workflow, Oracle Integration C</w:t>
      </w:r>
      <w:r w:rsidR="00215742">
        <w:t>l</w:t>
      </w:r>
      <w:r>
        <w:t>oud</w:t>
      </w:r>
      <w:r w:rsidR="00215742">
        <w:t>, RedHat Process Automation Manager, etc) that the Blue Prism process has completed and to pass along any available output values from the process.</w:t>
      </w:r>
    </w:p>
    <w:p w14:paraId="15047447" w14:textId="77777777" w:rsidR="00215742" w:rsidRDefault="00215742" w:rsidP="00215742">
      <w:pPr>
        <w:spacing w:after="160" w:line="259" w:lineRule="auto"/>
        <w:jc w:val="center"/>
      </w:pPr>
      <w:r>
        <w:rPr>
          <w:noProof/>
        </w:rPr>
        <w:drawing>
          <wp:inline distT="0" distB="0" distL="0" distR="0" wp14:anchorId="5400C711" wp14:editId="3BC31FA2">
            <wp:extent cx="6480175" cy="48882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80175" cy="4888230"/>
                    </a:xfrm>
                    <a:prstGeom prst="rect">
                      <a:avLst/>
                    </a:prstGeom>
                  </pic:spPr>
                </pic:pic>
              </a:graphicData>
            </a:graphic>
          </wp:inline>
        </w:drawing>
      </w:r>
    </w:p>
    <w:p w14:paraId="23546F03" w14:textId="6F6D822F" w:rsidR="00215742" w:rsidRDefault="00215742" w:rsidP="00215742">
      <w:pPr>
        <w:pStyle w:val="Caption"/>
        <w:jc w:val="center"/>
        <w:rPr>
          <w:b/>
          <w:bCs/>
          <w:i w:val="0"/>
          <w:iCs w:val="0"/>
        </w:rPr>
      </w:pPr>
      <w:r>
        <w:t xml:space="preserve">Figure </w:t>
      </w:r>
      <w:fldSimple w:instr=" SEQ Figure \* ARABIC ">
        <w:r w:rsidR="00EC35EA">
          <w:rPr>
            <w:noProof/>
          </w:rPr>
          <w:t>7</w:t>
        </w:r>
      </w:fldSimple>
      <w:r>
        <w:t xml:space="preserve"> - Execute </w:t>
      </w:r>
      <w:proofErr w:type="spellStart"/>
      <w:r>
        <w:t>Callback</w:t>
      </w:r>
      <w:proofErr w:type="spellEnd"/>
      <w:r>
        <w:t xml:space="preserve"> Action</w:t>
      </w:r>
    </w:p>
    <w:p w14:paraId="5D9EB25F" w14:textId="77777777" w:rsidR="00215742" w:rsidRDefault="00215742">
      <w:pPr>
        <w:spacing w:after="160" w:line="259" w:lineRule="auto"/>
      </w:pPr>
      <w:r>
        <w:t xml:space="preserve">Within the Process </w:t>
      </w:r>
      <w:proofErr w:type="spellStart"/>
      <w:r>
        <w:t>Callback</w:t>
      </w:r>
      <w:proofErr w:type="spellEnd"/>
      <w:r>
        <w:t xml:space="preserve"> template VBO, there is an example </w:t>
      </w:r>
      <w:proofErr w:type="spellStart"/>
      <w:r>
        <w:t>callback</w:t>
      </w:r>
      <w:proofErr w:type="spellEnd"/>
      <w:r>
        <w:t xml:space="preserve"> implementation for IBM Business Automation Workflow. This is an example of a </w:t>
      </w:r>
      <w:proofErr w:type="spellStart"/>
      <w:r>
        <w:t>callback</w:t>
      </w:r>
      <w:proofErr w:type="spellEnd"/>
      <w:r>
        <w:t xml:space="preserve"> process as it relates to IBM DBA. You will need to implement the logic necessary for your initiating platform.</w:t>
      </w:r>
    </w:p>
    <w:p w14:paraId="0A398343" w14:textId="77777777" w:rsidR="00215742" w:rsidRDefault="00215742" w:rsidP="00215742">
      <w:pPr>
        <w:spacing w:after="160" w:line="259" w:lineRule="auto"/>
        <w:jc w:val="center"/>
      </w:pPr>
      <w:r>
        <w:rPr>
          <w:noProof/>
        </w:rPr>
        <w:lastRenderedPageBreak/>
        <w:drawing>
          <wp:inline distT="0" distB="0" distL="0" distR="0" wp14:anchorId="49DD08E8" wp14:editId="6878A090">
            <wp:extent cx="6480175" cy="52933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80175" cy="5293360"/>
                    </a:xfrm>
                    <a:prstGeom prst="rect">
                      <a:avLst/>
                    </a:prstGeom>
                  </pic:spPr>
                </pic:pic>
              </a:graphicData>
            </a:graphic>
          </wp:inline>
        </w:drawing>
      </w:r>
    </w:p>
    <w:p w14:paraId="28C0E835" w14:textId="00F8C567" w:rsidR="00215742" w:rsidRDefault="00215742" w:rsidP="00215742">
      <w:pPr>
        <w:pStyle w:val="Caption"/>
        <w:jc w:val="center"/>
      </w:pPr>
      <w:r>
        <w:t xml:space="preserve">Figure </w:t>
      </w:r>
      <w:fldSimple w:instr=" SEQ Figure \* ARABIC ">
        <w:r w:rsidR="00EC35EA">
          <w:rPr>
            <w:noProof/>
          </w:rPr>
          <w:t>8</w:t>
        </w:r>
      </w:fldSimple>
      <w:r>
        <w:t xml:space="preserve"> - IBM Digital Business Automation Example </w:t>
      </w:r>
      <w:proofErr w:type="spellStart"/>
      <w:r>
        <w:t>Callback</w:t>
      </w:r>
      <w:proofErr w:type="spellEnd"/>
    </w:p>
    <w:p w14:paraId="06C9BC12" w14:textId="77777777" w:rsidR="00215742" w:rsidRDefault="00215742">
      <w:pPr>
        <w:spacing w:after="160" w:line="259" w:lineRule="auto"/>
        <w:rPr>
          <w:rFonts w:ascii="Calibri" w:eastAsiaTheme="majorEastAsia" w:hAnsi="Calibri" w:cstheme="majorBidi"/>
          <w:color w:val="5A5A5A"/>
          <w:sz w:val="32"/>
          <w:szCs w:val="32"/>
        </w:rPr>
      </w:pPr>
      <w:r>
        <w:br w:type="page"/>
      </w:r>
    </w:p>
    <w:p w14:paraId="41A84349" w14:textId="0B98FA5F" w:rsidR="005F782B" w:rsidRDefault="005F782B" w:rsidP="005F782B">
      <w:pPr>
        <w:pStyle w:val="Heading1"/>
      </w:pPr>
      <w:bookmarkStart w:id="11" w:name="_Toc19799704"/>
      <w:r>
        <w:lastRenderedPageBreak/>
        <w:t>Support</w:t>
      </w:r>
      <w:bookmarkEnd w:id="11"/>
    </w:p>
    <w:p w14:paraId="50761658" w14:textId="17F9E23A" w:rsidR="00297EA5" w:rsidRDefault="006A136F" w:rsidP="006A136F">
      <w:r>
        <w:t>This VBO is an open source project available on GitHub. For any issues please open a ticket via the “Issues” page on the GitHub repository:</w:t>
      </w:r>
    </w:p>
    <w:p w14:paraId="68689339" w14:textId="7FBA640D" w:rsidR="006A136F" w:rsidRDefault="00A23852" w:rsidP="006A136F">
      <w:pPr>
        <w:ind w:firstLine="720"/>
      </w:pPr>
      <w:hyperlink r:id="rId23" w:history="1">
        <w:r w:rsidR="006A136F" w:rsidRPr="003F367C">
          <w:rPr>
            <w:rStyle w:val="Hyperlink"/>
          </w:rPr>
          <w:t>https://github.com/blue-prism/ProcessInfo</w:t>
        </w:r>
      </w:hyperlink>
    </w:p>
    <w:p w14:paraId="2A6030B5" w14:textId="77777777" w:rsidR="006A136F" w:rsidRDefault="006A136F" w:rsidP="009A4BCD"/>
    <w:p w14:paraId="3B85DB1B" w14:textId="360D516A" w:rsidR="009A4BCD" w:rsidRDefault="009A4BCD" w:rsidP="009A4BCD">
      <w:r>
        <w:t xml:space="preserve">Additionally, support can be </w:t>
      </w:r>
      <w:r w:rsidR="006A136F">
        <w:t>requested</w:t>
      </w:r>
      <w:r>
        <w:t xml:space="preserve"> via the Blue Prism Community Portal at the link below:</w:t>
      </w:r>
    </w:p>
    <w:p w14:paraId="08CECFA2" w14:textId="66F34812" w:rsidR="009A4BCD" w:rsidRPr="00297EA5" w:rsidRDefault="00A23852" w:rsidP="009A4BCD">
      <w:pPr>
        <w:ind w:firstLine="720"/>
      </w:pPr>
      <w:hyperlink r:id="rId24" w:history="1">
        <w:r w:rsidR="009A4BCD" w:rsidRPr="008C20A8">
          <w:rPr>
            <w:rStyle w:val="Hyperlink"/>
          </w:rPr>
          <w:t>https://blueprism.connectedcommunity.org/home</w:t>
        </w:r>
      </w:hyperlink>
    </w:p>
    <w:p w14:paraId="36441B91" w14:textId="1B16A70E" w:rsidR="005F782B" w:rsidRPr="005F782B" w:rsidRDefault="005F782B" w:rsidP="005F782B"/>
    <w:sectPr w:rsidR="005F782B" w:rsidRPr="005F782B" w:rsidSect="007129E8">
      <w:headerReference w:type="default" r:id="rId25"/>
      <w:footerReference w:type="default" r:id="rId26"/>
      <w:headerReference w:type="first" r:id="rId27"/>
      <w:footerReference w:type="first" r:id="rId28"/>
      <w:pgSz w:w="11907" w:h="16839" w:code="9"/>
      <w:pgMar w:top="1985" w:right="851" w:bottom="1304" w:left="851" w:header="284"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68DFDF" w14:textId="77777777" w:rsidR="00A23852" w:rsidRDefault="00A23852" w:rsidP="00BB503B">
      <w:pPr>
        <w:spacing w:after="0"/>
      </w:pPr>
      <w:r>
        <w:separator/>
      </w:r>
    </w:p>
  </w:endnote>
  <w:endnote w:type="continuationSeparator" w:id="0">
    <w:p w14:paraId="1492AD6E" w14:textId="77777777" w:rsidR="00A23852" w:rsidRDefault="00A23852" w:rsidP="00BB503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48C3DF" w14:textId="77777777" w:rsidR="00082FE9" w:rsidRPr="00A26748" w:rsidRDefault="00082FE9" w:rsidP="00037DE7">
    <w:pPr>
      <w:pStyle w:val="Footer"/>
      <w:rPr>
        <w:color w:val="5A5A5A"/>
        <w:sz w:val="20"/>
        <w:szCs w:val="20"/>
      </w:rPr>
    </w:pPr>
    <w:r w:rsidRPr="00A26748">
      <w:rPr>
        <w:color w:val="5A5A5A"/>
        <w:sz w:val="20"/>
        <w:szCs w:val="20"/>
      </w:rPr>
      <w:ptab w:relativeTo="margin" w:alignment="center" w:leader="none"/>
    </w:r>
    <w:r w:rsidRPr="00A26748">
      <w:rPr>
        <w:color w:val="5A5A5A"/>
        <w:sz w:val="20"/>
        <w:szCs w:val="20"/>
      </w:rPr>
      <w:t>Commercial in Confidence</w:t>
    </w:r>
    <w:r w:rsidRPr="00A26748">
      <w:rPr>
        <w:color w:val="5A5A5A"/>
        <w:sz w:val="20"/>
        <w:szCs w:val="20"/>
      </w:rPr>
      <w:ptab w:relativeTo="margin" w:alignment="right" w:leader="none"/>
    </w:r>
    <w:r w:rsidRPr="00A26748">
      <w:rPr>
        <w:color w:val="5A5A5A"/>
        <w:sz w:val="20"/>
        <w:szCs w:val="20"/>
      </w:rPr>
      <w:t xml:space="preserve">Page </w:t>
    </w:r>
    <w:r w:rsidRPr="00A26748">
      <w:rPr>
        <w:color w:val="5A5A5A"/>
        <w:sz w:val="20"/>
        <w:szCs w:val="20"/>
      </w:rPr>
      <w:fldChar w:fldCharType="begin"/>
    </w:r>
    <w:r w:rsidRPr="00A26748">
      <w:rPr>
        <w:color w:val="5A5A5A"/>
        <w:sz w:val="20"/>
        <w:szCs w:val="20"/>
      </w:rPr>
      <w:instrText xml:space="preserve"> PAGE   \* MERGEFORMAT </w:instrText>
    </w:r>
    <w:r w:rsidRPr="00A26748">
      <w:rPr>
        <w:color w:val="5A5A5A"/>
        <w:sz w:val="20"/>
        <w:szCs w:val="20"/>
      </w:rPr>
      <w:fldChar w:fldCharType="separate"/>
    </w:r>
    <w:r>
      <w:rPr>
        <w:noProof/>
        <w:color w:val="5A5A5A"/>
        <w:sz w:val="20"/>
        <w:szCs w:val="20"/>
      </w:rPr>
      <w:t>5</w:t>
    </w:r>
    <w:r w:rsidRPr="00A26748">
      <w:rPr>
        <w:color w:val="5A5A5A"/>
        <w:sz w:val="20"/>
        <w:szCs w:val="20"/>
      </w:rPr>
      <w:fldChar w:fldCharType="end"/>
    </w:r>
    <w:r w:rsidRPr="00A26748">
      <w:rPr>
        <w:color w:val="5A5A5A"/>
        <w:sz w:val="20"/>
        <w:szCs w:val="20"/>
      </w:rPr>
      <w:t xml:space="preserve"> of </w:t>
    </w:r>
    <w:r w:rsidRPr="00A26748">
      <w:rPr>
        <w:color w:val="5A5A5A"/>
        <w:sz w:val="20"/>
        <w:szCs w:val="20"/>
      </w:rPr>
      <w:fldChar w:fldCharType="begin"/>
    </w:r>
    <w:r w:rsidRPr="00A26748">
      <w:rPr>
        <w:color w:val="5A5A5A"/>
        <w:sz w:val="20"/>
        <w:szCs w:val="20"/>
      </w:rPr>
      <w:instrText xml:space="preserve"> NUMPAGES  \* MERGEFORMAT </w:instrText>
    </w:r>
    <w:r w:rsidRPr="00A26748">
      <w:rPr>
        <w:color w:val="5A5A5A"/>
        <w:sz w:val="20"/>
        <w:szCs w:val="20"/>
      </w:rPr>
      <w:fldChar w:fldCharType="separate"/>
    </w:r>
    <w:r>
      <w:rPr>
        <w:noProof/>
        <w:color w:val="5A5A5A"/>
        <w:sz w:val="20"/>
        <w:szCs w:val="20"/>
      </w:rPr>
      <w:t>5</w:t>
    </w:r>
    <w:r w:rsidRPr="00A26748">
      <w:rPr>
        <w:color w:val="5A5A5A"/>
        <w:sz w:val="20"/>
        <w:szCs w:val="20"/>
      </w:rPr>
      <w:fldChar w:fldCharType="end"/>
    </w:r>
    <w:r w:rsidRPr="00A26748">
      <w:rPr>
        <w:color w:val="5A5A5A"/>
        <w:sz w:val="20"/>
        <w:szCs w:val="20"/>
      </w:rPr>
      <w:br/>
    </w:r>
    <w:r w:rsidRPr="00A26748">
      <w:rPr>
        <w:noProof/>
        <w:color w:val="5A5A5A"/>
        <w:sz w:val="20"/>
        <w:szCs w:val="20"/>
        <w:lang w:eastAsia="en-GB"/>
      </w:rPr>
      <mc:AlternateContent>
        <mc:Choice Requires="wps">
          <w:drawing>
            <wp:anchor distT="0" distB="0" distL="114300" distR="114300" simplePos="0" relativeHeight="251667456" behindDoc="0" locked="0" layoutInCell="1" allowOverlap="1" wp14:anchorId="08F2B252" wp14:editId="61AFB9C5">
              <wp:simplePos x="0" y="0"/>
              <wp:positionH relativeFrom="margin">
                <wp:align>center</wp:align>
              </wp:positionH>
              <wp:positionV relativeFrom="page">
                <wp:posOffset>9935486</wp:posOffset>
              </wp:positionV>
              <wp:extent cx="6328800" cy="14400"/>
              <wp:effectExtent l="0" t="0" r="15875" b="24130"/>
              <wp:wrapNone/>
              <wp:docPr id="18" name="Rectangle 18"/>
              <wp:cNvGraphicFramePr/>
              <a:graphic xmlns:a="http://schemas.openxmlformats.org/drawingml/2006/main">
                <a:graphicData uri="http://schemas.microsoft.com/office/word/2010/wordprocessingShape">
                  <wps:wsp>
                    <wps:cNvSpPr/>
                    <wps:spPr>
                      <a:xfrm>
                        <a:off x="0" y="0"/>
                        <a:ext cx="6328800" cy="14400"/>
                      </a:xfrm>
                      <a:prstGeom prst="rect">
                        <a:avLst/>
                      </a:prstGeom>
                      <a:solidFill>
                        <a:srgbClr val="004990"/>
                      </a:solidFill>
                      <a:ln w="19050">
                        <a:solidFill>
                          <a:srgbClr val="00499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rect w14:anchorId="084AEC83" id="Rectangle 18" o:spid="_x0000_s1026" style="position:absolute;margin-left:0;margin-top:782.3pt;width:498.35pt;height:1.15pt;z-index:251667456;visibility:visible;mso-wrap-style:square;mso-width-percent:1000;mso-height-percent:0;mso-wrap-distance-left:9pt;mso-wrap-distance-top:0;mso-wrap-distance-right:9pt;mso-wrap-distance-bottom:0;mso-position-horizontal:center;mso-position-horizontal-relative:margin;mso-position-vertical:absolute;mso-position-vertical-relative:page;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" fillcolor="#004990" strokecolor="#004990" strokeweight="1.5pt">
              <w10:wrap anchorx="margin" anchory="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9D0C5D" w14:textId="05D631BE" w:rsidR="00082FE9" w:rsidRPr="00F5709C" w:rsidRDefault="00082FE9" w:rsidP="006A136F">
    <w:pPr>
      <w:pStyle w:val="Footer"/>
      <w:spacing w:line="360" w:lineRule="auto"/>
      <w:rPr>
        <w:rFonts w:ascii="Calibri" w:hAnsi="Calibri"/>
        <w:color w:val="5A5A5A"/>
      </w:rPr>
    </w:pPr>
  </w:p>
  <w:p w14:paraId="77F042B2" w14:textId="77777777" w:rsidR="00082FE9" w:rsidRPr="00F5709C" w:rsidRDefault="00082FE9" w:rsidP="00332FD4">
    <w:pPr>
      <w:pStyle w:val="Footer"/>
      <w:spacing w:line="360" w:lineRule="auto"/>
      <w:jc w:val="center"/>
      <w:rPr>
        <w:rFonts w:ascii="Calibri" w:hAnsi="Calibri"/>
        <w:b/>
        <w:color w:val="5A5A5A"/>
      </w:rPr>
    </w:pPr>
    <w:r w:rsidRPr="00F5709C">
      <w:rPr>
        <w:rFonts w:ascii="Calibri" w:hAnsi="Calibri"/>
        <w:b/>
        <w:color w:val="5A5A5A"/>
      </w:rPr>
      <w:t>www.blueprism.com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AAA0F0" w14:textId="77777777" w:rsidR="00A23852" w:rsidRDefault="00A23852" w:rsidP="00BB503B">
      <w:pPr>
        <w:spacing w:after="0"/>
      </w:pPr>
      <w:r>
        <w:separator/>
      </w:r>
    </w:p>
  </w:footnote>
  <w:footnote w:type="continuationSeparator" w:id="0">
    <w:p w14:paraId="0B123242" w14:textId="77777777" w:rsidR="00A23852" w:rsidRDefault="00A23852" w:rsidP="00BB503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134DFA" w14:textId="77777777" w:rsidR="00082FE9" w:rsidRPr="004755F7" w:rsidRDefault="00082FE9" w:rsidP="005E1259">
    <w:pPr>
      <w:pStyle w:val="Subtitle"/>
      <w:tabs>
        <w:tab w:val="left" w:pos="8657"/>
      </w:tabs>
      <w:rPr>
        <w:caps w:val="0"/>
        <w:color w:val="auto"/>
      </w:rPr>
    </w:pPr>
    <w:r>
      <w:rPr>
        <w:noProof/>
        <w:lang w:val="en-GB" w:eastAsia="en-GB"/>
      </w:rPr>
      <w:drawing>
        <wp:anchor distT="0" distB="0" distL="114300" distR="114300" simplePos="0" relativeHeight="251672576" behindDoc="1" locked="0" layoutInCell="1" allowOverlap="1" wp14:anchorId="058ADBC0" wp14:editId="3B1D0D3F">
          <wp:simplePos x="0" y="0"/>
          <wp:positionH relativeFrom="rightMargin">
            <wp:posOffset>-1934921</wp:posOffset>
          </wp:positionH>
          <wp:positionV relativeFrom="topMargin">
            <wp:posOffset>356260</wp:posOffset>
          </wp:positionV>
          <wp:extent cx="1934399" cy="44640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file\Documents\_000 Templates\_2015 Office Templates\Logos\bp-logo-strap-1000x298px-RGB-6cm-423pxi_transparent.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1934399" cy="446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671552" behindDoc="1" locked="0" layoutInCell="1" allowOverlap="1" wp14:anchorId="64920213" wp14:editId="50668B16">
          <wp:simplePos x="0" y="0"/>
          <wp:positionH relativeFrom="page">
            <wp:align>left</wp:align>
          </wp:positionH>
          <wp:positionV relativeFrom="page">
            <wp:align>top</wp:align>
          </wp:positionV>
          <wp:extent cx="6228000" cy="1080000"/>
          <wp:effectExtent l="0" t="0" r="1905" b="6350"/>
          <wp:wrapNone/>
          <wp:docPr id="41" name="Picture 41" descr="D:\Profile\Desktop\BluePrism_Report_Pixelation_HeaderStrip_Th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Profile\Desktop\BluePrism_Report_Pixelation_HeaderStrip_Thin.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228000" cy="1080000"/>
                  </a:xfrm>
                  <a:prstGeom prst="rect">
                    <a:avLst/>
                  </a:prstGeom>
                  <a:noFill/>
                  <a:ln>
                    <a:noFill/>
                  </a:ln>
                </pic:spPr>
              </pic:pic>
            </a:graphicData>
          </a:graphic>
          <wp14:sizeRelH relativeFrom="page">
            <wp14:pctWidth>0</wp14:pctWidth>
          </wp14:sizeRelH>
          <wp14:sizeRelV relativeFrom="page">
            <wp14:pctHeight>0</wp14:pctHeight>
          </wp14:sizeRelV>
        </wp:anchor>
      </w:drawing>
    </w:r>
    <w:r>
      <w:rPr>
        <w:caps w:val="0"/>
        <w:color w:val="auto"/>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AC758E" w14:textId="77777777" w:rsidR="00082FE9" w:rsidRDefault="00082FE9" w:rsidP="00332FD4">
    <w:pPr>
      <w:pStyle w:val="Header"/>
      <w:jc w:val="center"/>
    </w:pPr>
    <w:r>
      <w:rPr>
        <w:noProof/>
        <w:lang w:eastAsia="en-GB"/>
      </w:rPr>
      <w:drawing>
        <wp:anchor distT="0" distB="0" distL="114300" distR="114300" simplePos="0" relativeHeight="251673600" behindDoc="1" locked="0" layoutInCell="1" allowOverlap="1" wp14:anchorId="2D76AD6F" wp14:editId="3CE84042">
          <wp:simplePos x="0" y="0"/>
          <wp:positionH relativeFrom="margin">
            <wp:posOffset>2075476</wp:posOffset>
          </wp:positionH>
          <wp:positionV relativeFrom="page">
            <wp:posOffset>362309</wp:posOffset>
          </wp:positionV>
          <wp:extent cx="2328660" cy="716280"/>
          <wp:effectExtent l="0" t="0" r="0"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file\Documents\Custom Office Templates\Logos and Graphics\Blue Prism Logo_PNG - Specific Sizes\Logo_wStrap_RGB_300pxi_6_6cm.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2328660" cy="71628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E0C81"/>
    <w:multiLevelType w:val="multilevel"/>
    <w:tmpl w:val="DDE2C00E"/>
    <w:lvl w:ilvl="0">
      <w:start w:val="1"/>
      <w:numFmt w:val="bullet"/>
      <w:pStyle w:val="BulletListBP"/>
      <w:lvlText w:val=""/>
      <w:lvlJc w:val="left"/>
      <w:pPr>
        <w:ind w:left="717" w:hanging="360"/>
      </w:pPr>
      <w:rPr>
        <w:rFonts w:ascii="Symbol" w:hAnsi="Symbol" w:hint="default"/>
        <w:color w:val="F26722"/>
      </w:rPr>
    </w:lvl>
    <w:lvl w:ilvl="1">
      <w:start w:val="1"/>
      <w:numFmt w:val="bullet"/>
      <w:lvlText w:val="o"/>
      <w:lvlJc w:val="left"/>
      <w:pPr>
        <w:ind w:left="1440" w:hanging="363"/>
      </w:pPr>
      <w:rPr>
        <w:rFonts w:ascii="Courier New" w:hAnsi="Courier New" w:cs="Courier New" w:hint="default"/>
      </w:rPr>
    </w:lvl>
    <w:lvl w:ilvl="2">
      <w:start w:val="1"/>
      <w:numFmt w:val="bullet"/>
      <w:lvlText w:val=""/>
      <w:lvlJc w:val="left"/>
      <w:pPr>
        <w:ind w:left="2160" w:hanging="363"/>
      </w:pPr>
      <w:rPr>
        <w:rFonts w:ascii="Wingdings" w:hAnsi="Wingdings" w:hint="default"/>
      </w:rPr>
    </w:lvl>
    <w:lvl w:ilvl="3">
      <w:start w:val="1"/>
      <w:numFmt w:val="bullet"/>
      <w:lvlText w:val=""/>
      <w:lvlJc w:val="left"/>
      <w:pPr>
        <w:ind w:left="2880" w:hanging="363"/>
      </w:pPr>
      <w:rPr>
        <w:rFonts w:ascii="Symbol" w:hAnsi="Symbol" w:hint="default"/>
      </w:rPr>
    </w:lvl>
    <w:lvl w:ilvl="4">
      <w:start w:val="1"/>
      <w:numFmt w:val="bullet"/>
      <w:lvlText w:val="o"/>
      <w:lvlJc w:val="left"/>
      <w:pPr>
        <w:ind w:left="3600" w:hanging="363"/>
      </w:pPr>
      <w:rPr>
        <w:rFonts w:ascii="Courier New" w:hAnsi="Courier New" w:cs="Courier New" w:hint="default"/>
      </w:rPr>
    </w:lvl>
    <w:lvl w:ilvl="5">
      <w:start w:val="1"/>
      <w:numFmt w:val="bullet"/>
      <w:lvlText w:val=""/>
      <w:lvlJc w:val="left"/>
      <w:pPr>
        <w:ind w:left="4320" w:hanging="363"/>
      </w:pPr>
      <w:rPr>
        <w:rFonts w:ascii="Wingdings" w:hAnsi="Wingdings" w:hint="default"/>
      </w:rPr>
    </w:lvl>
    <w:lvl w:ilvl="6">
      <w:start w:val="1"/>
      <w:numFmt w:val="bullet"/>
      <w:lvlText w:val=""/>
      <w:lvlJc w:val="left"/>
      <w:pPr>
        <w:ind w:left="5040" w:hanging="363"/>
      </w:pPr>
      <w:rPr>
        <w:rFonts w:ascii="Symbol" w:hAnsi="Symbol" w:hint="default"/>
      </w:rPr>
    </w:lvl>
    <w:lvl w:ilvl="7">
      <w:start w:val="1"/>
      <w:numFmt w:val="bullet"/>
      <w:lvlText w:val="o"/>
      <w:lvlJc w:val="left"/>
      <w:pPr>
        <w:ind w:left="5760" w:hanging="363"/>
      </w:pPr>
      <w:rPr>
        <w:rFonts w:ascii="Courier New" w:hAnsi="Courier New" w:cs="Courier New" w:hint="default"/>
      </w:rPr>
    </w:lvl>
    <w:lvl w:ilvl="8">
      <w:start w:val="1"/>
      <w:numFmt w:val="bullet"/>
      <w:lvlText w:val=""/>
      <w:lvlJc w:val="left"/>
      <w:pPr>
        <w:ind w:left="6480" w:hanging="363"/>
      </w:pPr>
      <w:rPr>
        <w:rFonts w:ascii="Wingdings" w:hAnsi="Wingdings" w:hint="default"/>
      </w:rPr>
    </w:lvl>
  </w:abstractNum>
  <w:abstractNum w:abstractNumId="1" w15:restartNumberingAfterBreak="0">
    <w:nsid w:val="09FC4ACD"/>
    <w:multiLevelType w:val="hybridMultilevel"/>
    <w:tmpl w:val="7264C9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EB1A63"/>
    <w:multiLevelType w:val="hybridMultilevel"/>
    <w:tmpl w:val="E6FCD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3008D1"/>
    <w:multiLevelType w:val="hybridMultilevel"/>
    <w:tmpl w:val="34C86CAA"/>
    <w:lvl w:ilvl="0" w:tplc="DD582A04">
      <w:start w:val="1"/>
      <w:numFmt w:val="decimal"/>
      <w:pStyle w:val="NumberedListBP"/>
      <w:lvlText w:val="%1."/>
      <w:lvlJc w:val="left"/>
      <w:pPr>
        <w:ind w:left="720" w:hanging="360"/>
      </w:pPr>
      <w:rPr>
        <w:rFonts w:hint="default"/>
        <w:color w:val="F26624"/>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5A27F6C"/>
    <w:multiLevelType w:val="hybridMultilevel"/>
    <w:tmpl w:val="382E8CC6"/>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5" w15:restartNumberingAfterBreak="0">
    <w:nsid w:val="299914A5"/>
    <w:multiLevelType w:val="hybridMultilevel"/>
    <w:tmpl w:val="41B8B2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2761DC"/>
    <w:multiLevelType w:val="hybridMultilevel"/>
    <w:tmpl w:val="ACB2CC88"/>
    <w:lvl w:ilvl="0" w:tplc="08585EF6">
      <w:start w:val="1"/>
      <w:numFmt w:val="bullet"/>
      <w:pStyle w:val="BulletList"/>
      <w:lvlText w:val=""/>
      <w:lvlJc w:val="left"/>
      <w:pPr>
        <w:ind w:left="1080" w:hanging="360"/>
      </w:pPr>
      <w:rPr>
        <w:rFonts w:ascii="Symbol" w:hAnsi="Symbol" w:hint="default"/>
        <w:color w:val="FF6600"/>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2A814B14"/>
    <w:multiLevelType w:val="hybridMultilevel"/>
    <w:tmpl w:val="3FBEF052"/>
    <w:lvl w:ilvl="0" w:tplc="64242C3C">
      <w:start w:val="1"/>
      <w:numFmt w:val="decimal"/>
      <w:pStyle w:val="EnclosedNumberedListegtextboxortable"/>
      <w:lvlText w:val="%1."/>
      <w:lvlJc w:val="left"/>
      <w:pPr>
        <w:ind w:left="428" w:hanging="360"/>
      </w:pPr>
      <w:rPr>
        <w:rFonts w:hint="default"/>
        <w:color w:val="F26624"/>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BC72A59"/>
    <w:multiLevelType w:val="hybridMultilevel"/>
    <w:tmpl w:val="1D22FAE6"/>
    <w:lvl w:ilvl="0" w:tplc="CC661B52">
      <w:start w:val="1"/>
      <w:numFmt w:val="bullet"/>
      <w:pStyle w:val="Bullet"/>
      <w:lvlText w:val=""/>
      <w:lvlJc w:val="left"/>
      <w:pPr>
        <w:ind w:left="720" w:hanging="360"/>
      </w:pPr>
      <w:rPr>
        <w:rFonts w:ascii="Symbol" w:hAnsi="Symbol" w:hint="default"/>
        <w:color w:val="FF66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CF97925"/>
    <w:multiLevelType w:val="multilevel"/>
    <w:tmpl w:val="3BE89930"/>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0" w15:restartNumberingAfterBreak="0">
    <w:nsid w:val="30086011"/>
    <w:multiLevelType w:val="hybridMultilevel"/>
    <w:tmpl w:val="88661F0C"/>
    <w:lvl w:ilvl="0" w:tplc="826CCDE4">
      <w:start w:val="1"/>
      <w:numFmt w:val="bullet"/>
      <w:pStyle w:val="BPBulletedList"/>
      <w:lvlText w:val=""/>
      <w:lvlJc w:val="left"/>
      <w:pPr>
        <w:ind w:left="720" w:hanging="360"/>
      </w:pPr>
      <w:rPr>
        <w:rFonts w:ascii="Symbol" w:hAnsi="Symbol" w:hint="default"/>
        <w:color w:val="FF4D00"/>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5C80543"/>
    <w:multiLevelType w:val="hybridMultilevel"/>
    <w:tmpl w:val="2F240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9701C2"/>
    <w:multiLevelType w:val="hybridMultilevel"/>
    <w:tmpl w:val="35F8D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BC6C53"/>
    <w:multiLevelType w:val="hybridMultilevel"/>
    <w:tmpl w:val="F7A642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301292"/>
    <w:multiLevelType w:val="hybridMultilevel"/>
    <w:tmpl w:val="E65CE3A4"/>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15" w15:restartNumberingAfterBreak="0">
    <w:nsid w:val="5EB10874"/>
    <w:multiLevelType w:val="hybridMultilevel"/>
    <w:tmpl w:val="DEC0EC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0350EB9"/>
    <w:multiLevelType w:val="hybridMultilevel"/>
    <w:tmpl w:val="FDCE59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47810D8"/>
    <w:multiLevelType w:val="hybridMultilevel"/>
    <w:tmpl w:val="E15620A0"/>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8" w15:restartNumberingAfterBreak="0">
    <w:nsid w:val="68391D11"/>
    <w:multiLevelType w:val="hybridMultilevel"/>
    <w:tmpl w:val="BE508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8F1917"/>
    <w:multiLevelType w:val="multilevel"/>
    <w:tmpl w:val="FBA44D0A"/>
    <w:lvl w:ilvl="0">
      <w:start w:val="1"/>
      <w:numFmt w:val="bullet"/>
      <w:pStyle w:val="EnclosedBulletListegtextboxortable"/>
      <w:lvlText w:val=""/>
      <w:lvlJc w:val="left"/>
      <w:pPr>
        <w:ind w:left="417" w:hanging="360"/>
      </w:pPr>
      <w:rPr>
        <w:rFonts w:ascii="Symbol" w:hAnsi="Symbol" w:hint="default"/>
        <w:color w:val="F26624"/>
      </w:rPr>
    </w:lvl>
    <w:lvl w:ilvl="1">
      <w:start w:val="1"/>
      <w:numFmt w:val="bullet"/>
      <w:lvlText w:val="o"/>
      <w:lvlJc w:val="left"/>
      <w:pPr>
        <w:ind w:left="738" w:hanging="312"/>
      </w:pPr>
      <w:rPr>
        <w:rFonts w:ascii="Courier New" w:hAnsi="Courier New" w:hint="default"/>
        <w:color w:val="000000" w:themeColor="text1"/>
      </w:rPr>
    </w:lvl>
    <w:lvl w:ilvl="2">
      <w:start w:val="1"/>
      <w:numFmt w:val="bullet"/>
      <w:lvlText w:val=""/>
      <w:lvlJc w:val="left"/>
      <w:pPr>
        <w:ind w:left="1107" w:hanging="312"/>
      </w:pPr>
      <w:rPr>
        <w:rFonts w:ascii="Wingdings" w:hAnsi="Wingdings" w:hint="default"/>
      </w:rPr>
    </w:lvl>
    <w:lvl w:ilvl="3">
      <w:start w:val="1"/>
      <w:numFmt w:val="decimal"/>
      <w:lvlText w:val="%4."/>
      <w:lvlJc w:val="left"/>
      <w:pPr>
        <w:ind w:left="1476" w:hanging="312"/>
      </w:pPr>
      <w:rPr>
        <w:rFonts w:hint="default"/>
      </w:rPr>
    </w:lvl>
    <w:lvl w:ilvl="4">
      <w:start w:val="1"/>
      <w:numFmt w:val="lowerLetter"/>
      <w:lvlText w:val="%5."/>
      <w:lvlJc w:val="left"/>
      <w:pPr>
        <w:ind w:left="1845" w:hanging="312"/>
      </w:pPr>
      <w:rPr>
        <w:rFonts w:hint="default"/>
      </w:rPr>
    </w:lvl>
    <w:lvl w:ilvl="5">
      <w:start w:val="1"/>
      <w:numFmt w:val="lowerRoman"/>
      <w:lvlText w:val="%6."/>
      <w:lvlJc w:val="right"/>
      <w:pPr>
        <w:ind w:left="2214" w:hanging="312"/>
      </w:pPr>
      <w:rPr>
        <w:rFonts w:hint="default"/>
      </w:rPr>
    </w:lvl>
    <w:lvl w:ilvl="6">
      <w:start w:val="1"/>
      <w:numFmt w:val="decimal"/>
      <w:lvlText w:val="%7."/>
      <w:lvlJc w:val="left"/>
      <w:pPr>
        <w:ind w:left="2583" w:hanging="312"/>
      </w:pPr>
      <w:rPr>
        <w:rFonts w:hint="default"/>
      </w:rPr>
    </w:lvl>
    <w:lvl w:ilvl="7">
      <w:start w:val="1"/>
      <w:numFmt w:val="lowerLetter"/>
      <w:lvlText w:val="%8."/>
      <w:lvlJc w:val="left"/>
      <w:pPr>
        <w:ind w:left="2952" w:hanging="312"/>
      </w:pPr>
      <w:rPr>
        <w:rFonts w:hint="default"/>
      </w:rPr>
    </w:lvl>
    <w:lvl w:ilvl="8">
      <w:start w:val="1"/>
      <w:numFmt w:val="lowerRoman"/>
      <w:lvlText w:val="%9."/>
      <w:lvlJc w:val="right"/>
      <w:pPr>
        <w:ind w:left="3321" w:hanging="312"/>
      </w:pPr>
      <w:rPr>
        <w:rFonts w:hint="default"/>
      </w:rPr>
    </w:lvl>
  </w:abstractNum>
  <w:abstractNum w:abstractNumId="20" w15:restartNumberingAfterBreak="0">
    <w:nsid w:val="7E4C6F5A"/>
    <w:multiLevelType w:val="hybridMultilevel"/>
    <w:tmpl w:val="1FF8A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0"/>
  </w:num>
  <w:num w:numId="3">
    <w:abstractNumId w:val="3"/>
  </w:num>
  <w:num w:numId="4">
    <w:abstractNumId w:val="8"/>
  </w:num>
  <w:num w:numId="5">
    <w:abstractNumId w:val="6"/>
  </w:num>
  <w:num w:numId="6">
    <w:abstractNumId w:val="9"/>
  </w:num>
  <w:num w:numId="7">
    <w:abstractNumId w:val="0"/>
  </w:num>
  <w:num w:numId="8">
    <w:abstractNumId w:val="19"/>
  </w:num>
  <w:num w:numId="9">
    <w:abstractNumId w:val="13"/>
  </w:num>
  <w:num w:numId="10">
    <w:abstractNumId w:val="12"/>
  </w:num>
  <w:num w:numId="11">
    <w:abstractNumId w:val="20"/>
  </w:num>
  <w:num w:numId="12">
    <w:abstractNumId w:val="18"/>
  </w:num>
  <w:num w:numId="13">
    <w:abstractNumId w:val="17"/>
  </w:num>
  <w:num w:numId="14">
    <w:abstractNumId w:val="4"/>
  </w:num>
  <w:num w:numId="15">
    <w:abstractNumId w:val="16"/>
  </w:num>
  <w:num w:numId="16">
    <w:abstractNumId w:val="1"/>
  </w:num>
  <w:num w:numId="17">
    <w:abstractNumId w:val="15"/>
  </w:num>
  <w:num w:numId="18">
    <w:abstractNumId w:val="2"/>
  </w:num>
  <w:num w:numId="19">
    <w:abstractNumId w:val="14"/>
  </w:num>
  <w:num w:numId="20">
    <w:abstractNumId w:val="5"/>
  </w:num>
  <w:num w:numId="21">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0849"/>
    <w:rsid w:val="000000B2"/>
    <w:rsid w:val="000008A0"/>
    <w:rsid w:val="000068F4"/>
    <w:rsid w:val="000212DD"/>
    <w:rsid w:val="00025E15"/>
    <w:rsid w:val="00036ED3"/>
    <w:rsid w:val="00037DE7"/>
    <w:rsid w:val="00041BE1"/>
    <w:rsid w:val="0005060F"/>
    <w:rsid w:val="00052007"/>
    <w:rsid w:val="000548C1"/>
    <w:rsid w:val="000563C0"/>
    <w:rsid w:val="000624C7"/>
    <w:rsid w:val="00072FC7"/>
    <w:rsid w:val="00082FE9"/>
    <w:rsid w:val="0008407D"/>
    <w:rsid w:val="00096E55"/>
    <w:rsid w:val="000A0173"/>
    <w:rsid w:val="000A227E"/>
    <w:rsid w:val="000A2674"/>
    <w:rsid w:val="000A2BE2"/>
    <w:rsid w:val="000B01A9"/>
    <w:rsid w:val="000B77EA"/>
    <w:rsid w:val="000C047C"/>
    <w:rsid w:val="000C0CB2"/>
    <w:rsid w:val="000C2FD7"/>
    <w:rsid w:val="000C6FA8"/>
    <w:rsid w:val="000D12C9"/>
    <w:rsid w:val="000D45EC"/>
    <w:rsid w:val="000D787F"/>
    <w:rsid w:val="000E0B83"/>
    <w:rsid w:val="000F0A32"/>
    <w:rsid w:val="000F4011"/>
    <w:rsid w:val="000F435D"/>
    <w:rsid w:val="001022CF"/>
    <w:rsid w:val="001159D5"/>
    <w:rsid w:val="001169D2"/>
    <w:rsid w:val="00123FFA"/>
    <w:rsid w:val="00127AB5"/>
    <w:rsid w:val="00136590"/>
    <w:rsid w:val="00140B97"/>
    <w:rsid w:val="00142850"/>
    <w:rsid w:val="00161152"/>
    <w:rsid w:val="00163F20"/>
    <w:rsid w:val="001644F1"/>
    <w:rsid w:val="00164E17"/>
    <w:rsid w:val="00182760"/>
    <w:rsid w:val="00193E9C"/>
    <w:rsid w:val="001A0707"/>
    <w:rsid w:val="001B64FF"/>
    <w:rsid w:val="001C4E06"/>
    <w:rsid w:val="001C5B64"/>
    <w:rsid w:val="001D5813"/>
    <w:rsid w:val="001D673C"/>
    <w:rsid w:val="001E0D2F"/>
    <w:rsid w:val="00201620"/>
    <w:rsid w:val="00215742"/>
    <w:rsid w:val="00223A10"/>
    <w:rsid w:val="0022485E"/>
    <w:rsid w:val="002320BF"/>
    <w:rsid w:val="00233323"/>
    <w:rsid w:val="002343E4"/>
    <w:rsid w:val="00234509"/>
    <w:rsid w:val="00236C04"/>
    <w:rsid w:val="00251FAD"/>
    <w:rsid w:val="00255A8D"/>
    <w:rsid w:val="0025629B"/>
    <w:rsid w:val="00256F6F"/>
    <w:rsid w:val="00265010"/>
    <w:rsid w:val="00272990"/>
    <w:rsid w:val="00275641"/>
    <w:rsid w:val="00283189"/>
    <w:rsid w:val="002833F2"/>
    <w:rsid w:val="00292E4A"/>
    <w:rsid w:val="00297EA5"/>
    <w:rsid w:val="002A15A5"/>
    <w:rsid w:val="002A4AA0"/>
    <w:rsid w:val="002A557B"/>
    <w:rsid w:val="002C7CBC"/>
    <w:rsid w:val="002D0951"/>
    <w:rsid w:val="002D6934"/>
    <w:rsid w:val="002E084C"/>
    <w:rsid w:val="002E14D9"/>
    <w:rsid w:val="002E1A28"/>
    <w:rsid w:val="002E55D0"/>
    <w:rsid w:val="002F1C28"/>
    <w:rsid w:val="00302175"/>
    <w:rsid w:val="00302974"/>
    <w:rsid w:val="0032349A"/>
    <w:rsid w:val="00323DC7"/>
    <w:rsid w:val="00332FD4"/>
    <w:rsid w:val="003475B6"/>
    <w:rsid w:val="003671BC"/>
    <w:rsid w:val="00370A2D"/>
    <w:rsid w:val="00372271"/>
    <w:rsid w:val="00372C6A"/>
    <w:rsid w:val="003763E6"/>
    <w:rsid w:val="00376F6C"/>
    <w:rsid w:val="0038635A"/>
    <w:rsid w:val="0039729B"/>
    <w:rsid w:val="003B3024"/>
    <w:rsid w:val="003B3986"/>
    <w:rsid w:val="003C47D3"/>
    <w:rsid w:val="003D215E"/>
    <w:rsid w:val="003D7BB4"/>
    <w:rsid w:val="003E33A1"/>
    <w:rsid w:val="003E3BB8"/>
    <w:rsid w:val="003E3F29"/>
    <w:rsid w:val="003E7BEE"/>
    <w:rsid w:val="003F5C3C"/>
    <w:rsid w:val="00400642"/>
    <w:rsid w:val="00400DCE"/>
    <w:rsid w:val="00402DBE"/>
    <w:rsid w:val="004041D0"/>
    <w:rsid w:val="00415560"/>
    <w:rsid w:val="0041784B"/>
    <w:rsid w:val="00423A5C"/>
    <w:rsid w:val="004318BC"/>
    <w:rsid w:val="004319A6"/>
    <w:rsid w:val="004419EC"/>
    <w:rsid w:val="00444AB3"/>
    <w:rsid w:val="004562CD"/>
    <w:rsid w:val="00457434"/>
    <w:rsid w:val="004715C6"/>
    <w:rsid w:val="004755F7"/>
    <w:rsid w:val="00481D60"/>
    <w:rsid w:val="004835C0"/>
    <w:rsid w:val="004960A1"/>
    <w:rsid w:val="004A38D4"/>
    <w:rsid w:val="004B076E"/>
    <w:rsid w:val="004C35F7"/>
    <w:rsid w:val="004C6EE1"/>
    <w:rsid w:val="004C70D6"/>
    <w:rsid w:val="004D354E"/>
    <w:rsid w:val="004F1063"/>
    <w:rsid w:val="004F7DC1"/>
    <w:rsid w:val="005005BF"/>
    <w:rsid w:val="00533877"/>
    <w:rsid w:val="005400C2"/>
    <w:rsid w:val="00544034"/>
    <w:rsid w:val="00545044"/>
    <w:rsid w:val="005457B2"/>
    <w:rsid w:val="00546C39"/>
    <w:rsid w:val="00556070"/>
    <w:rsid w:val="00564CB2"/>
    <w:rsid w:val="0056615E"/>
    <w:rsid w:val="00566BCF"/>
    <w:rsid w:val="005765FE"/>
    <w:rsid w:val="005827F0"/>
    <w:rsid w:val="0058575A"/>
    <w:rsid w:val="00587BBA"/>
    <w:rsid w:val="005A0CAA"/>
    <w:rsid w:val="005A3C9C"/>
    <w:rsid w:val="005B33E5"/>
    <w:rsid w:val="005B3C74"/>
    <w:rsid w:val="005B540E"/>
    <w:rsid w:val="005C28E1"/>
    <w:rsid w:val="005C30A2"/>
    <w:rsid w:val="005E1259"/>
    <w:rsid w:val="005E7E93"/>
    <w:rsid w:val="005F2207"/>
    <w:rsid w:val="005F782B"/>
    <w:rsid w:val="00604298"/>
    <w:rsid w:val="00606140"/>
    <w:rsid w:val="006112DD"/>
    <w:rsid w:val="006170BF"/>
    <w:rsid w:val="006233B4"/>
    <w:rsid w:val="0063414C"/>
    <w:rsid w:val="0064512E"/>
    <w:rsid w:val="00647A52"/>
    <w:rsid w:val="0065292E"/>
    <w:rsid w:val="00655894"/>
    <w:rsid w:val="006575A2"/>
    <w:rsid w:val="0066435D"/>
    <w:rsid w:val="00670A2D"/>
    <w:rsid w:val="0067741A"/>
    <w:rsid w:val="00681396"/>
    <w:rsid w:val="006838D8"/>
    <w:rsid w:val="006868CC"/>
    <w:rsid w:val="00686AC8"/>
    <w:rsid w:val="006A136F"/>
    <w:rsid w:val="006A26EC"/>
    <w:rsid w:val="006A4D61"/>
    <w:rsid w:val="006A7AE3"/>
    <w:rsid w:val="006B61ED"/>
    <w:rsid w:val="006C1DC8"/>
    <w:rsid w:val="006C329D"/>
    <w:rsid w:val="006C4689"/>
    <w:rsid w:val="006E5F4F"/>
    <w:rsid w:val="006F4AEA"/>
    <w:rsid w:val="006F597C"/>
    <w:rsid w:val="00704895"/>
    <w:rsid w:val="00707A7A"/>
    <w:rsid w:val="007129E8"/>
    <w:rsid w:val="00722EE9"/>
    <w:rsid w:val="00734F7F"/>
    <w:rsid w:val="007402A9"/>
    <w:rsid w:val="00751BC4"/>
    <w:rsid w:val="00754AE6"/>
    <w:rsid w:val="00761664"/>
    <w:rsid w:val="00762B7F"/>
    <w:rsid w:val="00762C53"/>
    <w:rsid w:val="00764B80"/>
    <w:rsid w:val="00783506"/>
    <w:rsid w:val="007A5512"/>
    <w:rsid w:val="007B69FE"/>
    <w:rsid w:val="007C31F1"/>
    <w:rsid w:val="007C4444"/>
    <w:rsid w:val="007D7ED6"/>
    <w:rsid w:val="007E0038"/>
    <w:rsid w:val="007E1339"/>
    <w:rsid w:val="007E5A87"/>
    <w:rsid w:val="007E7DBB"/>
    <w:rsid w:val="007F3567"/>
    <w:rsid w:val="008052FE"/>
    <w:rsid w:val="008074D3"/>
    <w:rsid w:val="00844A50"/>
    <w:rsid w:val="00846D00"/>
    <w:rsid w:val="00856210"/>
    <w:rsid w:val="00861733"/>
    <w:rsid w:val="00870E80"/>
    <w:rsid w:val="008758A8"/>
    <w:rsid w:val="008777FC"/>
    <w:rsid w:val="00890BD3"/>
    <w:rsid w:val="0089709A"/>
    <w:rsid w:val="008A0371"/>
    <w:rsid w:val="008A4723"/>
    <w:rsid w:val="008C2981"/>
    <w:rsid w:val="008C5A75"/>
    <w:rsid w:val="008D2C73"/>
    <w:rsid w:val="008D4FE7"/>
    <w:rsid w:val="008E081A"/>
    <w:rsid w:val="008E2FF7"/>
    <w:rsid w:val="008F1E52"/>
    <w:rsid w:val="008F3028"/>
    <w:rsid w:val="008F309B"/>
    <w:rsid w:val="009068E7"/>
    <w:rsid w:val="00911C6D"/>
    <w:rsid w:val="00916B8B"/>
    <w:rsid w:val="00917F3F"/>
    <w:rsid w:val="00921075"/>
    <w:rsid w:val="0094005E"/>
    <w:rsid w:val="0094266F"/>
    <w:rsid w:val="0098012D"/>
    <w:rsid w:val="00981476"/>
    <w:rsid w:val="00985F1E"/>
    <w:rsid w:val="00987F36"/>
    <w:rsid w:val="00987FCA"/>
    <w:rsid w:val="0099017C"/>
    <w:rsid w:val="009A4BCD"/>
    <w:rsid w:val="009B0FC3"/>
    <w:rsid w:val="009C22EE"/>
    <w:rsid w:val="009C5196"/>
    <w:rsid w:val="009C75C4"/>
    <w:rsid w:val="009D3697"/>
    <w:rsid w:val="009D5F03"/>
    <w:rsid w:val="009E5FA1"/>
    <w:rsid w:val="009E6274"/>
    <w:rsid w:val="009F2542"/>
    <w:rsid w:val="00A05409"/>
    <w:rsid w:val="00A15B00"/>
    <w:rsid w:val="00A1753A"/>
    <w:rsid w:val="00A23852"/>
    <w:rsid w:val="00A24AA7"/>
    <w:rsid w:val="00A26748"/>
    <w:rsid w:val="00A37A11"/>
    <w:rsid w:val="00A50F8C"/>
    <w:rsid w:val="00A54E79"/>
    <w:rsid w:val="00A55C3D"/>
    <w:rsid w:val="00A60769"/>
    <w:rsid w:val="00A63CF0"/>
    <w:rsid w:val="00A71291"/>
    <w:rsid w:val="00A7309A"/>
    <w:rsid w:val="00A83A9E"/>
    <w:rsid w:val="00A843D6"/>
    <w:rsid w:val="00A9105A"/>
    <w:rsid w:val="00A97B88"/>
    <w:rsid w:val="00AA1A33"/>
    <w:rsid w:val="00AA2005"/>
    <w:rsid w:val="00AB1674"/>
    <w:rsid w:val="00AB3B08"/>
    <w:rsid w:val="00AB4A58"/>
    <w:rsid w:val="00AC236C"/>
    <w:rsid w:val="00AD6C8C"/>
    <w:rsid w:val="00AD701D"/>
    <w:rsid w:val="00AE5BCA"/>
    <w:rsid w:val="00AF4130"/>
    <w:rsid w:val="00B26BF0"/>
    <w:rsid w:val="00B300F8"/>
    <w:rsid w:val="00B30C4E"/>
    <w:rsid w:val="00B3716C"/>
    <w:rsid w:val="00B55F2E"/>
    <w:rsid w:val="00B6047A"/>
    <w:rsid w:val="00B865A9"/>
    <w:rsid w:val="00B95FDB"/>
    <w:rsid w:val="00BA63DE"/>
    <w:rsid w:val="00BB3DA5"/>
    <w:rsid w:val="00BB503B"/>
    <w:rsid w:val="00BC2DA4"/>
    <w:rsid w:val="00BD131B"/>
    <w:rsid w:val="00BD3184"/>
    <w:rsid w:val="00BD3C28"/>
    <w:rsid w:val="00BD4000"/>
    <w:rsid w:val="00BD413C"/>
    <w:rsid w:val="00BF46B8"/>
    <w:rsid w:val="00C0527D"/>
    <w:rsid w:val="00C11D12"/>
    <w:rsid w:val="00C2186E"/>
    <w:rsid w:val="00C25F51"/>
    <w:rsid w:val="00C62E44"/>
    <w:rsid w:val="00C678B1"/>
    <w:rsid w:val="00C67916"/>
    <w:rsid w:val="00C67D07"/>
    <w:rsid w:val="00C724DE"/>
    <w:rsid w:val="00C7350A"/>
    <w:rsid w:val="00C7512C"/>
    <w:rsid w:val="00C760F0"/>
    <w:rsid w:val="00C91235"/>
    <w:rsid w:val="00CA3F53"/>
    <w:rsid w:val="00CD3F10"/>
    <w:rsid w:val="00CD6249"/>
    <w:rsid w:val="00CE67CB"/>
    <w:rsid w:val="00D13663"/>
    <w:rsid w:val="00D14011"/>
    <w:rsid w:val="00D142F8"/>
    <w:rsid w:val="00D14ECB"/>
    <w:rsid w:val="00D321FD"/>
    <w:rsid w:val="00D327E1"/>
    <w:rsid w:val="00D34232"/>
    <w:rsid w:val="00D36A7F"/>
    <w:rsid w:val="00D4459F"/>
    <w:rsid w:val="00D47197"/>
    <w:rsid w:val="00D56924"/>
    <w:rsid w:val="00D5692B"/>
    <w:rsid w:val="00D6701C"/>
    <w:rsid w:val="00D95A91"/>
    <w:rsid w:val="00DA0849"/>
    <w:rsid w:val="00DA1756"/>
    <w:rsid w:val="00DC39B2"/>
    <w:rsid w:val="00DC5790"/>
    <w:rsid w:val="00DD4EA6"/>
    <w:rsid w:val="00DD5187"/>
    <w:rsid w:val="00DE3B38"/>
    <w:rsid w:val="00DF6AE7"/>
    <w:rsid w:val="00E13BB2"/>
    <w:rsid w:val="00E2126C"/>
    <w:rsid w:val="00E21E48"/>
    <w:rsid w:val="00E3227C"/>
    <w:rsid w:val="00E324CE"/>
    <w:rsid w:val="00E437D8"/>
    <w:rsid w:val="00E5172C"/>
    <w:rsid w:val="00E5579B"/>
    <w:rsid w:val="00E63EAC"/>
    <w:rsid w:val="00E652D2"/>
    <w:rsid w:val="00E80764"/>
    <w:rsid w:val="00E905DB"/>
    <w:rsid w:val="00E90983"/>
    <w:rsid w:val="00E9424A"/>
    <w:rsid w:val="00E976DA"/>
    <w:rsid w:val="00EA08F4"/>
    <w:rsid w:val="00EB6DCD"/>
    <w:rsid w:val="00EC35EA"/>
    <w:rsid w:val="00EC7DE3"/>
    <w:rsid w:val="00EC7FA2"/>
    <w:rsid w:val="00EE2168"/>
    <w:rsid w:val="00EE2DAE"/>
    <w:rsid w:val="00F05A06"/>
    <w:rsid w:val="00F16D31"/>
    <w:rsid w:val="00F22149"/>
    <w:rsid w:val="00F23B16"/>
    <w:rsid w:val="00F33AA8"/>
    <w:rsid w:val="00F461A2"/>
    <w:rsid w:val="00F467BF"/>
    <w:rsid w:val="00F5709C"/>
    <w:rsid w:val="00F6283D"/>
    <w:rsid w:val="00F62DEA"/>
    <w:rsid w:val="00F63C6C"/>
    <w:rsid w:val="00F65138"/>
    <w:rsid w:val="00F74292"/>
    <w:rsid w:val="00F75224"/>
    <w:rsid w:val="00F844B3"/>
    <w:rsid w:val="00F848C1"/>
    <w:rsid w:val="00F92122"/>
    <w:rsid w:val="00FB46E5"/>
    <w:rsid w:val="00FD11AB"/>
    <w:rsid w:val="00FD7A78"/>
    <w:rsid w:val="00FE2AE7"/>
    <w:rsid w:val="00FE367C"/>
    <w:rsid w:val="00FE6E98"/>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3575FB"/>
  <w15:chartTrackingRefBased/>
  <w15:docId w15:val="{3392B6E3-59F2-4F22-B51E-C7AE9CF188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Light" w:eastAsiaTheme="minorEastAsia" w:hAnsi="Calibri Light"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96E55"/>
    <w:pPr>
      <w:spacing w:after="120" w:line="240" w:lineRule="auto"/>
    </w:pPr>
  </w:style>
  <w:style w:type="paragraph" w:styleId="Heading1">
    <w:name w:val="heading 1"/>
    <w:basedOn w:val="Normal"/>
    <w:next w:val="Normal"/>
    <w:link w:val="Heading1Char"/>
    <w:uiPriority w:val="9"/>
    <w:qFormat/>
    <w:rsid w:val="00E13BB2"/>
    <w:pPr>
      <w:keepNext/>
      <w:keepLines/>
      <w:numPr>
        <w:numId w:val="6"/>
      </w:numPr>
      <w:spacing w:before="360" w:after="0"/>
      <w:outlineLvl w:val="0"/>
    </w:pPr>
    <w:rPr>
      <w:rFonts w:ascii="Calibri" w:eastAsiaTheme="majorEastAsia" w:hAnsi="Calibri" w:cstheme="majorBidi"/>
      <w:color w:val="5A5A5A"/>
      <w:sz w:val="32"/>
      <w:szCs w:val="32"/>
    </w:rPr>
  </w:style>
  <w:style w:type="paragraph" w:styleId="Heading2">
    <w:name w:val="heading 2"/>
    <w:basedOn w:val="Normal"/>
    <w:next w:val="Normal"/>
    <w:link w:val="Heading2Char"/>
    <w:uiPriority w:val="9"/>
    <w:unhideWhenUsed/>
    <w:qFormat/>
    <w:rsid w:val="005400C2"/>
    <w:pPr>
      <w:keepNext/>
      <w:keepLines/>
      <w:numPr>
        <w:ilvl w:val="1"/>
        <w:numId w:val="6"/>
      </w:numPr>
      <w:spacing w:before="40" w:after="0"/>
      <w:outlineLvl w:val="1"/>
    </w:pPr>
    <w:rPr>
      <w:rFonts w:ascii="Calibri" w:eastAsiaTheme="majorEastAsia" w:hAnsi="Calibri" w:cstheme="majorBidi"/>
      <w:color w:val="0F4B8F"/>
      <w:sz w:val="26"/>
      <w:szCs w:val="26"/>
    </w:rPr>
  </w:style>
  <w:style w:type="paragraph" w:styleId="Heading3">
    <w:name w:val="heading 3"/>
    <w:basedOn w:val="Normal"/>
    <w:next w:val="Normal"/>
    <w:link w:val="Heading3Char"/>
    <w:uiPriority w:val="9"/>
    <w:unhideWhenUsed/>
    <w:qFormat/>
    <w:rsid w:val="005400C2"/>
    <w:pPr>
      <w:keepNext/>
      <w:keepLines/>
      <w:numPr>
        <w:ilvl w:val="2"/>
        <w:numId w:val="6"/>
      </w:numPr>
      <w:spacing w:before="40" w:after="0"/>
      <w:ind w:left="851" w:hanging="851"/>
      <w:outlineLvl w:val="2"/>
    </w:pPr>
    <w:rPr>
      <w:rFonts w:ascii="Calibri" w:eastAsiaTheme="majorEastAsia" w:hAnsi="Calibri" w:cstheme="majorBidi"/>
      <w:color w:val="0F7DC2"/>
      <w:sz w:val="24"/>
      <w:szCs w:val="24"/>
    </w:rPr>
  </w:style>
  <w:style w:type="paragraph" w:styleId="Heading4">
    <w:name w:val="heading 4"/>
    <w:basedOn w:val="Normal"/>
    <w:next w:val="Normal"/>
    <w:link w:val="Heading4Char"/>
    <w:uiPriority w:val="9"/>
    <w:unhideWhenUsed/>
    <w:qFormat/>
    <w:rsid w:val="005400C2"/>
    <w:pPr>
      <w:keepNext/>
      <w:keepLines/>
      <w:numPr>
        <w:ilvl w:val="3"/>
        <w:numId w:val="6"/>
      </w:numPr>
      <w:spacing w:before="40" w:after="0"/>
      <w:ind w:left="1134" w:hanging="1134"/>
      <w:outlineLvl w:val="3"/>
    </w:pPr>
    <w:rPr>
      <w:rFonts w:asciiTheme="minorHAnsi" w:eastAsiaTheme="majorEastAsia" w:hAnsiTheme="minorHAnsi" w:cstheme="majorBidi"/>
      <w:iCs/>
      <w:color w:val="0F7DC2"/>
      <w:sz w:val="24"/>
    </w:rPr>
  </w:style>
  <w:style w:type="paragraph" w:styleId="Heading5">
    <w:name w:val="heading 5"/>
    <w:basedOn w:val="Normal"/>
    <w:next w:val="Normal"/>
    <w:link w:val="Heading5Char"/>
    <w:uiPriority w:val="9"/>
    <w:unhideWhenUsed/>
    <w:qFormat/>
    <w:rsid w:val="005400C2"/>
    <w:pPr>
      <w:keepNext/>
      <w:keepLines/>
      <w:numPr>
        <w:ilvl w:val="4"/>
        <w:numId w:val="6"/>
      </w:numPr>
      <w:spacing w:before="40" w:after="0"/>
      <w:ind w:left="1276" w:hanging="1276"/>
      <w:outlineLvl w:val="4"/>
    </w:pPr>
    <w:rPr>
      <w:rFonts w:ascii="Calibri" w:eastAsiaTheme="majorEastAsia" w:hAnsi="Calibri" w:cstheme="majorBidi"/>
      <w:color w:val="0F7DC2"/>
    </w:rPr>
  </w:style>
  <w:style w:type="paragraph" w:styleId="Heading6">
    <w:name w:val="heading 6"/>
    <w:basedOn w:val="Normal"/>
    <w:next w:val="Normal"/>
    <w:link w:val="Heading6Char"/>
    <w:uiPriority w:val="9"/>
    <w:unhideWhenUsed/>
    <w:qFormat/>
    <w:rsid w:val="005400C2"/>
    <w:pPr>
      <w:keepNext/>
      <w:keepLines/>
      <w:numPr>
        <w:ilvl w:val="5"/>
        <w:numId w:val="6"/>
      </w:numPr>
      <w:spacing w:before="40" w:after="0"/>
      <w:ind w:left="1418" w:hanging="1418"/>
      <w:outlineLvl w:val="5"/>
    </w:pPr>
    <w:rPr>
      <w:rFonts w:asciiTheme="minorHAnsi" w:eastAsiaTheme="majorEastAsia" w:hAnsiTheme="minorHAnsi" w:cstheme="majorBidi"/>
      <w:color w:val="0F4B8F"/>
    </w:rPr>
  </w:style>
  <w:style w:type="paragraph" w:styleId="Heading7">
    <w:name w:val="heading 7"/>
    <w:basedOn w:val="Normal"/>
    <w:next w:val="Normal"/>
    <w:link w:val="Heading7Char"/>
    <w:uiPriority w:val="9"/>
    <w:semiHidden/>
    <w:unhideWhenUsed/>
    <w:qFormat/>
    <w:rsid w:val="005400C2"/>
    <w:pPr>
      <w:keepNext/>
      <w:keepLines/>
      <w:spacing w:before="40" w:after="0"/>
      <w:outlineLvl w:val="6"/>
    </w:pPr>
    <w:rPr>
      <w:rFonts w:asciiTheme="majorHAnsi" w:eastAsiaTheme="majorEastAsia" w:hAnsiTheme="majorHAnsi" w:cstheme="majorBidi"/>
      <w:i/>
      <w:iCs/>
      <w:color w:val="0F4B8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3BB2"/>
    <w:rPr>
      <w:rFonts w:ascii="Calibri" w:eastAsiaTheme="majorEastAsia" w:hAnsi="Calibri" w:cstheme="majorBidi"/>
      <w:color w:val="5A5A5A"/>
      <w:sz w:val="32"/>
      <w:szCs w:val="32"/>
    </w:rPr>
  </w:style>
  <w:style w:type="paragraph" w:styleId="ListParagraph">
    <w:name w:val="List Paragraph"/>
    <w:basedOn w:val="Normal"/>
    <w:link w:val="ListParagraphChar"/>
    <w:qFormat/>
    <w:rsid w:val="000D787F"/>
    <w:pPr>
      <w:ind w:left="720"/>
    </w:pPr>
  </w:style>
  <w:style w:type="character" w:customStyle="1" w:styleId="Heading2Char">
    <w:name w:val="Heading 2 Char"/>
    <w:basedOn w:val="DefaultParagraphFont"/>
    <w:link w:val="Heading2"/>
    <w:uiPriority w:val="9"/>
    <w:rsid w:val="005400C2"/>
    <w:rPr>
      <w:rFonts w:ascii="Calibri" w:eastAsiaTheme="majorEastAsia" w:hAnsi="Calibri" w:cstheme="majorBidi"/>
      <w:color w:val="0F4B8F"/>
      <w:sz w:val="26"/>
      <w:szCs w:val="26"/>
    </w:rPr>
  </w:style>
  <w:style w:type="character" w:customStyle="1" w:styleId="Heading3Char">
    <w:name w:val="Heading 3 Char"/>
    <w:basedOn w:val="DefaultParagraphFont"/>
    <w:link w:val="Heading3"/>
    <w:uiPriority w:val="9"/>
    <w:rsid w:val="005400C2"/>
    <w:rPr>
      <w:rFonts w:ascii="Calibri" w:eastAsiaTheme="majorEastAsia" w:hAnsi="Calibri" w:cstheme="majorBidi"/>
      <w:color w:val="0F7DC2"/>
      <w:sz w:val="24"/>
      <w:szCs w:val="24"/>
    </w:rPr>
  </w:style>
  <w:style w:type="character" w:customStyle="1" w:styleId="Heading4Char">
    <w:name w:val="Heading 4 Char"/>
    <w:basedOn w:val="DefaultParagraphFont"/>
    <w:link w:val="Heading4"/>
    <w:uiPriority w:val="9"/>
    <w:rsid w:val="005400C2"/>
    <w:rPr>
      <w:rFonts w:asciiTheme="minorHAnsi" w:eastAsiaTheme="majorEastAsia" w:hAnsiTheme="minorHAnsi" w:cstheme="majorBidi"/>
      <w:iCs/>
      <w:color w:val="0F7DC2"/>
      <w:sz w:val="24"/>
    </w:rPr>
  </w:style>
  <w:style w:type="table" w:styleId="TableGrid">
    <w:name w:val="Table Grid"/>
    <w:basedOn w:val="TableNormal"/>
    <w:uiPriority w:val="39"/>
    <w:rsid w:val="005F22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193E9C"/>
    <w:pPr>
      <w:tabs>
        <w:tab w:val="decimal" w:pos="360"/>
      </w:tabs>
      <w:spacing w:after="200" w:line="276" w:lineRule="auto"/>
    </w:pPr>
    <w:rPr>
      <w:rFonts w:cs="Times New Roman"/>
      <w:lang w:val="en-US" w:eastAsia="en-US"/>
    </w:rPr>
  </w:style>
  <w:style w:type="paragraph" w:styleId="FootnoteText">
    <w:name w:val="footnote text"/>
    <w:basedOn w:val="Normal"/>
    <w:link w:val="FootnoteTextChar"/>
    <w:uiPriority w:val="99"/>
    <w:unhideWhenUsed/>
    <w:rsid w:val="00193E9C"/>
    <w:pPr>
      <w:spacing w:after="0"/>
    </w:pPr>
    <w:rPr>
      <w:rFonts w:cs="Times New Roman"/>
      <w:sz w:val="20"/>
      <w:szCs w:val="20"/>
      <w:lang w:val="en-US" w:eastAsia="en-US"/>
    </w:rPr>
  </w:style>
  <w:style w:type="character" w:customStyle="1" w:styleId="FootnoteTextChar">
    <w:name w:val="Footnote Text Char"/>
    <w:basedOn w:val="DefaultParagraphFont"/>
    <w:link w:val="FootnoteText"/>
    <w:uiPriority w:val="99"/>
    <w:rsid w:val="00193E9C"/>
    <w:rPr>
      <w:rFonts w:cs="Times New Roman"/>
      <w:sz w:val="20"/>
      <w:szCs w:val="20"/>
      <w:lang w:val="en-US" w:eastAsia="en-US"/>
    </w:rPr>
  </w:style>
  <w:style w:type="character" w:styleId="SubtleEmphasis">
    <w:name w:val="Subtle Emphasis"/>
    <w:basedOn w:val="DefaultParagraphFont"/>
    <w:uiPriority w:val="19"/>
    <w:qFormat/>
    <w:rsid w:val="00193E9C"/>
    <w:rPr>
      <w:i/>
      <w:iCs/>
    </w:rPr>
  </w:style>
  <w:style w:type="table" w:styleId="LightShading-Accent1">
    <w:name w:val="Light Shading Accent 1"/>
    <w:basedOn w:val="TableNormal"/>
    <w:uiPriority w:val="60"/>
    <w:rsid w:val="00193E9C"/>
    <w:pPr>
      <w:spacing w:after="0" w:line="240" w:lineRule="auto"/>
    </w:pPr>
    <w:rPr>
      <w:color w:val="2E74B5" w:themeColor="accent1" w:themeShade="BF"/>
      <w:lang w:val="en-US" w:eastAsia="en-US"/>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styleId="Title">
    <w:name w:val="Title"/>
    <w:basedOn w:val="Normal"/>
    <w:next w:val="Normal"/>
    <w:link w:val="TitleChar"/>
    <w:uiPriority w:val="10"/>
    <w:qFormat/>
    <w:rsid w:val="005400C2"/>
    <w:pPr>
      <w:spacing w:after="0"/>
      <w:contextualSpacing/>
    </w:pPr>
    <w:rPr>
      <w:rFonts w:ascii="Calibri" w:eastAsiaTheme="majorEastAsia" w:hAnsi="Calibri" w:cstheme="majorBidi"/>
      <w:color w:val="0F7DC2"/>
      <w:kern w:val="28"/>
      <w:sz w:val="56"/>
      <w:szCs w:val="56"/>
    </w:rPr>
  </w:style>
  <w:style w:type="character" w:customStyle="1" w:styleId="TitleChar">
    <w:name w:val="Title Char"/>
    <w:basedOn w:val="DefaultParagraphFont"/>
    <w:link w:val="Title"/>
    <w:uiPriority w:val="10"/>
    <w:rsid w:val="005400C2"/>
    <w:rPr>
      <w:rFonts w:ascii="Calibri" w:eastAsiaTheme="majorEastAsia" w:hAnsi="Calibri" w:cstheme="majorBidi"/>
      <w:color w:val="0F7DC2"/>
      <w:kern w:val="28"/>
      <w:sz w:val="56"/>
      <w:szCs w:val="56"/>
    </w:rPr>
  </w:style>
  <w:style w:type="paragraph" w:styleId="NoSpacing">
    <w:name w:val="No Spacing"/>
    <w:link w:val="NoSpacingChar"/>
    <w:uiPriority w:val="1"/>
    <w:qFormat/>
    <w:rsid w:val="00921075"/>
    <w:pPr>
      <w:spacing w:after="0" w:line="240" w:lineRule="auto"/>
    </w:pPr>
    <w:rPr>
      <w:lang w:val="en-US" w:eastAsia="en-US"/>
    </w:rPr>
  </w:style>
  <w:style w:type="character" w:customStyle="1" w:styleId="NoSpacingChar">
    <w:name w:val="No Spacing Char"/>
    <w:basedOn w:val="DefaultParagraphFont"/>
    <w:link w:val="NoSpacing"/>
    <w:uiPriority w:val="1"/>
    <w:rsid w:val="00921075"/>
    <w:rPr>
      <w:lang w:val="en-US" w:eastAsia="en-US"/>
    </w:rPr>
  </w:style>
  <w:style w:type="paragraph" w:styleId="Subtitle">
    <w:name w:val="Subtitle"/>
    <w:basedOn w:val="Normal"/>
    <w:next w:val="Normal"/>
    <w:link w:val="SubtitleChar"/>
    <w:uiPriority w:val="11"/>
    <w:qFormat/>
    <w:rsid w:val="005400C2"/>
    <w:pPr>
      <w:numPr>
        <w:ilvl w:val="1"/>
      </w:numPr>
    </w:pPr>
    <w:rPr>
      <w:rFonts w:ascii="Calibri" w:hAnsi="Calibri" w:cs="Times New Roman"/>
      <w:caps/>
      <w:color w:val="0F4B8F"/>
      <w:sz w:val="36"/>
      <w:lang w:val="en-US" w:eastAsia="en-US"/>
    </w:rPr>
  </w:style>
  <w:style w:type="character" w:customStyle="1" w:styleId="SubtitleChar">
    <w:name w:val="Subtitle Char"/>
    <w:basedOn w:val="DefaultParagraphFont"/>
    <w:link w:val="Subtitle"/>
    <w:uiPriority w:val="11"/>
    <w:rsid w:val="005400C2"/>
    <w:rPr>
      <w:rFonts w:ascii="Calibri" w:hAnsi="Calibri" w:cs="Times New Roman"/>
      <w:caps/>
      <w:color w:val="0F4B8F"/>
      <w:sz w:val="36"/>
      <w:lang w:val="en-US" w:eastAsia="en-US"/>
    </w:rPr>
  </w:style>
  <w:style w:type="paragraph" w:styleId="TOCHeading">
    <w:name w:val="TOC Heading"/>
    <w:basedOn w:val="Heading1"/>
    <w:next w:val="Normal"/>
    <w:uiPriority w:val="39"/>
    <w:unhideWhenUsed/>
    <w:qFormat/>
    <w:rsid w:val="00E13BB2"/>
    <w:pPr>
      <w:numPr>
        <w:numId w:val="0"/>
      </w:numPr>
      <w:outlineLvl w:val="9"/>
    </w:pPr>
    <w:rPr>
      <w:lang w:val="en-US" w:eastAsia="en-US"/>
    </w:rPr>
  </w:style>
  <w:style w:type="paragraph" w:styleId="TOC1">
    <w:name w:val="toc 1"/>
    <w:basedOn w:val="Normal"/>
    <w:next w:val="Normal"/>
    <w:autoRedefine/>
    <w:uiPriority w:val="39"/>
    <w:unhideWhenUsed/>
    <w:rsid w:val="0056615E"/>
    <w:pPr>
      <w:tabs>
        <w:tab w:val="left" w:pos="426"/>
        <w:tab w:val="right" w:leader="dot" w:pos="10194"/>
      </w:tabs>
      <w:spacing w:after="100"/>
    </w:pPr>
    <w:rPr>
      <w:noProof/>
      <w:color w:val="004990"/>
    </w:rPr>
  </w:style>
  <w:style w:type="paragraph" w:styleId="TOC2">
    <w:name w:val="toc 2"/>
    <w:basedOn w:val="Normal"/>
    <w:next w:val="Normal"/>
    <w:autoRedefine/>
    <w:uiPriority w:val="39"/>
    <w:unhideWhenUsed/>
    <w:rsid w:val="0056615E"/>
    <w:pPr>
      <w:tabs>
        <w:tab w:val="left" w:pos="851"/>
        <w:tab w:val="right" w:leader="dot" w:pos="10194"/>
      </w:tabs>
      <w:spacing w:after="100"/>
      <w:ind w:left="220"/>
    </w:pPr>
    <w:rPr>
      <w:noProof/>
      <w:color w:val="007CC3"/>
    </w:rPr>
  </w:style>
  <w:style w:type="paragraph" w:styleId="TOC3">
    <w:name w:val="toc 3"/>
    <w:basedOn w:val="Normal"/>
    <w:next w:val="Normal"/>
    <w:autoRedefine/>
    <w:uiPriority w:val="39"/>
    <w:unhideWhenUsed/>
    <w:rsid w:val="00921075"/>
    <w:pPr>
      <w:spacing w:after="100"/>
      <w:ind w:left="440"/>
    </w:pPr>
  </w:style>
  <w:style w:type="character" w:styleId="Hyperlink">
    <w:name w:val="Hyperlink"/>
    <w:basedOn w:val="DefaultParagraphFont"/>
    <w:uiPriority w:val="99"/>
    <w:unhideWhenUsed/>
    <w:rsid w:val="00921075"/>
    <w:rPr>
      <w:color w:val="0563C1" w:themeColor="hyperlink"/>
      <w:u w:val="single"/>
    </w:rPr>
  </w:style>
  <w:style w:type="character" w:styleId="CommentReference">
    <w:name w:val="annotation reference"/>
    <w:basedOn w:val="DefaultParagraphFont"/>
    <w:uiPriority w:val="99"/>
    <w:semiHidden/>
    <w:unhideWhenUsed/>
    <w:rsid w:val="00323DC7"/>
    <w:rPr>
      <w:sz w:val="16"/>
      <w:szCs w:val="16"/>
    </w:rPr>
  </w:style>
  <w:style w:type="paragraph" w:styleId="CommentText">
    <w:name w:val="annotation text"/>
    <w:basedOn w:val="Normal"/>
    <w:link w:val="CommentTextChar"/>
    <w:uiPriority w:val="99"/>
    <w:semiHidden/>
    <w:unhideWhenUsed/>
    <w:rsid w:val="00323DC7"/>
    <w:rPr>
      <w:sz w:val="20"/>
      <w:szCs w:val="20"/>
    </w:rPr>
  </w:style>
  <w:style w:type="character" w:customStyle="1" w:styleId="CommentTextChar">
    <w:name w:val="Comment Text Char"/>
    <w:basedOn w:val="DefaultParagraphFont"/>
    <w:link w:val="CommentText"/>
    <w:uiPriority w:val="99"/>
    <w:semiHidden/>
    <w:rsid w:val="00323DC7"/>
    <w:rPr>
      <w:sz w:val="20"/>
      <w:szCs w:val="20"/>
    </w:rPr>
  </w:style>
  <w:style w:type="paragraph" w:styleId="CommentSubject">
    <w:name w:val="annotation subject"/>
    <w:basedOn w:val="CommentText"/>
    <w:next w:val="CommentText"/>
    <w:link w:val="CommentSubjectChar"/>
    <w:uiPriority w:val="99"/>
    <w:semiHidden/>
    <w:unhideWhenUsed/>
    <w:rsid w:val="00323DC7"/>
    <w:rPr>
      <w:b/>
      <w:bCs/>
    </w:rPr>
  </w:style>
  <w:style w:type="character" w:customStyle="1" w:styleId="CommentSubjectChar">
    <w:name w:val="Comment Subject Char"/>
    <w:basedOn w:val="CommentTextChar"/>
    <w:link w:val="CommentSubject"/>
    <w:uiPriority w:val="99"/>
    <w:semiHidden/>
    <w:rsid w:val="00323DC7"/>
    <w:rPr>
      <w:b/>
      <w:bCs/>
      <w:sz w:val="20"/>
      <w:szCs w:val="20"/>
    </w:rPr>
  </w:style>
  <w:style w:type="paragraph" w:styleId="BalloonText">
    <w:name w:val="Balloon Text"/>
    <w:basedOn w:val="Normal"/>
    <w:link w:val="BalloonTextChar"/>
    <w:uiPriority w:val="99"/>
    <w:semiHidden/>
    <w:unhideWhenUsed/>
    <w:rsid w:val="00323DC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3DC7"/>
    <w:rPr>
      <w:rFonts w:ascii="Segoe UI" w:hAnsi="Segoe UI" w:cs="Segoe UI"/>
      <w:sz w:val="18"/>
      <w:szCs w:val="18"/>
    </w:rPr>
  </w:style>
  <w:style w:type="paragraph" w:styleId="Header">
    <w:name w:val="header"/>
    <w:basedOn w:val="Normal"/>
    <w:link w:val="HeaderChar"/>
    <w:uiPriority w:val="99"/>
    <w:unhideWhenUsed/>
    <w:rsid w:val="00BB503B"/>
    <w:pPr>
      <w:tabs>
        <w:tab w:val="center" w:pos="4513"/>
        <w:tab w:val="right" w:pos="9026"/>
      </w:tabs>
      <w:spacing w:after="0"/>
    </w:pPr>
  </w:style>
  <w:style w:type="character" w:customStyle="1" w:styleId="HeaderChar">
    <w:name w:val="Header Char"/>
    <w:basedOn w:val="DefaultParagraphFont"/>
    <w:link w:val="Header"/>
    <w:uiPriority w:val="99"/>
    <w:rsid w:val="00BB503B"/>
  </w:style>
  <w:style w:type="paragraph" w:styleId="Footer">
    <w:name w:val="footer"/>
    <w:basedOn w:val="Normal"/>
    <w:link w:val="FooterChar"/>
    <w:uiPriority w:val="99"/>
    <w:unhideWhenUsed/>
    <w:rsid w:val="00BB503B"/>
    <w:pPr>
      <w:tabs>
        <w:tab w:val="center" w:pos="4513"/>
        <w:tab w:val="right" w:pos="9026"/>
      </w:tabs>
      <w:spacing w:after="0"/>
    </w:pPr>
  </w:style>
  <w:style w:type="character" w:customStyle="1" w:styleId="FooterChar">
    <w:name w:val="Footer Char"/>
    <w:basedOn w:val="DefaultParagraphFont"/>
    <w:link w:val="Footer"/>
    <w:uiPriority w:val="99"/>
    <w:rsid w:val="00BB503B"/>
  </w:style>
  <w:style w:type="character" w:styleId="PlaceholderText">
    <w:name w:val="Placeholder Text"/>
    <w:basedOn w:val="DefaultParagraphFont"/>
    <w:uiPriority w:val="99"/>
    <w:semiHidden/>
    <w:rsid w:val="00BB503B"/>
    <w:rPr>
      <w:color w:val="808080"/>
    </w:rPr>
  </w:style>
  <w:style w:type="character" w:styleId="FootnoteReference">
    <w:name w:val="footnote reference"/>
    <w:basedOn w:val="DefaultParagraphFont"/>
    <w:uiPriority w:val="99"/>
    <w:semiHidden/>
    <w:unhideWhenUsed/>
    <w:rsid w:val="00D47197"/>
    <w:rPr>
      <w:vertAlign w:val="superscript"/>
    </w:rPr>
  </w:style>
  <w:style w:type="character" w:customStyle="1" w:styleId="Heading5Char">
    <w:name w:val="Heading 5 Char"/>
    <w:basedOn w:val="DefaultParagraphFont"/>
    <w:link w:val="Heading5"/>
    <w:uiPriority w:val="9"/>
    <w:rsid w:val="005400C2"/>
    <w:rPr>
      <w:rFonts w:ascii="Calibri" w:eastAsiaTheme="majorEastAsia" w:hAnsi="Calibri" w:cstheme="majorBidi"/>
      <w:color w:val="0F7DC2"/>
    </w:rPr>
  </w:style>
  <w:style w:type="paragraph" w:styleId="Revision">
    <w:name w:val="Revision"/>
    <w:hidden/>
    <w:uiPriority w:val="99"/>
    <w:semiHidden/>
    <w:rsid w:val="00A71291"/>
    <w:pPr>
      <w:spacing w:after="0" w:line="240" w:lineRule="auto"/>
    </w:pPr>
  </w:style>
  <w:style w:type="table" w:customStyle="1" w:styleId="BluePrismDarkBorder-Accent1">
    <w:name w:val="Blue Prism Dark Border - Accent 1"/>
    <w:basedOn w:val="LightShading-Accent1"/>
    <w:uiPriority w:val="99"/>
    <w:rsid w:val="00302974"/>
    <w:rPr>
      <w:color w:val="auto"/>
    </w:rPr>
    <w:tblPr>
      <w:tblBorders>
        <w:top w:val="single" w:sz="4" w:space="0" w:color="DEEAF6" w:themeColor="accent1" w:themeTint="33"/>
        <w:left w:val="single" w:sz="4" w:space="0" w:color="DEEAF6" w:themeColor="accent1" w:themeTint="33"/>
        <w:bottom w:val="single" w:sz="4" w:space="0" w:color="DEEAF6" w:themeColor="accent1" w:themeTint="33"/>
        <w:right w:val="single" w:sz="4" w:space="0" w:color="DEEAF6" w:themeColor="accent1" w:themeTint="33"/>
        <w:insideH w:val="single" w:sz="4" w:space="0" w:color="DEEAF6" w:themeColor="accent1" w:themeTint="33"/>
        <w:insideV w:val="single" w:sz="4" w:space="0" w:color="DEEAF6" w:themeColor="accent1" w:themeTint="33"/>
      </w:tblBorders>
      <w:tblCellMar>
        <w:top w:w="28" w:type="dxa"/>
        <w:bottom w:w="28" w:type="dxa"/>
      </w:tblCellMar>
    </w:tblPr>
    <w:tblStylePr w:type="firstRow">
      <w:pPr>
        <w:spacing w:before="0" w:after="0" w:line="240" w:lineRule="auto"/>
      </w:pPr>
      <w:rPr>
        <w:b/>
        <w:bCs/>
        <w:color w:val="0F7DC2"/>
      </w:rPr>
      <w:tblPr/>
      <w:tcPr>
        <w:tcBorders>
          <w:top w:val="single" w:sz="8" w:space="0" w:color="0F4B8F"/>
          <w:left w:val="nil"/>
          <w:bottom w:val="single" w:sz="8" w:space="0" w:color="0F4B8F"/>
          <w:right w:val="nil"/>
          <w:insideH w:val="nil"/>
          <w:insideV w:val="nil"/>
        </w:tcBorders>
      </w:tcPr>
    </w:tblStylePr>
    <w:tblStylePr w:type="lastRow">
      <w:pPr>
        <w:spacing w:before="0" w:after="0" w:line="240" w:lineRule="auto"/>
      </w:pPr>
      <w:rPr>
        <w:b w:val="0"/>
        <w:bCs/>
        <w:color w:val="0F7DC2"/>
      </w:rPr>
      <w:tblPr/>
      <w:tcPr>
        <w:tcBorders>
          <w:top w:val="single" w:sz="8" w:space="0" w:color="0F4B8F"/>
          <w:left w:val="nil"/>
          <w:bottom w:val="single" w:sz="8" w:space="0" w:color="0F4B8F"/>
          <w:right w:val="nil"/>
          <w:insideH w:val="nil"/>
          <w:insideV w:val="nil"/>
        </w:tcBorders>
      </w:tcPr>
    </w:tblStylePr>
    <w:tblStylePr w:type="firstCol">
      <w:rPr>
        <w:b w:val="0"/>
        <w:bCs/>
        <w:color w:val="0F7DC2"/>
      </w:rPr>
      <w:tblPr/>
      <w:tcPr>
        <w:tcBorders>
          <w:top w:val="single" w:sz="4" w:space="0" w:color="DEEAF6" w:themeColor="accent1" w:themeTint="33"/>
          <w:left w:val="single" w:sz="4" w:space="0" w:color="DEEAF6" w:themeColor="accent1" w:themeTint="33"/>
          <w:bottom w:val="single" w:sz="4" w:space="0" w:color="DEEAF6" w:themeColor="accent1" w:themeTint="33"/>
          <w:right w:val="single" w:sz="8" w:space="0" w:color="0F4B8F"/>
          <w:insideH w:val="single" w:sz="4" w:space="0" w:color="DEEAF6" w:themeColor="accent1" w:themeTint="33"/>
          <w:insideV w:val="single" w:sz="4" w:space="0" w:color="DEEAF6" w:themeColor="accent1" w:themeTint="33"/>
          <w:tl2br w:val="nil"/>
          <w:tr2bl w:val="nil"/>
        </w:tcBorders>
      </w:tcPr>
    </w:tblStylePr>
    <w:tblStylePr w:type="lastCol">
      <w:rPr>
        <w:b/>
        <w:bCs/>
      </w:rPr>
    </w:tblStylePr>
    <w:tblStylePr w:type="band1Vert">
      <w:tblPr/>
      <w:tcPr>
        <w:tcBorders>
          <w:left w:val="nil"/>
          <w:right w:val="nil"/>
          <w:insideH w:val="nil"/>
          <w:insideV w:val="nil"/>
        </w:tcBorders>
        <w:shd w:val="clear" w:color="auto" w:fill="F2F2F2" w:themeFill="background1" w:themeFillShade="F2"/>
      </w:tcPr>
    </w:tblStylePr>
    <w:tblStylePr w:type="band2Vert">
      <w:tblPr/>
      <w:tcPr>
        <w:shd w:val="clear" w:color="auto" w:fill="D9D9D9" w:themeFill="background1" w:themeFillShade="D9"/>
      </w:tcPr>
    </w:tblStylePr>
    <w:tblStylePr w:type="band1Horz">
      <w:tblPr/>
      <w:tcPr>
        <w:tcBorders>
          <w:left w:val="nil"/>
          <w:right w:val="nil"/>
          <w:insideH w:val="nil"/>
          <w:insideV w:val="nil"/>
        </w:tcBorders>
        <w:shd w:val="clear" w:color="auto" w:fill="F2F2F2" w:themeFill="background1" w:themeFillShade="F2"/>
      </w:tcPr>
    </w:tblStylePr>
    <w:tblStylePr w:type="band2Horz">
      <w:tblPr/>
      <w:tcPr>
        <w:shd w:val="clear" w:color="auto" w:fill="D9D9D9" w:themeFill="background1" w:themeFillShade="D9"/>
      </w:tcPr>
    </w:tblStylePr>
  </w:style>
  <w:style w:type="table" w:customStyle="1" w:styleId="BluePrismLightBorder-Accent1">
    <w:name w:val="Blue Prism Light Border - Accent 1"/>
    <w:basedOn w:val="LightShading-Accent1"/>
    <w:uiPriority w:val="99"/>
    <w:rsid w:val="001169D2"/>
    <w:rPr>
      <w:color w:val="auto"/>
    </w:rPr>
    <w:tblPr>
      <w:tblBorders>
        <w:top w:val="single" w:sz="8" w:space="0" w:color="DEEAF6" w:themeColor="accent1" w:themeTint="33"/>
        <w:left w:val="single" w:sz="8" w:space="0" w:color="DEEAF6" w:themeColor="accent1" w:themeTint="33"/>
        <w:bottom w:val="single" w:sz="8" w:space="0" w:color="DEEAF6" w:themeColor="accent1" w:themeTint="33"/>
        <w:right w:val="single" w:sz="8" w:space="0" w:color="DEEAF6" w:themeColor="accent1" w:themeTint="33"/>
        <w:insideH w:val="single" w:sz="8" w:space="0" w:color="DEEAF6" w:themeColor="accent1" w:themeTint="33"/>
        <w:insideV w:val="single" w:sz="8" w:space="0" w:color="DEEAF6" w:themeColor="accent1" w:themeTint="33"/>
      </w:tblBorders>
      <w:tblCellMar>
        <w:top w:w="28" w:type="dxa"/>
        <w:bottom w:w="28" w:type="dxa"/>
      </w:tblCellMar>
    </w:tblPr>
    <w:tblStylePr w:type="firstRow">
      <w:pPr>
        <w:spacing w:before="0" w:after="0" w:line="240" w:lineRule="auto"/>
      </w:pPr>
      <w:rPr>
        <w:b/>
        <w:bCs/>
        <w:color w:val="0F4B8F"/>
      </w:rPr>
      <w:tblPr/>
      <w:tcPr>
        <w:tcBorders>
          <w:top w:val="single" w:sz="8" w:space="0" w:color="0F7DC2"/>
          <w:left w:val="nil"/>
          <w:bottom w:val="single" w:sz="8" w:space="0" w:color="0F7DC2"/>
          <w:right w:val="nil"/>
          <w:insideH w:val="nil"/>
          <w:insideV w:val="nil"/>
        </w:tcBorders>
      </w:tcPr>
    </w:tblStylePr>
    <w:tblStylePr w:type="lastRow">
      <w:pPr>
        <w:spacing w:before="0" w:after="0" w:line="240" w:lineRule="auto"/>
      </w:pPr>
      <w:rPr>
        <w:b w:val="0"/>
        <w:bCs/>
        <w:color w:val="0F4B8F"/>
      </w:rPr>
      <w:tblPr/>
      <w:tcPr>
        <w:tcBorders>
          <w:top w:val="single" w:sz="8" w:space="0" w:color="0F7DC2"/>
          <w:left w:val="nil"/>
          <w:bottom w:val="single" w:sz="8" w:space="0" w:color="0F7DC2"/>
          <w:right w:val="nil"/>
          <w:insideH w:val="nil"/>
          <w:insideV w:val="nil"/>
        </w:tcBorders>
      </w:tcPr>
    </w:tblStylePr>
    <w:tblStylePr w:type="firstCol">
      <w:rPr>
        <w:b w:val="0"/>
        <w:bCs/>
        <w:color w:val="0F4B8F"/>
      </w:rPr>
      <w:tblPr/>
      <w:tcPr>
        <w:tcBorders>
          <w:top w:val="single" w:sz="4" w:space="0" w:color="DEEAF6" w:themeColor="accent1" w:themeTint="33"/>
          <w:left w:val="single" w:sz="4" w:space="0" w:color="DEEAF6" w:themeColor="accent1" w:themeTint="33"/>
          <w:bottom w:val="single" w:sz="4" w:space="0" w:color="DEEAF6" w:themeColor="accent1" w:themeTint="33"/>
          <w:right w:val="single" w:sz="8" w:space="0" w:color="0F7DC2"/>
          <w:insideH w:val="single" w:sz="4" w:space="0" w:color="DEEAF6" w:themeColor="accent1" w:themeTint="33"/>
          <w:insideV w:val="single" w:sz="4" w:space="0" w:color="DEEAF6" w:themeColor="accent1" w:themeTint="33"/>
          <w:tl2br w:val="nil"/>
          <w:tr2bl w:val="nil"/>
        </w:tcBorders>
      </w:tcPr>
    </w:tblStylePr>
    <w:tblStylePr w:type="lastCol">
      <w:rPr>
        <w:b/>
        <w:bCs/>
      </w:rPr>
    </w:tblStylePr>
    <w:tblStylePr w:type="band1Vert">
      <w:tblPr/>
      <w:tcPr>
        <w:tcBorders>
          <w:left w:val="nil"/>
          <w:right w:val="nil"/>
          <w:insideH w:val="nil"/>
          <w:insideV w:val="nil"/>
        </w:tcBorders>
        <w:shd w:val="clear" w:color="auto" w:fill="F2F2F2" w:themeFill="background1" w:themeFillShade="F2"/>
      </w:tcPr>
    </w:tblStylePr>
    <w:tblStylePr w:type="band2Vert">
      <w:tblPr/>
      <w:tcPr>
        <w:shd w:val="clear" w:color="auto" w:fill="D9D9D9" w:themeFill="background1" w:themeFillShade="D9"/>
      </w:tcPr>
    </w:tblStylePr>
    <w:tblStylePr w:type="band1Horz">
      <w:tblPr/>
      <w:tcPr>
        <w:tcBorders>
          <w:left w:val="nil"/>
          <w:right w:val="nil"/>
          <w:insideH w:val="nil"/>
          <w:insideV w:val="nil"/>
        </w:tcBorders>
        <w:shd w:val="clear" w:color="auto" w:fill="F2F2F2" w:themeFill="background1" w:themeFillShade="F2"/>
      </w:tcPr>
    </w:tblStylePr>
    <w:tblStylePr w:type="band2Horz">
      <w:tblPr/>
      <w:tcPr>
        <w:shd w:val="clear" w:color="auto" w:fill="D9D9D9" w:themeFill="background1" w:themeFillShade="D9"/>
      </w:tcPr>
    </w:tblStylePr>
  </w:style>
  <w:style w:type="paragraph" w:customStyle="1" w:styleId="Legal">
    <w:name w:val="Legal"/>
    <w:basedOn w:val="Normal"/>
    <w:link w:val="LegalChar"/>
    <w:qFormat/>
    <w:rsid w:val="004715C6"/>
    <w:rPr>
      <w:sz w:val="18"/>
    </w:rPr>
  </w:style>
  <w:style w:type="paragraph" w:customStyle="1" w:styleId="BPBulletedList">
    <w:name w:val="BP Bulleted List"/>
    <w:basedOn w:val="ListParagraph"/>
    <w:next w:val="ListParagraph"/>
    <w:link w:val="BPBulletedListChar"/>
    <w:rsid w:val="00BB3DA5"/>
    <w:pPr>
      <w:numPr>
        <w:numId w:val="2"/>
      </w:numPr>
    </w:pPr>
  </w:style>
  <w:style w:type="character" w:customStyle="1" w:styleId="LegalChar">
    <w:name w:val="Legal Char"/>
    <w:basedOn w:val="DefaultParagraphFont"/>
    <w:link w:val="Legal"/>
    <w:rsid w:val="004715C6"/>
    <w:rPr>
      <w:sz w:val="18"/>
    </w:rPr>
  </w:style>
  <w:style w:type="character" w:customStyle="1" w:styleId="BPBulletedListChar">
    <w:name w:val="BP Bulleted List Char"/>
    <w:basedOn w:val="DefaultParagraphFont"/>
    <w:link w:val="BPBulletedList"/>
    <w:rsid w:val="00BB3DA5"/>
  </w:style>
  <w:style w:type="character" w:customStyle="1" w:styleId="Heading6Char">
    <w:name w:val="Heading 6 Char"/>
    <w:basedOn w:val="DefaultParagraphFont"/>
    <w:link w:val="Heading6"/>
    <w:uiPriority w:val="9"/>
    <w:rsid w:val="005400C2"/>
    <w:rPr>
      <w:rFonts w:asciiTheme="minorHAnsi" w:eastAsiaTheme="majorEastAsia" w:hAnsiTheme="minorHAnsi" w:cstheme="majorBidi"/>
      <w:color w:val="0F4B8F"/>
    </w:rPr>
  </w:style>
  <w:style w:type="paragraph" w:customStyle="1" w:styleId="EnclosedNumberedListegtextboxortable">
    <w:name w:val="Enclosed Numbered List (e.g. textbox or table)"/>
    <w:basedOn w:val="ListParagraph"/>
    <w:link w:val="EnclosedNumberedListegtextboxortableChar"/>
    <w:qFormat/>
    <w:rsid w:val="006838D8"/>
    <w:pPr>
      <w:numPr>
        <w:numId w:val="1"/>
      </w:numPr>
      <w:spacing w:before="120"/>
    </w:pPr>
    <w:rPr>
      <w:color w:val="000000" w:themeColor="text1"/>
      <w:sz w:val="20"/>
      <w:szCs w:val="20"/>
    </w:rPr>
  </w:style>
  <w:style w:type="paragraph" w:customStyle="1" w:styleId="NumberedListBP">
    <w:name w:val="Numbered List (BP)"/>
    <w:basedOn w:val="ListParagraph"/>
    <w:link w:val="NumberedListBPChar"/>
    <w:qFormat/>
    <w:rsid w:val="006838D8"/>
    <w:pPr>
      <w:numPr>
        <w:numId w:val="3"/>
      </w:numPr>
    </w:pPr>
    <w:rPr>
      <w:noProof/>
      <w:lang w:eastAsia="en-GB"/>
    </w:rPr>
  </w:style>
  <w:style w:type="character" w:customStyle="1" w:styleId="ListParagraphChar">
    <w:name w:val="List Paragraph Char"/>
    <w:basedOn w:val="DefaultParagraphFont"/>
    <w:link w:val="ListParagraph"/>
    <w:rsid w:val="000C047C"/>
  </w:style>
  <w:style w:type="character" w:customStyle="1" w:styleId="EnclosedNumberedListegtextboxortableChar">
    <w:name w:val="Enclosed Numbered List (e.g. textbox or table) Char"/>
    <w:basedOn w:val="ListParagraphChar"/>
    <w:link w:val="EnclosedNumberedListegtextboxortable"/>
    <w:rsid w:val="000C047C"/>
    <w:rPr>
      <w:color w:val="000000" w:themeColor="text1"/>
      <w:sz w:val="20"/>
      <w:szCs w:val="20"/>
    </w:rPr>
  </w:style>
  <w:style w:type="paragraph" w:customStyle="1" w:styleId="Bullet">
    <w:name w:val="Bullet"/>
    <w:basedOn w:val="Normal"/>
    <w:link w:val="BulletChar"/>
    <w:rsid w:val="000C047C"/>
    <w:pPr>
      <w:numPr>
        <w:numId w:val="4"/>
      </w:numPr>
    </w:pPr>
  </w:style>
  <w:style w:type="character" w:customStyle="1" w:styleId="NumberedListBPChar">
    <w:name w:val="Numbered List (BP) Char"/>
    <w:basedOn w:val="ListParagraphChar"/>
    <w:link w:val="NumberedListBP"/>
    <w:rsid w:val="000C047C"/>
    <w:rPr>
      <w:noProof/>
      <w:lang w:eastAsia="en-GB"/>
    </w:rPr>
  </w:style>
  <w:style w:type="paragraph" w:customStyle="1" w:styleId="BulletList">
    <w:name w:val="Bullet List"/>
    <w:basedOn w:val="NumberedListBP"/>
    <w:link w:val="BulletListChar"/>
    <w:rsid w:val="00F467BF"/>
    <w:pPr>
      <w:numPr>
        <w:numId w:val="5"/>
      </w:numPr>
      <w:ind w:left="709" w:hanging="284"/>
    </w:pPr>
  </w:style>
  <w:style w:type="paragraph" w:customStyle="1" w:styleId="BulletListBP">
    <w:name w:val="Bullet List (BP)"/>
    <w:basedOn w:val="NumberedListBP"/>
    <w:link w:val="BulletListBPChar"/>
    <w:qFormat/>
    <w:rsid w:val="005400C2"/>
    <w:pPr>
      <w:numPr>
        <w:numId w:val="7"/>
      </w:numPr>
    </w:pPr>
  </w:style>
  <w:style w:type="character" w:customStyle="1" w:styleId="BulletChar">
    <w:name w:val="Bullet Char"/>
    <w:basedOn w:val="DefaultParagraphFont"/>
    <w:link w:val="Bullet"/>
    <w:rsid w:val="000C047C"/>
  </w:style>
  <w:style w:type="character" w:customStyle="1" w:styleId="BulletListChar">
    <w:name w:val="Bullet List Char"/>
    <w:basedOn w:val="BulletChar"/>
    <w:link w:val="BulletList"/>
    <w:rsid w:val="00F467BF"/>
    <w:rPr>
      <w:noProof/>
      <w:lang w:eastAsia="en-GB"/>
    </w:rPr>
  </w:style>
  <w:style w:type="character" w:customStyle="1" w:styleId="BulletListBPChar">
    <w:name w:val="Bullet List (BP) Char"/>
    <w:basedOn w:val="NumberedListBPChar"/>
    <w:link w:val="BulletListBP"/>
    <w:rsid w:val="00F467BF"/>
    <w:rPr>
      <w:noProof/>
      <w:lang w:eastAsia="en-GB"/>
    </w:rPr>
  </w:style>
  <w:style w:type="paragraph" w:customStyle="1" w:styleId="EnclosedBulletListegtextboxortable">
    <w:name w:val="Enclosed Bullet List (e.g. textbox or table)"/>
    <w:basedOn w:val="EnclosedNumberedListegtextboxortable"/>
    <w:link w:val="EnclosedBulletListegtextboxortableChar"/>
    <w:qFormat/>
    <w:rsid w:val="006838D8"/>
    <w:pPr>
      <w:numPr>
        <w:numId w:val="8"/>
      </w:numPr>
      <w:spacing w:before="40" w:after="40"/>
    </w:pPr>
  </w:style>
  <w:style w:type="character" w:customStyle="1" w:styleId="EnclosedBulletListegtextboxortableChar">
    <w:name w:val="Enclosed Bullet List (e.g. textbox or table) Char"/>
    <w:basedOn w:val="EnclosedNumberedListegtextboxortableChar"/>
    <w:link w:val="EnclosedBulletListegtextboxortable"/>
    <w:rsid w:val="00E21E48"/>
    <w:rPr>
      <w:color w:val="000000" w:themeColor="text1"/>
      <w:sz w:val="20"/>
      <w:szCs w:val="20"/>
    </w:rPr>
  </w:style>
  <w:style w:type="character" w:customStyle="1" w:styleId="Heading7Char">
    <w:name w:val="Heading 7 Char"/>
    <w:basedOn w:val="DefaultParagraphFont"/>
    <w:link w:val="Heading7"/>
    <w:uiPriority w:val="9"/>
    <w:semiHidden/>
    <w:rsid w:val="005400C2"/>
    <w:rPr>
      <w:rFonts w:asciiTheme="majorHAnsi" w:eastAsiaTheme="majorEastAsia" w:hAnsiTheme="majorHAnsi" w:cstheme="majorBidi"/>
      <w:i/>
      <w:iCs/>
      <w:color w:val="0F4B8F"/>
    </w:rPr>
  </w:style>
  <w:style w:type="paragraph" w:customStyle="1" w:styleId="EnclosedText">
    <w:name w:val="Enclosed Text"/>
    <w:basedOn w:val="Normal"/>
    <w:link w:val="EnclosedTextChar"/>
    <w:qFormat/>
    <w:rsid w:val="00890BD3"/>
    <w:pPr>
      <w:spacing w:after="80"/>
    </w:pPr>
    <w:rPr>
      <w:sz w:val="20"/>
    </w:rPr>
  </w:style>
  <w:style w:type="character" w:customStyle="1" w:styleId="EnclosedTextChar">
    <w:name w:val="Enclosed Text Char"/>
    <w:basedOn w:val="DefaultParagraphFont"/>
    <w:link w:val="EnclosedText"/>
    <w:rsid w:val="00890BD3"/>
    <w:rPr>
      <w:sz w:val="20"/>
    </w:rPr>
  </w:style>
  <w:style w:type="character" w:styleId="UnresolvedMention">
    <w:name w:val="Unresolved Mention"/>
    <w:basedOn w:val="DefaultParagraphFont"/>
    <w:uiPriority w:val="99"/>
    <w:semiHidden/>
    <w:unhideWhenUsed/>
    <w:rsid w:val="00734F7F"/>
    <w:rPr>
      <w:color w:val="605E5C"/>
      <w:shd w:val="clear" w:color="auto" w:fill="E1DFDD"/>
    </w:rPr>
  </w:style>
  <w:style w:type="character" w:styleId="HTMLCode">
    <w:name w:val="HTML Code"/>
    <w:basedOn w:val="DefaultParagraphFont"/>
    <w:uiPriority w:val="99"/>
    <w:semiHidden/>
    <w:unhideWhenUsed/>
    <w:rsid w:val="0032349A"/>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275641"/>
    <w:rPr>
      <w:color w:val="954F72" w:themeColor="followedHyperlink"/>
      <w:u w:val="single"/>
    </w:rPr>
  </w:style>
  <w:style w:type="paragraph" w:styleId="Caption">
    <w:name w:val="caption"/>
    <w:basedOn w:val="Normal"/>
    <w:next w:val="Normal"/>
    <w:uiPriority w:val="35"/>
    <w:unhideWhenUsed/>
    <w:qFormat/>
    <w:rsid w:val="006E5F4F"/>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23321">
      <w:bodyDiv w:val="1"/>
      <w:marLeft w:val="0"/>
      <w:marRight w:val="0"/>
      <w:marTop w:val="0"/>
      <w:marBottom w:val="0"/>
      <w:divBdr>
        <w:top w:val="none" w:sz="0" w:space="0" w:color="auto"/>
        <w:left w:val="none" w:sz="0" w:space="0" w:color="auto"/>
        <w:bottom w:val="none" w:sz="0" w:space="0" w:color="auto"/>
        <w:right w:val="none" w:sz="0" w:space="0" w:color="auto"/>
      </w:divBdr>
    </w:div>
    <w:div w:id="88814967">
      <w:bodyDiv w:val="1"/>
      <w:marLeft w:val="0"/>
      <w:marRight w:val="0"/>
      <w:marTop w:val="0"/>
      <w:marBottom w:val="0"/>
      <w:divBdr>
        <w:top w:val="none" w:sz="0" w:space="0" w:color="auto"/>
        <w:left w:val="none" w:sz="0" w:space="0" w:color="auto"/>
        <w:bottom w:val="none" w:sz="0" w:space="0" w:color="auto"/>
        <w:right w:val="none" w:sz="0" w:space="0" w:color="auto"/>
      </w:divBdr>
    </w:div>
    <w:div w:id="278730123">
      <w:bodyDiv w:val="1"/>
      <w:marLeft w:val="0"/>
      <w:marRight w:val="0"/>
      <w:marTop w:val="0"/>
      <w:marBottom w:val="0"/>
      <w:divBdr>
        <w:top w:val="none" w:sz="0" w:space="0" w:color="auto"/>
        <w:left w:val="none" w:sz="0" w:space="0" w:color="auto"/>
        <w:bottom w:val="none" w:sz="0" w:space="0" w:color="auto"/>
        <w:right w:val="none" w:sz="0" w:space="0" w:color="auto"/>
      </w:divBdr>
    </w:div>
    <w:div w:id="328606578">
      <w:bodyDiv w:val="1"/>
      <w:marLeft w:val="0"/>
      <w:marRight w:val="0"/>
      <w:marTop w:val="0"/>
      <w:marBottom w:val="0"/>
      <w:divBdr>
        <w:top w:val="none" w:sz="0" w:space="0" w:color="auto"/>
        <w:left w:val="none" w:sz="0" w:space="0" w:color="auto"/>
        <w:bottom w:val="none" w:sz="0" w:space="0" w:color="auto"/>
        <w:right w:val="none" w:sz="0" w:space="0" w:color="auto"/>
      </w:divBdr>
    </w:div>
    <w:div w:id="354549834">
      <w:bodyDiv w:val="1"/>
      <w:marLeft w:val="0"/>
      <w:marRight w:val="0"/>
      <w:marTop w:val="0"/>
      <w:marBottom w:val="0"/>
      <w:divBdr>
        <w:top w:val="none" w:sz="0" w:space="0" w:color="auto"/>
        <w:left w:val="none" w:sz="0" w:space="0" w:color="auto"/>
        <w:bottom w:val="none" w:sz="0" w:space="0" w:color="auto"/>
        <w:right w:val="none" w:sz="0" w:space="0" w:color="auto"/>
      </w:divBdr>
    </w:div>
    <w:div w:id="614797984">
      <w:bodyDiv w:val="1"/>
      <w:marLeft w:val="0"/>
      <w:marRight w:val="0"/>
      <w:marTop w:val="0"/>
      <w:marBottom w:val="0"/>
      <w:divBdr>
        <w:top w:val="none" w:sz="0" w:space="0" w:color="auto"/>
        <w:left w:val="none" w:sz="0" w:space="0" w:color="auto"/>
        <w:bottom w:val="none" w:sz="0" w:space="0" w:color="auto"/>
        <w:right w:val="none" w:sz="0" w:space="0" w:color="auto"/>
      </w:divBdr>
    </w:div>
    <w:div w:id="630404623">
      <w:bodyDiv w:val="1"/>
      <w:marLeft w:val="0"/>
      <w:marRight w:val="0"/>
      <w:marTop w:val="0"/>
      <w:marBottom w:val="0"/>
      <w:divBdr>
        <w:top w:val="none" w:sz="0" w:space="0" w:color="auto"/>
        <w:left w:val="none" w:sz="0" w:space="0" w:color="auto"/>
        <w:bottom w:val="none" w:sz="0" w:space="0" w:color="auto"/>
        <w:right w:val="none" w:sz="0" w:space="0" w:color="auto"/>
      </w:divBdr>
    </w:div>
    <w:div w:id="636447020">
      <w:bodyDiv w:val="1"/>
      <w:marLeft w:val="0"/>
      <w:marRight w:val="0"/>
      <w:marTop w:val="0"/>
      <w:marBottom w:val="0"/>
      <w:divBdr>
        <w:top w:val="none" w:sz="0" w:space="0" w:color="auto"/>
        <w:left w:val="none" w:sz="0" w:space="0" w:color="auto"/>
        <w:bottom w:val="none" w:sz="0" w:space="0" w:color="auto"/>
        <w:right w:val="none" w:sz="0" w:space="0" w:color="auto"/>
      </w:divBdr>
    </w:div>
    <w:div w:id="659697546">
      <w:bodyDiv w:val="1"/>
      <w:marLeft w:val="0"/>
      <w:marRight w:val="0"/>
      <w:marTop w:val="0"/>
      <w:marBottom w:val="0"/>
      <w:divBdr>
        <w:top w:val="none" w:sz="0" w:space="0" w:color="auto"/>
        <w:left w:val="none" w:sz="0" w:space="0" w:color="auto"/>
        <w:bottom w:val="none" w:sz="0" w:space="0" w:color="auto"/>
        <w:right w:val="none" w:sz="0" w:space="0" w:color="auto"/>
      </w:divBdr>
    </w:div>
    <w:div w:id="785465268">
      <w:bodyDiv w:val="1"/>
      <w:marLeft w:val="0"/>
      <w:marRight w:val="0"/>
      <w:marTop w:val="0"/>
      <w:marBottom w:val="0"/>
      <w:divBdr>
        <w:top w:val="none" w:sz="0" w:space="0" w:color="auto"/>
        <w:left w:val="none" w:sz="0" w:space="0" w:color="auto"/>
        <w:bottom w:val="none" w:sz="0" w:space="0" w:color="auto"/>
        <w:right w:val="none" w:sz="0" w:space="0" w:color="auto"/>
      </w:divBdr>
    </w:div>
    <w:div w:id="999577365">
      <w:bodyDiv w:val="1"/>
      <w:marLeft w:val="0"/>
      <w:marRight w:val="0"/>
      <w:marTop w:val="0"/>
      <w:marBottom w:val="0"/>
      <w:divBdr>
        <w:top w:val="none" w:sz="0" w:space="0" w:color="auto"/>
        <w:left w:val="none" w:sz="0" w:space="0" w:color="auto"/>
        <w:bottom w:val="none" w:sz="0" w:space="0" w:color="auto"/>
        <w:right w:val="none" w:sz="0" w:space="0" w:color="auto"/>
      </w:divBdr>
    </w:div>
    <w:div w:id="1212496825">
      <w:bodyDiv w:val="1"/>
      <w:marLeft w:val="0"/>
      <w:marRight w:val="0"/>
      <w:marTop w:val="0"/>
      <w:marBottom w:val="0"/>
      <w:divBdr>
        <w:top w:val="none" w:sz="0" w:space="0" w:color="auto"/>
        <w:left w:val="none" w:sz="0" w:space="0" w:color="auto"/>
        <w:bottom w:val="none" w:sz="0" w:space="0" w:color="auto"/>
        <w:right w:val="none" w:sz="0" w:space="0" w:color="auto"/>
      </w:divBdr>
    </w:div>
    <w:div w:id="1537741974">
      <w:bodyDiv w:val="1"/>
      <w:marLeft w:val="0"/>
      <w:marRight w:val="0"/>
      <w:marTop w:val="0"/>
      <w:marBottom w:val="0"/>
      <w:divBdr>
        <w:top w:val="none" w:sz="0" w:space="0" w:color="auto"/>
        <w:left w:val="none" w:sz="0" w:space="0" w:color="auto"/>
        <w:bottom w:val="none" w:sz="0" w:space="0" w:color="auto"/>
        <w:right w:val="none" w:sz="0" w:space="0" w:color="auto"/>
      </w:divBdr>
    </w:div>
    <w:div w:id="1540969028">
      <w:bodyDiv w:val="1"/>
      <w:marLeft w:val="0"/>
      <w:marRight w:val="0"/>
      <w:marTop w:val="0"/>
      <w:marBottom w:val="0"/>
      <w:divBdr>
        <w:top w:val="none" w:sz="0" w:space="0" w:color="auto"/>
        <w:left w:val="none" w:sz="0" w:space="0" w:color="auto"/>
        <w:bottom w:val="none" w:sz="0" w:space="0" w:color="auto"/>
        <w:right w:val="none" w:sz="0" w:space="0" w:color="auto"/>
      </w:divBdr>
    </w:div>
    <w:div w:id="1579095718">
      <w:bodyDiv w:val="1"/>
      <w:marLeft w:val="0"/>
      <w:marRight w:val="0"/>
      <w:marTop w:val="0"/>
      <w:marBottom w:val="0"/>
      <w:divBdr>
        <w:top w:val="none" w:sz="0" w:space="0" w:color="auto"/>
        <w:left w:val="none" w:sz="0" w:space="0" w:color="auto"/>
        <w:bottom w:val="none" w:sz="0" w:space="0" w:color="auto"/>
        <w:right w:val="none" w:sz="0" w:space="0" w:color="auto"/>
      </w:divBdr>
    </w:div>
    <w:div w:id="1717926252">
      <w:bodyDiv w:val="1"/>
      <w:marLeft w:val="0"/>
      <w:marRight w:val="0"/>
      <w:marTop w:val="0"/>
      <w:marBottom w:val="0"/>
      <w:divBdr>
        <w:top w:val="none" w:sz="0" w:space="0" w:color="auto"/>
        <w:left w:val="none" w:sz="0" w:space="0" w:color="auto"/>
        <w:bottom w:val="none" w:sz="0" w:space="0" w:color="auto"/>
        <w:right w:val="none" w:sz="0" w:space="0" w:color="auto"/>
      </w:divBdr>
    </w:div>
    <w:div w:id="1803621481">
      <w:bodyDiv w:val="1"/>
      <w:marLeft w:val="0"/>
      <w:marRight w:val="0"/>
      <w:marTop w:val="0"/>
      <w:marBottom w:val="0"/>
      <w:divBdr>
        <w:top w:val="none" w:sz="0" w:space="0" w:color="auto"/>
        <w:left w:val="none" w:sz="0" w:space="0" w:color="auto"/>
        <w:bottom w:val="none" w:sz="0" w:space="0" w:color="auto"/>
        <w:right w:val="none" w:sz="0" w:space="0" w:color="auto"/>
      </w:divBdr>
    </w:div>
    <w:div w:id="2094744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Visio_Drawing.vsdx"/><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portal.blueprism.com/documents/standard?title=resource+pools"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dutton\Documents\Rebranding\Templates\www.blueprism.com" TargetMode="External"/><Relationship Id="rId24" Type="http://schemas.openxmlformats.org/officeDocument/2006/relationships/hyperlink" Target="https://blueprism.connectedcommunity.org/home" TargetMode="External"/><Relationship Id="rId5"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hyperlink" Target="https://github.com/blue-prism/ProcessInfo" TargetMode="External"/><Relationship Id="rId28" Type="http://schemas.openxmlformats.org/officeDocument/2006/relationships/footer" Target="footer2.xml"/><Relationship Id="rId10" Type="http://schemas.openxmlformats.org/officeDocument/2006/relationships/hyperlink" Target="file:///C:\Users\adutton\Documents\Rebranding\Templates\www.blueprism.com" TargetMode="Externa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emf"/><Relationship Id="rId22" Type="http://schemas.openxmlformats.org/officeDocument/2006/relationships/image" Target="media/image10.png"/><Relationship Id="rId27" Type="http://schemas.openxmlformats.org/officeDocument/2006/relationships/header" Target="header2.xml"/><Relationship Id="rId30"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chael%20Lowe\Downloads\Blue_Prism_Long_Report_Numbered%20(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FE800DE347840C88CEBD644E782B1F3"/>
        <w:category>
          <w:name w:val="General"/>
          <w:gallery w:val="placeholder"/>
        </w:category>
        <w:types>
          <w:type w:val="bbPlcHdr"/>
        </w:types>
        <w:behaviors>
          <w:behavior w:val="content"/>
        </w:behaviors>
        <w:guid w:val="{0425FC2C-42AC-4F61-A9E6-A3D2954B99B3}"/>
      </w:docPartPr>
      <w:docPartBody>
        <w:p w:rsidR="00CE1AF2" w:rsidRDefault="00275E14">
          <w:pPr>
            <w:pStyle w:val="5FE800DE347840C88CEBD644E782B1F3"/>
          </w:pPr>
          <w:r w:rsidRPr="002239DB">
            <w:rPr>
              <w:rStyle w:val="PlaceholderText"/>
            </w:rPr>
            <w:t>[Category]</w:t>
          </w:r>
        </w:p>
      </w:docPartBody>
    </w:docPart>
    <w:docPart>
      <w:docPartPr>
        <w:name w:val="AEBDA4B809B94997A048D9C41EF4D17E"/>
        <w:category>
          <w:name w:val="General"/>
          <w:gallery w:val="placeholder"/>
        </w:category>
        <w:types>
          <w:type w:val="bbPlcHdr"/>
        </w:types>
        <w:behaviors>
          <w:behavior w:val="content"/>
        </w:behaviors>
        <w:guid w:val="{DD2CF278-72EB-467E-9A50-CE47AB491BA5}"/>
      </w:docPartPr>
      <w:docPartBody>
        <w:p w:rsidR="00CE1AF2" w:rsidRDefault="00275E14">
          <w:pPr>
            <w:pStyle w:val="AEBDA4B809B94997A048D9C41EF4D17E"/>
          </w:pPr>
          <w:r w:rsidRPr="00F64D01">
            <w:rPr>
              <w:rStyle w:val="PlaceholderText"/>
            </w:rPr>
            <w:t>[Keywords]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5E14"/>
    <w:rsid w:val="000656F2"/>
    <w:rsid w:val="00114CE3"/>
    <w:rsid w:val="001D48A3"/>
    <w:rsid w:val="00275E14"/>
    <w:rsid w:val="00320B76"/>
    <w:rsid w:val="00443919"/>
    <w:rsid w:val="004C4182"/>
    <w:rsid w:val="004D5576"/>
    <w:rsid w:val="0080118B"/>
    <w:rsid w:val="009C2791"/>
    <w:rsid w:val="00C15FC2"/>
    <w:rsid w:val="00C7167B"/>
    <w:rsid w:val="00C8540E"/>
    <w:rsid w:val="00CE1AF2"/>
    <w:rsid w:val="00D545C0"/>
    <w:rsid w:val="00E77A0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5FE800DE347840C88CEBD644E782B1F3">
    <w:name w:val="5FE800DE347840C88CEBD644E782B1F3"/>
  </w:style>
  <w:style w:type="paragraph" w:customStyle="1" w:styleId="AEBDA4B809B94997A048D9C41EF4D17E">
    <w:name w:val="AEBDA4B809B94997A048D9C41EF4D17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rtlCol="0" anchor="ctr"/>
      <a:lstStyle/>
      <a:style>
        <a:lnRef idx="2">
          <a:schemeClr val="accent1">
            <a:shade val="50000"/>
          </a:schemeClr>
        </a:lnRef>
        <a:fillRef idx="1">
          <a:schemeClr val="accent1"/>
        </a:fillRef>
        <a:effectRef idx="0">
          <a:schemeClr val="accent1"/>
        </a:effectRef>
        <a:fontRef idx="minor">
          <a:schemeClr val="lt1"/>
        </a:fontRef>
      </a:style>
    </a:spDef>
    <a:txDef>
      <a:spPr bwMode="auto">
        <a:solidFill>
          <a:schemeClr val="bg1">
            <a:lumMod val="95000"/>
          </a:schemeClr>
        </a:solidFill>
        <a:ln w="9525">
          <a:solidFill>
            <a:srgbClr val="0F4B8F"/>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EBD3F0-CB4F-4A5D-8F1F-DDDA7569BD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Blue_Prism_Long_Report_Numbered (1).dotx</Template>
  <TotalTime>421</TotalTime>
  <Pages>1</Pages>
  <Words>1850</Words>
  <Characters>10547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Process Dispatch Framework</vt:lpstr>
    </vt:vector>
  </TitlesOfParts>
  <Company>Blue Prism</Company>
  <LinksUpToDate>false</LinksUpToDate>
  <CharactersWithSpaces>12373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Process Dispatch Framework</dc:title>
  <dc:subject/>
  <dc:creator>Michael Lowe</dc:creator>
  <cp:keywords>Version: 1.1</cp:keywords>
  <dc:description/>
  <cp:lastModifiedBy>Eric Wilson</cp:lastModifiedBy>
  <cp:revision>65</cp:revision>
  <cp:lastPrinted>2019-09-03T19:23:00Z</cp:lastPrinted>
  <dcterms:created xsi:type="dcterms:W3CDTF">2019-07-11T01:47:00Z</dcterms:created>
  <dcterms:modified xsi:type="dcterms:W3CDTF">2019-09-19T20:34:00Z</dcterms:modified>
  <cp:category>USER GUIDE</cp:category>
</cp:coreProperties>
</file>