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70007E" w14:textId="77777777" w:rsidR="00332FD4" w:rsidRDefault="00332FD4" w:rsidP="00EC7FA2">
      <w:pPr>
        <w:pStyle w:val="Subtitle"/>
      </w:pPr>
    </w:p>
    <w:p w14:paraId="28CFA8BB" w14:textId="77777777" w:rsidR="00332FD4" w:rsidRDefault="00EC7DE3">
      <w:r>
        <w:rPr>
          <w:noProof/>
          <w:lang w:eastAsia="en-GB"/>
        </w:rPr>
        <mc:AlternateContent>
          <mc:Choice Requires="wps">
            <w:drawing>
              <wp:anchor distT="45720" distB="45720" distL="114300" distR="114300" simplePos="0" relativeHeight="251658242" behindDoc="1" locked="0" layoutInCell="1" allowOverlap="1" wp14:anchorId="7249E564" wp14:editId="17F22657">
                <wp:simplePos x="0" y="0"/>
                <wp:positionH relativeFrom="page">
                  <wp:align>center</wp:align>
                </wp:positionH>
                <wp:positionV relativeFrom="page">
                  <wp:align>center</wp:align>
                </wp:positionV>
                <wp:extent cx="7315200" cy="7923600"/>
                <wp:effectExtent l="0" t="0" r="0" b="1397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0" cy="7923600"/>
                        </a:xfrm>
                        <a:prstGeom prst="rect">
                          <a:avLst/>
                        </a:prstGeom>
                        <a:noFill/>
                        <a:ln w="9525">
                          <a:noFill/>
                          <a:miter lim="800000"/>
                          <a:headEnd/>
                          <a:tailEnd/>
                        </a:ln>
                      </wps:spPr>
                      <wps:txbx>
                        <w:txbxContent>
                          <w:p w14:paraId="56F420DE" w14:textId="77777777" w:rsidR="00EC7DE3" w:rsidRPr="000B01A9" w:rsidRDefault="00EC7DE3" w:rsidP="00EC7DE3">
                            <w:pPr>
                              <w:spacing w:after="0"/>
                              <w:jc w:val="right"/>
                              <w:rPr>
                                <w14:shadow w14:blurRad="50800" w14:dist="38100" w14:dir="5400000" w14:sx="0" w14:sy="0" w14:kx="0" w14:ky="0" w14:algn="ctr">
                                  <w14:srgbClr w14:val="000000">
                                    <w14:alpha w14:val="56870"/>
                                  </w14:srgbClr>
                                </w14:shadow>
                              </w:rPr>
                            </w:pPr>
                            <w:r w:rsidRPr="000B01A9">
                              <w:rPr>
                                <w:noProof/>
                                <w:lang w:eastAsia="en-GB"/>
                                <w14:shadow w14:blurRad="50800" w14:dist="38100" w14:dir="5400000" w14:sx="0" w14:sy="0" w14:kx="0" w14:ky="0" w14:algn="ctr">
                                  <w14:srgbClr w14:val="000000">
                                    <w14:alpha w14:val="56870"/>
                                  </w14:srgbClr>
                                </w14:shadow>
                              </w:rPr>
                              <w:drawing>
                                <wp:inline distT="0" distB="0" distL="0" distR="0" wp14:anchorId="6939AE5E" wp14:editId="64E333EC">
                                  <wp:extent cx="6480175" cy="6825055"/>
                                  <wp:effectExtent l="0" t="0" r="0" b="0"/>
                                  <wp:docPr id="37" name="Picture 37" descr="D:\Profile\Desktop\BluePrism_Report_Pixelation_Bottom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file\Desktop\BluePrism_Report_Pixelation_BottomRigh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0175" cy="6825055"/>
                                          </a:xfrm>
                                          <a:prstGeom prst="rect">
                                            <a:avLst/>
                                          </a:prstGeom>
                                          <a:noFill/>
                                          <a:ln>
                                            <a:noFill/>
                                          </a:ln>
                                        </pic:spPr>
                                      </pic:pic>
                                    </a:graphicData>
                                  </a:graphic>
                                </wp:inline>
                              </w:drawing>
                            </w:r>
                          </w:p>
                        </w:txbxContent>
                      </wps:txbx>
                      <wps:bodyPr rot="0" vert="horz" wrap="square" lIns="0" tIns="0" rIns="0" bIns="0" anchor="b" anchorCtr="0">
                        <a:noAutofit/>
                      </wps:bodyPr>
                    </wps:wsp>
                  </a:graphicData>
                </a:graphic>
                <wp14:sizeRelH relativeFrom="page">
                  <wp14:pctWidth>95000</wp14:pctWidth>
                </wp14:sizeRelH>
                <wp14:sizeRelV relativeFrom="margin">
                  <wp14:pctHeight>80000</wp14:pctHeight>
                </wp14:sizeRelV>
              </wp:anchor>
            </w:drawing>
          </mc:Choice>
          <mc:Fallback>
            <w:pict>
              <v:shapetype w14:anchorId="7249E564" id="_x0000_t202" coordsize="21600,21600" o:spt="202" path="m,l,21600r21600,l21600,xe">
                <v:stroke joinstyle="miter"/>
                <v:path gradientshapeok="t" o:connecttype="rect"/>
              </v:shapetype>
              <v:shape id="Text Box 2" o:spid="_x0000_s1026" type="#_x0000_t202" style="position:absolute;margin-left:0;margin-top:0;width:8in;height:623.9pt;z-index:-251658238;visibility:visible;mso-wrap-style:square;mso-width-percent:950;mso-height-percent:800;mso-wrap-distance-left:9pt;mso-wrap-distance-top:3.6pt;mso-wrap-distance-right:9pt;mso-wrap-distance-bottom:3.6pt;mso-position-horizontal:center;mso-position-horizontal-relative:page;mso-position-vertical:center;mso-position-vertical-relative:page;mso-width-percent:950;mso-height-percent:80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" filled="f" stroked="f">
                <v:textbox inset="0,0,0,0">
                  <w:txbxContent>
                    <w:p w14:paraId="56F420DE" w14:textId="77777777" w:rsidR="00EC7DE3" w:rsidRPr="000B01A9" w:rsidRDefault="00EC7DE3" w:rsidP="00EC7DE3">
                      <w:pPr>
                        <w:spacing w:after="0"/>
                        <w:jc w:val="right"/>
                        <w:rPr>
                          <w14:shadow w14:blurRad="50800" w14:dist="38100" w14:dir="5400000" w14:sx="0" w14:sy="0" w14:kx="0" w14:ky="0" w14:algn="ctr">
                            <w14:srgbClr w14:val="000000">
                              <w14:alpha w14:val="56870"/>
                            </w14:srgbClr>
                          </w14:shadow>
                        </w:rPr>
                      </w:pPr>
                      <w:r w:rsidRPr="000B01A9">
                        <w:rPr>
                          <w:noProof/>
                          <w:lang w:eastAsia="en-GB"/>
                          <w14:shadow w14:blurRad="50800" w14:dist="38100" w14:dir="5400000" w14:sx="0" w14:sy="0" w14:kx="0" w14:ky="0" w14:algn="ctr">
                            <w14:srgbClr w14:val="000000">
                              <w14:alpha w14:val="56870"/>
                            </w14:srgbClr>
                          </w14:shadow>
                        </w:rPr>
                        <w:drawing>
                          <wp:inline distT="0" distB="0" distL="0" distR="0" wp14:anchorId="6939AE5E" wp14:editId="64E333EC">
                            <wp:extent cx="6480175" cy="6825055"/>
                            <wp:effectExtent l="0" t="0" r="0" b="0"/>
                            <wp:docPr id="37" name="Picture 37" descr="D:\Profile\Desktop\BluePrism_Report_Pixelation_Bottom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file\Desktop\BluePrism_Report_Pixelation_BottomRigh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0175" cy="6825055"/>
                                    </a:xfrm>
                                    <a:prstGeom prst="rect">
                                      <a:avLst/>
                                    </a:prstGeom>
                                    <a:noFill/>
                                    <a:ln>
                                      <a:noFill/>
                                    </a:ln>
                                  </pic:spPr>
                                </pic:pic>
                              </a:graphicData>
                            </a:graphic>
                          </wp:inline>
                        </w:drawing>
                      </w:r>
                    </w:p>
                  </w:txbxContent>
                </v:textbox>
                <w10:wrap anchorx="page" anchory="page"/>
              </v:shape>
            </w:pict>
          </mc:Fallback>
        </mc:AlternateContent>
      </w:r>
    </w:p>
    <w:p w14:paraId="4188E84C" w14:textId="77777777" w:rsidR="00B300F8" w:rsidRDefault="001644F1">
      <w:r>
        <w:rPr>
          <w:noProof/>
          <w:lang w:eastAsia="en-GB"/>
        </w:rPr>
        <mc:AlternateContent>
          <mc:Choice Requires="wps">
            <w:drawing>
              <wp:anchor distT="45720" distB="45720" distL="114300" distR="114300" simplePos="0" relativeHeight="251658243" behindDoc="0" locked="0" layoutInCell="1" allowOverlap="1" wp14:anchorId="3FB59892" wp14:editId="34AADF06">
                <wp:simplePos x="0" y="0"/>
                <wp:positionH relativeFrom="margin">
                  <wp:align>center</wp:align>
                </wp:positionH>
                <wp:positionV relativeFrom="page">
                  <wp:align>center</wp:align>
                </wp:positionV>
                <wp:extent cx="6138000" cy="14616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8000" cy="1461600"/>
                        </a:xfrm>
                        <a:prstGeom prst="rect">
                          <a:avLst/>
                        </a:prstGeom>
                        <a:noFill/>
                        <a:ln w="9525">
                          <a:noFill/>
                          <a:miter lim="800000"/>
                          <a:headEnd/>
                          <a:tailEnd/>
                        </a:ln>
                      </wps:spPr>
                      <wps:txbx>
                        <w:txbxContent>
                          <w:p w14:paraId="35E0A4BA" w14:textId="28F8782D" w:rsidR="00F5709C" w:rsidRDefault="00B65BC6" w:rsidP="001644F1">
                            <w:pPr>
                              <w:jc w:val="center"/>
                              <w:rPr>
                                <w:rStyle w:val="TitleChar"/>
                              </w:rPr>
                            </w:pPr>
                            <w:proofErr w:type="spellStart"/>
                            <w:r w:rsidRPr="00B65BC6">
                              <w:rPr>
                                <w:rStyle w:val="TitleChar"/>
                              </w:rPr>
                              <w:t>Blueprism</w:t>
                            </w:r>
                            <w:proofErr w:type="spellEnd"/>
                            <w:r w:rsidRPr="00B65BC6">
                              <w:rPr>
                                <w:rStyle w:val="TitleChar"/>
                              </w:rPr>
                              <w:t>: Dynamics 365 Authenticate</w:t>
                            </w:r>
                            <w:r w:rsidR="00F0265A">
                              <w:rPr>
                                <w:rStyle w:val="TitleChar"/>
                              </w:rPr>
                              <w:t xml:space="preserve"> </w:t>
                            </w:r>
                          </w:p>
                          <w:sdt>
                            <w:sdtPr>
                              <w:alias w:val="Category"/>
                              <w:tag w:val=""/>
                              <w:id w:val="1289158120"/>
                              <w:placeholder>
                                <w:docPart w:val="8FE63D4E01344D6D90E1B5E9152B7E6E"/>
                              </w:placeholder>
                              <w:dataBinding w:prefixMappings="xmlns:ns0='http://purl.org/dc/elements/1.1/' xmlns:ns1='http://schemas.openxmlformats.org/package/2006/metadata/core-properties' " w:xpath="/ns1:coreProperties[1]/ns1:category[1]" w:storeItemID="{6C3C8BC8-F283-45AE-878A-BAB7291924A1}"/>
                              <w:text/>
                            </w:sdtPr>
                            <w:sdtEndPr/>
                            <w:sdtContent>
                              <w:p w14:paraId="061C4FF6" w14:textId="4532649D" w:rsidR="001644F1" w:rsidRPr="00EC7FA2" w:rsidRDefault="009F5D5A" w:rsidP="00EC7FA2">
                                <w:pPr>
                                  <w:pStyle w:val="Subtitle"/>
                                  <w:jc w:val="center"/>
                                  <w:rPr>
                                    <w:rFonts w:ascii="Calibri Light" w:hAnsi="Calibri Light" w:cstheme="minorBidi"/>
                                    <w:caps w:val="0"/>
                                    <w:color w:val="auto"/>
                                    <w:sz w:val="22"/>
                                    <w:lang w:val="en-GB" w:eastAsia="zh-CN"/>
                                  </w:rPr>
                                </w:pPr>
                                <w:r>
                                  <w:t>user guide</w:t>
                                </w:r>
                              </w:p>
                            </w:sdtContent>
                          </w:sdt>
                        </w:txbxContent>
                      </wps:txbx>
                      <wps:bodyPr rot="0" vert="horz" wrap="square" lIns="91440" tIns="45720" rIns="91440" bIns="45720" anchor="ctr" anchorCtr="0">
                        <a:noAutofit/>
                      </wps:bodyPr>
                    </wps:wsp>
                  </a:graphicData>
                </a:graphic>
                <wp14:sizeRelH relativeFrom="margin">
                  <wp14:pctWidth>90000</wp14:pctWidth>
                </wp14:sizeRelH>
                <wp14:sizeRelV relativeFrom="margin">
                  <wp14:pctHeight>50000</wp14:pctHeight>
                </wp14:sizeRelV>
              </wp:anchor>
            </w:drawing>
          </mc:Choice>
          <mc:Fallback>
            <w:pict>
              <v:shape w14:anchorId="3FB59892" id="_x0000_s1027" type="#_x0000_t202" style="position:absolute;margin-left:0;margin-top:0;width:483.3pt;height:115.1pt;z-index:251658243;visibility:visible;mso-wrap-style:square;mso-width-percent:900;mso-height-percent:500;mso-wrap-distance-left:9pt;mso-wrap-distance-top:3.6pt;mso-wrap-distance-right:9pt;mso-wrap-distance-bottom:3.6pt;mso-position-horizontal:center;mso-position-horizontal-relative:margin;mso-position-vertical:center;mso-position-vertical-relative:page;mso-width-percent:900;mso-height-percent:5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" filled="f" stroked="f">
                <v:textbox>
                  <w:txbxContent>
                    <w:p w14:paraId="35E0A4BA" w14:textId="28F8782D" w:rsidR="00F5709C" w:rsidRDefault="00B65BC6" w:rsidP="001644F1">
                      <w:pPr>
                        <w:jc w:val="center"/>
                        <w:rPr>
                          <w:rStyle w:val="TitleChar"/>
                        </w:rPr>
                      </w:pPr>
                      <w:proofErr w:type="spellStart"/>
                      <w:r w:rsidRPr="00B65BC6">
                        <w:rPr>
                          <w:rStyle w:val="TitleChar"/>
                        </w:rPr>
                        <w:t>Blueprism</w:t>
                      </w:r>
                      <w:proofErr w:type="spellEnd"/>
                      <w:r w:rsidRPr="00B65BC6">
                        <w:rPr>
                          <w:rStyle w:val="TitleChar"/>
                        </w:rPr>
                        <w:t>: Dynamics 365 Authenticate</w:t>
                      </w:r>
                      <w:bookmarkStart w:id="1" w:name="_GoBack"/>
                      <w:bookmarkEnd w:id="1"/>
                      <w:r w:rsidR="00F0265A">
                        <w:rPr>
                          <w:rStyle w:val="TitleChar"/>
                        </w:rPr>
                        <w:t xml:space="preserve"> </w:t>
                      </w:r>
                    </w:p>
                    <w:sdt>
                      <w:sdtPr>
                        <w:alias w:val="Category"/>
                        <w:tag w:val=""/>
                        <w:id w:val="1289158120"/>
                        <w:placeholder>
                          <w:docPart w:val="8FE63D4E01344D6D90E1B5E9152B7E6E"/>
                        </w:placeholder>
                        <w:dataBinding w:prefixMappings="xmlns:ns0='http://purl.org/dc/elements/1.1/' xmlns:ns1='http://schemas.openxmlformats.org/package/2006/metadata/core-properties' " w:xpath="/ns1:coreProperties[1]/ns1:category[1]" w:storeItemID="{6C3C8BC8-F283-45AE-878A-BAB7291924A1}"/>
                        <w:text/>
                      </w:sdtPr>
                      <w:sdtEndPr/>
                      <w:sdtContent>
                        <w:p w14:paraId="061C4FF6" w14:textId="4532649D" w:rsidR="001644F1" w:rsidRPr="00EC7FA2" w:rsidRDefault="009F5D5A" w:rsidP="00EC7FA2">
                          <w:pPr>
                            <w:pStyle w:val="Subtitle"/>
                            <w:jc w:val="center"/>
                            <w:rPr>
                              <w:rFonts w:ascii="Calibri Light" w:hAnsi="Calibri Light" w:cstheme="minorBidi"/>
                              <w:caps w:val="0"/>
                              <w:color w:val="auto"/>
                              <w:sz w:val="22"/>
                              <w:lang w:val="en-GB" w:eastAsia="zh-CN"/>
                            </w:rPr>
                          </w:pPr>
                          <w:r>
                            <w:t>user guide</w:t>
                          </w:r>
                        </w:p>
                      </w:sdtContent>
                    </w:sdt>
                  </w:txbxContent>
                </v:textbox>
                <w10:wrap anchorx="margin" anchory="page"/>
              </v:shape>
            </w:pict>
          </mc:Fallback>
        </mc:AlternateContent>
      </w:r>
    </w:p>
    <w:p w14:paraId="3C4487B2" w14:textId="77777777" w:rsidR="002E084C" w:rsidRDefault="005B3C74" w:rsidP="005B3C74">
      <w:pPr>
        <w:tabs>
          <w:tab w:val="left" w:pos="1590"/>
        </w:tabs>
      </w:pPr>
      <w:r>
        <w:tab/>
      </w:r>
    </w:p>
    <w:p w14:paraId="2C169A92" w14:textId="77777777" w:rsidR="00BB503B" w:rsidRDefault="00BB503B"/>
    <w:p w14:paraId="7A34A3E2" w14:textId="77777777" w:rsidR="00B300F8" w:rsidRDefault="00B300F8"/>
    <w:p w14:paraId="508014EE" w14:textId="77777777" w:rsidR="00B300F8" w:rsidRDefault="00B300F8"/>
    <w:p w14:paraId="5CAFC3CE" w14:textId="77777777" w:rsidR="00B300F8" w:rsidRDefault="00B300F8"/>
    <w:p w14:paraId="5DF78B67" w14:textId="77777777" w:rsidR="00B300F8" w:rsidRDefault="00B300F8"/>
    <w:p w14:paraId="7CABD8E3" w14:textId="77777777" w:rsidR="00BB503B" w:rsidRPr="002E084C" w:rsidRDefault="00BB503B" w:rsidP="00BB503B">
      <w:pPr>
        <w:pStyle w:val="NoSpacing"/>
        <w:spacing w:before="40" w:after="40"/>
        <w:rPr>
          <w:caps/>
          <w:color w:val="4071B5"/>
          <w:sz w:val="36"/>
          <w:szCs w:val="36"/>
        </w:rPr>
      </w:pPr>
    </w:p>
    <w:p w14:paraId="67AC80F0" w14:textId="77777777" w:rsidR="00B300F8" w:rsidRDefault="00B300F8">
      <w:pPr>
        <w:rPr>
          <w:rFonts w:ascii="Calibri" w:hAnsi="Calibri"/>
          <w:color w:val="4071B5"/>
        </w:rPr>
      </w:pPr>
    </w:p>
    <w:p w14:paraId="5FDB566B" w14:textId="77777777" w:rsidR="008C2981" w:rsidRDefault="008C2981">
      <w:pPr>
        <w:rPr>
          <w:rFonts w:ascii="Calibri" w:hAnsi="Calibri"/>
          <w:noProof/>
          <w:color w:val="4071B5"/>
          <w:lang w:eastAsia="en-GB"/>
        </w:rPr>
      </w:pPr>
    </w:p>
    <w:p w14:paraId="7C8F41E6" w14:textId="77777777" w:rsidR="00BB503B" w:rsidRDefault="006868CC" w:rsidP="009E6274">
      <w:pPr>
        <w:jc w:val="center"/>
        <w:rPr>
          <w:color w:val="4071B5"/>
          <w:sz w:val="56"/>
          <w:szCs w:val="56"/>
        </w:rPr>
      </w:pPr>
      <w:r>
        <w:rPr>
          <w:noProof/>
          <w:lang w:eastAsia="en-GB"/>
        </w:rPr>
        <mc:AlternateContent>
          <mc:Choice Requires="wps">
            <w:drawing>
              <wp:anchor distT="45720" distB="45720" distL="114300" distR="114300" simplePos="0" relativeHeight="251658241" behindDoc="1" locked="0" layoutInCell="1" allowOverlap="1" wp14:anchorId="1A3AB5AF" wp14:editId="5958BF82">
                <wp:simplePos x="0" y="0"/>
                <wp:positionH relativeFrom="page">
                  <wp:align>center</wp:align>
                </wp:positionH>
                <wp:positionV relativeFrom="page">
                  <wp:align>center</wp:align>
                </wp:positionV>
                <wp:extent cx="2569210" cy="1609344"/>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9210" cy="1609344"/>
                        </a:xfrm>
                        <a:prstGeom prst="rect">
                          <a:avLst/>
                        </a:prstGeom>
                        <a:solidFill>
                          <a:srgbClr val="DDE4EA"/>
                        </a:solidFill>
                        <a:ln w="9525">
                          <a:noFill/>
                          <a:miter lim="800000"/>
                          <a:headEnd/>
                          <a:tailEnd/>
                        </a:ln>
                      </wps:spPr>
                      <wps:txbx>
                        <w:txbxContent>
                          <w:p w14:paraId="3AE26D8C" w14:textId="77777777" w:rsidR="006868CC" w:rsidRDefault="006868CC" w:rsidP="006868CC">
                            <w:r>
                              <w:rPr>
                                <w:noProof/>
                                <w:lang w:eastAsia="en-GB"/>
                              </w:rPr>
                              <w:drawing>
                                <wp:inline distT="0" distB="0" distL="0" distR="0" wp14:anchorId="7B4BD486" wp14:editId="2725192F">
                                  <wp:extent cx="5886000" cy="6199200"/>
                                  <wp:effectExtent l="0" t="0" r="635" b="0"/>
                                  <wp:docPr id="21" name="Picture 21" descr="D:\Profile\Desktop\BluePrism_Report_Pixelation_TopLeft.png"/>
                                  <wp:cNvGraphicFramePr/>
                                  <a:graphic xmlns:a="http://schemas.openxmlformats.org/drawingml/2006/main">
                                    <a:graphicData uri="http://schemas.openxmlformats.org/drawingml/2006/picture">
                                      <pic:pic xmlns:pic="http://schemas.openxmlformats.org/drawingml/2006/picture">
                                        <pic:nvPicPr>
                                          <pic:cNvPr id="21" name="Picture 21" descr="D:\Profile\Desktop\BluePrism_Report_Pixelation_TopLeft.png"/>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6000" cy="6199200"/>
                                          </a:xfrm>
                                          <a:prstGeom prst="rect">
                                            <a:avLst/>
                                          </a:prstGeom>
                                          <a:noFill/>
                                          <a:ln>
                                            <a:noFill/>
                                          </a:ln>
                                        </pic:spPr>
                                      </pic:pic>
                                    </a:graphicData>
                                  </a:graphic>
                                </wp:inline>
                              </w:drawing>
                            </w:r>
                          </w:p>
                        </w:txbxContent>
                      </wps:txbx>
                      <wps:bodyPr rot="0" vert="horz" wrap="square" lIns="0" tIns="0" rIns="0" bIns="0" anchor="t" anchorCtr="0">
                        <a:noAutofit/>
                      </wps:bodyPr>
                    </wps:wsp>
                  </a:graphicData>
                </a:graphic>
                <wp14:sizeRelH relativeFrom="page">
                  <wp14:pctWidth>95000</wp14:pctWidth>
                </wp14:sizeRelH>
                <wp14:sizeRelV relativeFrom="margin">
                  <wp14:pctHeight>80000</wp14:pctHeight>
                </wp14:sizeRelV>
              </wp:anchor>
            </w:drawing>
          </mc:Choice>
          <mc:Fallback>
            <w:pict>
              <v:shape w14:anchorId="1A3AB5AF" id="_x0000_s1028" type="#_x0000_t202" style="position:absolute;left:0;text-align:left;margin-left:0;margin-top:0;width:202.3pt;height:126.7pt;z-index:-251658239;visibility:visible;mso-wrap-style:square;mso-width-percent:950;mso-height-percent:800;mso-wrap-distance-left:9pt;mso-wrap-distance-top:3.6pt;mso-wrap-distance-right:9pt;mso-wrap-distance-bottom:3.6pt;mso-position-horizontal:center;mso-position-horizontal-relative:page;mso-position-vertical:center;mso-position-vertical-relative:page;mso-width-percent:950;mso-height-percent:8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" fillcolor="#dde4ea" stroked="f">
                <v:textbox inset="0,0,0,0">
                  <w:txbxContent>
                    <w:p w14:paraId="3AE26D8C" w14:textId="77777777" w:rsidR="006868CC" w:rsidRDefault="006868CC" w:rsidP="006868CC">
                      <w:r>
                        <w:rPr>
                          <w:noProof/>
                          <w:lang w:eastAsia="en-GB"/>
                        </w:rPr>
                        <w:drawing>
                          <wp:inline distT="0" distB="0" distL="0" distR="0" wp14:anchorId="7B4BD486" wp14:editId="2725192F">
                            <wp:extent cx="5886000" cy="6199200"/>
                            <wp:effectExtent l="0" t="0" r="635" b="0"/>
                            <wp:docPr id="21" name="Picture 21" descr="D:\Profile\Desktop\BluePrism_Report_Pixelation_TopLeft.png"/>
                            <wp:cNvGraphicFramePr/>
                            <a:graphic xmlns:a="http://schemas.openxmlformats.org/drawingml/2006/main">
                              <a:graphicData uri="http://schemas.openxmlformats.org/drawingml/2006/picture">
                                <pic:pic xmlns:pic="http://schemas.openxmlformats.org/drawingml/2006/picture">
                                  <pic:nvPicPr>
                                    <pic:cNvPr id="21" name="Picture 21" descr="D:\Profile\Desktop\BluePrism_Report_Pixelation_TopLeft.png"/>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6000" cy="6199200"/>
                                    </a:xfrm>
                                    <a:prstGeom prst="rect">
                                      <a:avLst/>
                                    </a:prstGeom>
                                    <a:noFill/>
                                    <a:ln>
                                      <a:noFill/>
                                    </a:ln>
                                  </pic:spPr>
                                </pic:pic>
                              </a:graphicData>
                            </a:graphic>
                          </wp:inline>
                        </w:drawing>
                      </w:r>
                    </w:p>
                  </w:txbxContent>
                </v:textbox>
                <w10:wrap anchorx="page" anchory="page"/>
              </v:shape>
            </w:pict>
          </mc:Fallback>
        </mc:AlternateContent>
      </w:r>
      <w:r>
        <w:rPr>
          <w:rStyle w:val="TitleChar"/>
        </w:rPr>
        <w:t xml:space="preserve"> </w:t>
      </w:r>
    </w:p>
    <w:p w14:paraId="1EE01E80" w14:textId="77777777" w:rsidR="002E084C" w:rsidRPr="009E6274" w:rsidRDefault="002E084C" w:rsidP="009E6274">
      <w:pPr>
        <w:pStyle w:val="Subtitle"/>
        <w:jc w:val="center"/>
        <w:rPr>
          <w:caps w:val="0"/>
        </w:rPr>
      </w:pPr>
    </w:p>
    <w:p w14:paraId="16FED76A" w14:textId="77777777" w:rsidR="00B300F8" w:rsidRPr="009E6274" w:rsidRDefault="00B300F8" w:rsidP="00F5709C">
      <w:pPr>
        <w:jc w:val="center"/>
        <w:rPr>
          <w:color w:val="004990"/>
        </w:rPr>
      </w:pPr>
    </w:p>
    <w:p w14:paraId="499AB8DA" w14:textId="77777777" w:rsidR="00533877" w:rsidRDefault="00533877">
      <w:pPr>
        <w:rPr>
          <w:rFonts w:asciiTheme="majorHAnsi" w:eastAsiaTheme="majorEastAsia" w:hAnsiTheme="majorHAnsi" w:cstheme="majorBidi"/>
          <w:b/>
          <w:color w:val="2D3087"/>
          <w:sz w:val="32"/>
          <w:szCs w:val="32"/>
          <w:lang w:val="en-US" w:eastAsia="en-US"/>
        </w:rPr>
      </w:pPr>
      <w:r>
        <w:br w:type="page"/>
      </w:r>
    </w:p>
    <w:p w14:paraId="4FB257A4" w14:textId="77777777" w:rsidR="00A71291" w:rsidRDefault="00A37A11" w:rsidP="00E13BB2">
      <w:pPr>
        <w:pStyle w:val="TOCHeading"/>
      </w:pPr>
      <w:r>
        <w:lastRenderedPageBreak/>
        <w:t>Contents</w:t>
      </w:r>
    </w:p>
    <w:bookmarkStart w:id="0" w:name="_GoBack"/>
    <w:bookmarkEnd w:id="0"/>
    <w:p w14:paraId="2C862E5A" w14:textId="3BF9F96C" w:rsidR="00F80574" w:rsidRDefault="00A37A11">
      <w:pPr>
        <w:pStyle w:val="TOC1"/>
        <w:rPr>
          <w:rFonts w:asciiTheme="minorHAnsi" w:hAnsiTheme="minorHAnsi"/>
          <w:color w:val="auto"/>
          <w:lang w:val="en-US" w:eastAsia="en-US"/>
        </w:rPr>
      </w:pPr>
      <w:r w:rsidRPr="00E70DD7">
        <w:rPr>
          <w:rFonts w:cs="Arial"/>
          <w:noProof w:val="0"/>
          <w:color w:val="4F81BD"/>
          <w:sz w:val="24"/>
        </w:rPr>
        <w:fldChar w:fldCharType="begin"/>
      </w:r>
      <w:r w:rsidR="0056615E">
        <w:rPr>
          <w:rFonts w:cs="Arial"/>
        </w:rPr>
        <w:instrText xml:space="preserve"> TOC \o "1-2</w:instrText>
      </w:r>
      <w:r w:rsidRPr="00E70DD7">
        <w:rPr>
          <w:rFonts w:cs="Arial"/>
        </w:rPr>
        <w:instrText xml:space="preserve">" \h \z \u </w:instrText>
      </w:r>
      <w:r w:rsidRPr="00E70DD7">
        <w:rPr>
          <w:rFonts w:cs="Arial"/>
          <w:noProof w:val="0"/>
          <w:color w:val="4F81BD"/>
          <w:sz w:val="24"/>
        </w:rPr>
        <w:fldChar w:fldCharType="separate"/>
      </w:r>
      <w:hyperlink w:anchor="_Toc21695348" w:history="1">
        <w:r w:rsidR="00F80574" w:rsidRPr="00B2621E">
          <w:rPr>
            <w:rStyle w:val="Hyperlink"/>
          </w:rPr>
          <w:t>1.</w:t>
        </w:r>
        <w:r w:rsidR="00F80574">
          <w:rPr>
            <w:rFonts w:asciiTheme="minorHAnsi" w:hAnsiTheme="minorHAnsi"/>
            <w:color w:val="auto"/>
            <w:lang w:val="en-US" w:eastAsia="en-US"/>
          </w:rPr>
          <w:tab/>
        </w:r>
        <w:r w:rsidR="00F80574" w:rsidRPr="00B2621E">
          <w:rPr>
            <w:rStyle w:val="Hyperlink"/>
          </w:rPr>
          <w:t>Introduction</w:t>
        </w:r>
        <w:r w:rsidR="00F80574">
          <w:rPr>
            <w:webHidden/>
          </w:rPr>
          <w:tab/>
        </w:r>
        <w:r w:rsidR="00F80574">
          <w:rPr>
            <w:webHidden/>
          </w:rPr>
          <w:fldChar w:fldCharType="begin"/>
        </w:r>
        <w:r w:rsidR="00F80574">
          <w:rPr>
            <w:webHidden/>
          </w:rPr>
          <w:instrText xml:space="preserve"> PAGEREF _Toc21695348 \h </w:instrText>
        </w:r>
        <w:r w:rsidR="00F80574">
          <w:rPr>
            <w:webHidden/>
          </w:rPr>
        </w:r>
        <w:r w:rsidR="00F80574">
          <w:rPr>
            <w:webHidden/>
          </w:rPr>
          <w:fldChar w:fldCharType="separate"/>
        </w:r>
        <w:r w:rsidR="00F80574">
          <w:rPr>
            <w:webHidden/>
          </w:rPr>
          <w:t>3</w:t>
        </w:r>
        <w:r w:rsidR="00F80574">
          <w:rPr>
            <w:webHidden/>
          </w:rPr>
          <w:fldChar w:fldCharType="end"/>
        </w:r>
      </w:hyperlink>
    </w:p>
    <w:p w14:paraId="32ACF622" w14:textId="20CD3728" w:rsidR="00F80574" w:rsidRDefault="00F80574">
      <w:pPr>
        <w:pStyle w:val="TOC1"/>
        <w:rPr>
          <w:rFonts w:asciiTheme="minorHAnsi" w:hAnsiTheme="minorHAnsi"/>
          <w:color w:val="auto"/>
          <w:lang w:val="en-US" w:eastAsia="en-US"/>
        </w:rPr>
      </w:pPr>
      <w:hyperlink w:anchor="_Toc21695349" w:history="1">
        <w:r w:rsidRPr="00B2621E">
          <w:rPr>
            <w:rStyle w:val="Hyperlink"/>
          </w:rPr>
          <w:t>2.</w:t>
        </w:r>
        <w:r>
          <w:rPr>
            <w:rFonts w:asciiTheme="minorHAnsi" w:hAnsiTheme="minorHAnsi"/>
            <w:color w:val="auto"/>
            <w:lang w:val="en-US" w:eastAsia="en-US"/>
          </w:rPr>
          <w:tab/>
        </w:r>
        <w:r w:rsidRPr="00B2621E">
          <w:rPr>
            <w:rStyle w:val="Hyperlink"/>
          </w:rPr>
          <w:t>Pre-requisites</w:t>
        </w:r>
        <w:r>
          <w:rPr>
            <w:webHidden/>
          </w:rPr>
          <w:tab/>
        </w:r>
        <w:r>
          <w:rPr>
            <w:webHidden/>
          </w:rPr>
          <w:fldChar w:fldCharType="begin"/>
        </w:r>
        <w:r>
          <w:rPr>
            <w:webHidden/>
          </w:rPr>
          <w:instrText xml:space="preserve"> PAGEREF _Toc21695349 \h </w:instrText>
        </w:r>
        <w:r>
          <w:rPr>
            <w:webHidden/>
          </w:rPr>
        </w:r>
        <w:r>
          <w:rPr>
            <w:webHidden/>
          </w:rPr>
          <w:fldChar w:fldCharType="separate"/>
        </w:r>
        <w:r>
          <w:rPr>
            <w:webHidden/>
          </w:rPr>
          <w:t>3</w:t>
        </w:r>
        <w:r>
          <w:rPr>
            <w:webHidden/>
          </w:rPr>
          <w:fldChar w:fldCharType="end"/>
        </w:r>
      </w:hyperlink>
    </w:p>
    <w:p w14:paraId="306B3C1C" w14:textId="568923EE" w:rsidR="00F80574" w:rsidRDefault="00F80574">
      <w:pPr>
        <w:pStyle w:val="TOC1"/>
        <w:rPr>
          <w:rFonts w:asciiTheme="minorHAnsi" w:hAnsiTheme="minorHAnsi"/>
          <w:color w:val="auto"/>
          <w:lang w:val="en-US" w:eastAsia="en-US"/>
        </w:rPr>
      </w:pPr>
      <w:hyperlink w:anchor="_Toc21695350" w:history="1">
        <w:r w:rsidRPr="00B2621E">
          <w:rPr>
            <w:rStyle w:val="Hyperlink"/>
          </w:rPr>
          <w:t>3.</w:t>
        </w:r>
        <w:r>
          <w:rPr>
            <w:rFonts w:asciiTheme="minorHAnsi" w:hAnsiTheme="minorHAnsi"/>
            <w:color w:val="auto"/>
            <w:lang w:val="en-US" w:eastAsia="en-US"/>
          </w:rPr>
          <w:tab/>
        </w:r>
        <w:r w:rsidRPr="00B2621E">
          <w:rPr>
            <w:rStyle w:val="Hyperlink"/>
          </w:rPr>
          <w:t>Configuration</w:t>
        </w:r>
        <w:r>
          <w:rPr>
            <w:webHidden/>
          </w:rPr>
          <w:tab/>
        </w:r>
        <w:r>
          <w:rPr>
            <w:webHidden/>
          </w:rPr>
          <w:fldChar w:fldCharType="begin"/>
        </w:r>
        <w:r>
          <w:rPr>
            <w:webHidden/>
          </w:rPr>
          <w:instrText xml:space="preserve"> PAGEREF _Toc21695350 \h </w:instrText>
        </w:r>
        <w:r>
          <w:rPr>
            <w:webHidden/>
          </w:rPr>
        </w:r>
        <w:r>
          <w:rPr>
            <w:webHidden/>
          </w:rPr>
          <w:fldChar w:fldCharType="separate"/>
        </w:r>
        <w:r>
          <w:rPr>
            <w:webHidden/>
          </w:rPr>
          <w:t>3</w:t>
        </w:r>
        <w:r>
          <w:rPr>
            <w:webHidden/>
          </w:rPr>
          <w:fldChar w:fldCharType="end"/>
        </w:r>
      </w:hyperlink>
    </w:p>
    <w:p w14:paraId="1CEDDC22" w14:textId="7ADA773A" w:rsidR="00F80574" w:rsidRDefault="00F80574">
      <w:pPr>
        <w:pStyle w:val="TOC1"/>
        <w:rPr>
          <w:rFonts w:asciiTheme="minorHAnsi" w:hAnsiTheme="minorHAnsi"/>
          <w:color w:val="auto"/>
          <w:lang w:val="en-US" w:eastAsia="en-US"/>
        </w:rPr>
      </w:pPr>
      <w:hyperlink w:anchor="_Toc21695351" w:history="1">
        <w:r w:rsidRPr="00B2621E">
          <w:rPr>
            <w:rStyle w:val="Hyperlink"/>
          </w:rPr>
          <w:t>4.</w:t>
        </w:r>
        <w:r>
          <w:rPr>
            <w:rFonts w:asciiTheme="minorHAnsi" w:hAnsiTheme="minorHAnsi"/>
            <w:color w:val="auto"/>
            <w:lang w:val="en-US" w:eastAsia="en-US"/>
          </w:rPr>
          <w:tab/>
        </w:r>
        <w:r w:rsidRPr="00B2621E">
          <w:rPr>
            <w:rStyle w:val="Hyperlink"/>
          </w:rPr>
          <w:t>Using the Asset</w:t>
        </w:r>
        <w:r>
          <w:rPr>
            <w:webHidden/>
          </w:rPr>
          <w:tab/>
        </w:r>
        <w:r>
          <w:rPr>
            <w:webHidden/>
          </w:rPr>
          <w:fldChar w:fldCharType="begin"/>
        </w:r>
        <w:r>
          <w:rPr>
            <w:webHidden/>
          </w:rPr>
          <w:instrText xml:space="preserve"> PAGEREF _Toc21695351 \h </w:instrText>
        </w:r>
        <w:r>
          <w:rPr>
            <w:webHidden/>
          </w:rPr>
        </w:r>
        <w:r>
          <w:rPr>
            <w:webHidden/>
          </w:rPr>
          <w:fldChar w:fldCharType="separate"/>
        </w:r>
        <w:r>
          <w:rPr>
            <w:webHidden/>
          </w:rPr>
          <w:t>4</w:t>
        </w:r>
        <w:r>
          <w:rPr>
            <w:webHidden/>
          </w:rPr>
          <w:fldChar w:fldCharType="end"/>
        </w:r>
      </w:hyperlink>
    </w:p>
    <w:p w14:paraId="6C22D5A5" w14:textId="0CB45125" w:rsidR="00F80574" w:rsidRDefault="00F80574">
      <w:pPr>
        <w:pStyle w:val="TOC2"/>
        <w:rPr>
          <w:rFonts w:asciiTheme="minorHAnsi" w:hAnsiTheme="minorHAnsi"/>
          <w:color w:val="auto"/>
          <w:lang w:val="en-US" w:eastAsia="en-US"/>
        </w:rPr>
      </w:pPr>
      <w:hyperlink w:anchor="_Toc21695352" w:history="1">
        <w:r w:rsidRPr="00B2621E">
          <w:rPr>
            <w:rStyle w:val="Hyperlink"/>
          </w:rPr>
          <w:t>4.1.</w:t>
        </w:r>
        <w:r>
          <w:rPr>
            <w:rFonts w:asciiTheme="minorHAnsi" w:hAnsiTheme="minorHAnsi"/>
            <w:color w:val="auto"/>
            <w:lang w:val="en-US" w:eastAsia="en-US"/>
          </w:rPr>
          <w:tab/>
        </w:r>
        <w:r w:rsidRPr="00B2621E">
          <w:rPr>
            <w:rStyle w:val="Hyperlink"/>
          </w:rPr>
          <w:t>Get Access Token</w:t>
        </w:r>
        <w:r>
          <w:rPr>
            <w:webHidden/>
          </w:rPr>
          <w:tab/>
        </w:r>
        <w:r>
          <w:rPr>
            <w:webHidden/>
          </w:rPr>
          <w:fldChar w:fldCharType="begin"/>
        </w:r>
        <w:r>
          <w:rPr>
            <w:webHidden/>
          </w:rPr>
          <w:instrText xml:space="preserve"> PAGEREF _Toc21695352 \h </w:instrText>
        </w:r>
        <w:r>
          <w:rPr>
            <w:webHidden/>
          </w:rPr>
        </w:r>
        <w:r>
          <w:rPr>
            <w:webHidden/>
          </w:rPr>
          <w:fldChar w:fldCharType="separate"/>
        </w:r>
        <w:r>
          <w:rPr>
            <w:webHidden/>
          </w:rPr>
          <w:t>4</w:t>
        </w:r>
        <w:r>
          <w:rPr>
            <w:webHidden/>
          </w:rPr>
          <w:fldChar w:fldCharType="end"/>
        </w:r>
      </w:hyperlink>
    </w:p>
    <w:p w14:paraId="0F6B1E38" w14:textId="41D24773" w:rsidR="00F80574" w:rsidRDefault="00F80574">
      <w:pPr>
        <w:pStyle w:val="TOC1"/>
        <w:rPr>
          <w:rFonts w:asciiTheme="minorHAnsi" w:hAnsiTheme="minorHAnsi"/>
          <w:color w:val="auto"/>
          <w:lang w:val="en-US" w:eastAsia="en-US"/>
        </w:rPr>
      </w:pPr>
      <w:hyperlink w:anchor="_Toc21695353" w:history="1">
        <w:r w:rsidRPr="00B2621E">
          <w:rPr>
            <w:rStyle w:val="Hyperlink"/>
          </w:rPr>
          <w:t>5.</w:t>
        </w:r>
        <w:r>
          <w:rPr>
            <w:rFonts w:asciiTheme="minorHAnsi" w:hAnsiTheme="minorHAnsi"/>
            <w:color w:val="auto"/>
            <w:lang w:val="en-US" w:eastAsia="en-US"/>
          </w:rPr>
          <w:tab/>
        </w:r>
        <w:r w:rsidRPr="00B2621E">
          <w:rPr>
            <w:rStyle w:val="Hyperlink"/>
          </w:rPr>
          <w:t>Support</w:t>
        </w:r>
        <w:r>
          <w:rPr>
            <w:webHidden/>
          </w:rPr>
          <w:tab/>
        </w:r>
        <w:r>
          <w:rPr>
            <w:webHidden/>
          </w:rPr>
          <w:fldChar w:fldCharType="begin"/>
        </w:r>
        <w:r>
          <w:rPr>
            <w:webHidden/>
          </w:rPr>
          <w:instrText xml:space="preserve"> PAGEREF _Toc21695353 \h </w:instrText>
        </w:r>
        <w:r>
          <w:rPr>
            <w:webHidden/>
          </w:rPr>
        </w:r>
        <w:r>
          <w:rPr>
            <w:webHidden/>
          </w:rPr>
          <w:fldChar w:fldCharType="separate"/>
        </w:r>
        <w:r>
          <w:rPr>
            <w:webHidden/>
          </w:rPr>
          <w:t>4</w:t>
        </w:r>
        <w:r>
          <w:rPr>
            <w:webHidden/>
          </w:rPr>
          <w:fldChar w:fldCharType="end"/>
        </w:r>
      </w:hyperlink>
    </w:p>
    <w:p w14:paraId="20B73DA5" w14:textId="1E152702" w:rsidR="00C760F0" w:rsidRPr="00C760F0" w:rsidRDefault="00A37A11" w:rsidP="00A37A11">
      <w:pPr>
        <w:rPr>
          <w:rFonts w:cs="Arial"/>
          <w:b/>
          <w:bCs/>
          <w:noProof/>
        </w:rPr>
      </w:pPr>
      <w:r w:rsidRPr="00E70DD7">
        <w:rPr>
          <w:rFonts w:cs="Arial"/>
          <w:b/>
          <w:bCs/>
          <w:noProof/>
        </w:rPr>
        <w:fldChar w:fldCharType="end"/>
      </w:r>
    </w:p>
    <w:p w14:paraId="30C497D8" w14:textId="77777777" w:rsidR="00A37A11" w:rsidRDefault="00A37A11" w:rsidP="00A37A11"/>
    <w:p w14:paraId="0101F617" w14:textId="77777777" w:rsidR="00A37A11" w:rsidRDefault="00722EE9" w:rsidP="00A37A11">
      <w:r>
        <w:rPr>
          <w:noProof/>
          <w:lang w:eastAsia="en-GB"/>
        </w:rPr>
        <mc:AlternateContent>
          <mc:Choice Requires="wps">
            <w:drawing>
              <wp:anchor distT="0" distB="0" distL="114300" distR="114300" simplePos="0" relativeHeight="251658240" behindDoc="0" locked="0" layoutInCell="1" allowOverlap="1" wp14:anchorId="3CB7BC43" wp14:editId="6FBE2E9A">
                <wp:simplePos x="0" y="0"/>
                <wp:positionH relativeFrom="page">
                  <wp:align>center</wp:align>
                </wp:positionH>
                <wp:positionV relativeFrom="bottomMargin">
                  <wp:posOffset>-1871980</wp:posOffset>
                </wp:positionV>
                <wp:extent cx="6465600" cy="201240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5600" cy="2012400"/>
                        </a:xfrm>
                        <a:prstGeom prst="rect">
                          <a:avLst/>
                        </a:prstGeom>
                        <a:noFill/>
                        <a:ln w="9525">
                          <a:noFill/>
                          <a:miter lim="800000"/>
                          <a:headEnd/>
                          <a:tailEnd/>
                        </a:ln>
                      </wps:spPr>
                      <wps:txbx>
                        <w:txbxContent>
                          <w:p w14:paraId="32615DC6" w14:textId="77777777" w:rsidR="00722EE9" w:rsidRDefault="00722EE9" w:rsidP="00722EE9">
                            <w:pPr>
                              <w:pStyle w:val="Legal"/>
                            </w:pPr>
                            <w:r>
                              <w:t>T</w:t>
                            </w:r>
                            <w:r w:rsidRPr="0062509D">
                              <w:t>he information contained in this document is the proprietary and confidential information of Blue Prism Limited and should not be disclosed to a third party without the written consent of an authorised Blue Prism representative. No part of this document may be reproduced or transmitted in any form or by any means, electronic or mechanical, including photocopying without the written permission of Blue Prism Limited</w:t>
                            </w:r>
                            <w:r>
                              <w:t>.</w:t>
                            </w:r>
                          </w:p>
                          <w:p w14:paraId="5C574088" w14:textId="5D76A6CF" w:rsidR="007E5A87" w:rsidRPr="00F67CF9" w:rsidRDefault="00722EE9" w:rsidP="00722EE9">
                            <w:pPr>
                              <w:pStyle w:val="Legal"/>
                              <w:rPr>
                                <w:rFonts w:eastAsia="Calibri"/>
                                <w:b/>
                              </w:rPr>
                            </w:pPr>
                            <w:r w:rsidRPr="00F67CF9">
                              <w:rPr>
                                <w:rFonts w:eastAsia="Calibri"/>
                                <w:b/>
                              </w:rPr>
                              <w:t>© Blue Prism Limited</w:t>
                            </w:r>
                            <w:r>
                              <w:rPr>
                                <w:rFonts w:eastAsia="Calibri"/>
                                <w:b/>
                              </w:rPr>
                              <w:t xml:space="preserve">, 2001 </w:t>
                            </w:r>
                            <w:r w:rsidR="007E5A87">
                              <w:rPr>
                                <w:rFonts w:eastAsia="Calibri"/>
                                <w:b/>
                              </w:rPr>
                              <w:t>– 201</w:t>
                            </w:r>
                            <w:r w:rsidR="000425DA">
                              <w:rPr>
                                <w:rFonts w:eastAsia="Calibri"/>
                                <w:b/>
                              </w:rPr>
                              <w:t>9</w:t>
                            </w:r>
                            <w:r w:rsidR="007E5A87">
                              <w:rPr>
                                <w:rFonts w:eastAsia="Calibri"/>
                                <w:b/>
                              </w:rPr>
                              <w:br/>
                            </w:r>
                            <w:r w:rsidR="007E5A87">
                              <w:t xml:space="preserve">®Blue Prism is a registered </w:t>
                            </w:r>
                            <w:r w:rsidR="005A0CAA">
                              <w:t>trademark of Blue Prism Limited</w:t>
                            </w:r>
                          </w:p>
                          <w:p w14:paraId="1A5385D0" w14:textId="77777777" w:rsidR="00722EE9" w:rsidRDefault="00722EE9" w:rsidP="00722EE9">
                            <w:pPr>
                              <w:pStyle w:val="Legal"/>
                            </w:pPr>
                            <w:r w:rsidRPr="0062509D">
                              <w:t>All trademarks are hereby acknowledged and are used to the benefit of their respective owners.</w:t>
                            </w:r>
                            <w:r>
                              <w:br/>
                            </w:r>
                            <w:r>
                              <w:rPr>
                                <w:rFonts w:eastAsia="Calibri"/>
                              </w:rPr>
                              <w:t>Blue Prism is not responsible for the content of external websites referenced by this document.</w:t>
                            </w:r>
                            <w:r w:rsidRPr="0062509D">
                              <w:rPr>
                                <w:rFonts w:eastAsia="Calibri"/>
                              </w:rPr>
                              <w:t xml:space="preserve"> </w:t>
                            </w:r>
                          </w:p>
                          <w:p w14:paraId="11413F54" w14:textId="77777777" w:rsidR="00722EE9" w:rsidRDefault="00722EE9" w:rsidP="00722EE9">
                            <w:pPr>
                              <w:pStyle w:val="Legal"/>
                            </w:pPr>
                            <w:r w:rsidRPr="0062509D">
                              <w:t>Blue Prism Limited</w:t>
                            </w:r>
                            <w:r>
                              <w:t xml:space="preserve">, </w:t>
                            </w:r>
                            <w:r w:rsidRPr="0062509D">
                              <w:t>Centrix House</w:t>
                            </w:r>
                            <w:r>
                              <w:t xml:space="preserve">, </w:t>
                            </w:r>
                            <w:r w:rsidRPr="0062509D">
                              <w:t>Crow Lane East</w:t>
                            </w:r>
                            <w:r>
                              <w:t xml:space="preserve">, </w:t>
                            </w:r>
                            <w:r w:rsidRPr="0062509D">
                              <w:t>Newton-le-Willows</w:t>
                            </w:r>
                            <w:r>
                              <w:t>, WA12 9UY, United Kingdom</w:t>
                            </w:r>
                            <w:r>
                              <w:br/>
                            </w:r>
                            <w:r w:rsidRPr="0062509D">
                              <w:t>Registered in England</w:t>
                            </w:r>
                            <w:r>
                              <w:t>:</w:t>
                            </w:r>
                            <w:r w:rsidRPr="0062509D">
                              <w:t xml:space="preserve"> Reg. No. 4260035</w:t>
                            </w:r>
                            <w:r>
                              <w:t xml:space="preserve">.  </w:t>
                            </w:r>
                            <w:r>
                              <w:rPr>
                                <w:lang w:val="fr-FR"/>
                              </w:rPr>
                              <w:t xml:space="preserve">Tel: +44 </w:t>
                            </w:r>
                            <w:r w:rsidRPr="00136B2C">
                              <w:rPr>
                                <w:lang w:val="fr-FR"/>
                              </w:rPr>
                              <w:t>870 879 3000</w:t>
                            </w:r>
                            <w:r>
                              <w:rPr>
                                <w:lang w:val="fr-FR"/>
                              </w:rPr>
                              <w:t xml:space="preserve">.  </w:t>
                            </w:r>
                            <w:r>
                              <w:t xml:space="preserve">Web: </w:t>
                            </w:r>
                            <w:hyperlink r:id="rId15" w:history="1">
                              <w:r w:rsidRPr="00F67CF9">
                                <w:rPr>
                                  <w:rStyle w:val="Hyperlink"/>
                                  <w:rFonts w:eastAsia="Calibri"/>
                                  <w:lang w:val="fr-FR"/>
                                </w:rPr>
                                <w:t>www.blueprism.com</w:t>
                              </w:r>
                            </w:hyperlink>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3CB7BC43" id="_x0000_s1029" type="#_x0000_t202" style="position:absolute;margin-left:0;margin-top:-147.4pt;width:509.1pt;height:158.45pt;z-index:251658240;visibility:visible;mso-wrap-style:square;mso-width-percent:0;mso-height-percent:0;mso-wrap-distance-left:9pt;mso-wrap-distance-top:0;mso-wrap-distance-right:9pt;mso-wrap-distance-bottom:0;mso-position-horizontal:center;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" filled="f" stroked="f">
                <v:textbox style="mso-fit-shape-to-text:t">
                  <w:txbxContent>
                    <w:p w14:paraId="32615DC6" w14:textId="77777777" w:rsidR="00722EE9" w:rsidRDefault="00722EE9" w:rsidP="00722EE9">
                      <w:pPr>
                        <w:pStyle w:val="Legal"/>
                      </w:pPr>
                      <w:r>
                        <w:t>T</w:t>
                      </w:r>
                      <w:r w:rsidRPr="0062509D">
                        <w:t>he information contained in this document is the proprietary and confidential information of Blue Prism Limited and should not be disclosed to a third party without the written consent of an authorised Blue Prism representative. No part of this document may be reproduced or transmitted in any form or by any means, electronic or mechanical, including photocopying without the written permission of Blue Prism Limited</w:t>
                      </w:r>
                      <w:r>
                        <w:t>.</w:t>
                      </w:r>
                    </w:p>
                    <w:p w14:paraId="5C574088" w14:textId="5D76A6CF" w:rsidR="007E5A87" w:rsidRPr="00F67CF9" w:rsidRDefault="00722EE9" w:rsidP="00722EE9">
                      <w:pPr>
                        <w:pStyle w:val="Legal"/>
                        <w:rPr>
                          <w:rFonts w:eastAsia="Calibri"/>
                          <w:b/>
                        </w:rPr>
                      </w:pPr>
                      <w:r w:rsidRPr="00F67CF9">
                        <w:rPr>
                          <w:rFonts w:eastAsia="Calibri"/>
                          <w:b/>
                        </w:rPr>
                        <w:t>© Blue Prism Limited</w:t>
                      </w:r>
                      <w:r>
                        <w:rPr>
                          <w:rFonts w:eastAsia="Calibri"/>
                          <w:b/>
                        </w:rPr>
                        <w:t xml:space="preserve">, 2001 </w:t>
                      </w:r>
                      <w:r w:rsidR="007E5A87">
                        <w:rPr>
                          <w:rFonts w:eastAsia="Calibri"/>
                          <w:b/>
                        </w:rPr>
                        <w:t>– 201</w:t>
                      </w:r>
                      <w:r w:rsidR="000425DA">
                        <w:rPr>
                          <w:rFonts w:eastAsia="Calibri"/>
                          <w:b/>
                        </w:rPr>
                        <w:t>9</w:t>
                      </w:r>
                      <w:r w:rsidR="007E5A87">
                        <w:rPr>
                          <w:rFonts w:eastAsia="Calibri"/>
                          <w:b/>
                        </w:rPr>
                        <w:br/>
                      </w:r>
                      <w:r w:rsidR="007E5A87">
                        <w:t xml:space="preserve">®Blue Prism is a registered </w:t>
                      </w:r>
                      <w:r w:rsidR="005A0CAA">
                        <w:t>trademark of Blue Prism Limited</w:t>
                      </w:r>
                    </w:p>
                    <w:p w14:paraId="1A5385D0" w14:textId="77777777" w:rsidR="00722EE9" w:rsidRDefault="00722EE9" w:rsidP="00722EE9">
                      <w:pPr>
                        <w:pStyle w:val="Legal"/>
                      </w:pPr>
                      <w:r w:rsidRPr="0062509D">
                        <w:t>All trademarks are hereby acknowledged and are used to the benefit of their respective owners.</w:t>
                      </w:r>
                      <w:r>
                        <w:br/>
                      </w:r>
                      <w:r>
                        <w:rPr>
                          <w:rFonts w:eastAsia="Calibri"/>
                        </w:rPr>
                        <w:t>Blue Prism is not responsible for the content of external websites referenced by this document.</w:t>
                      </w:r>
                      <w:r w:rsidRPr="0062509D">
                        <w:rPr>
                          <w:rFonts w:eastAsia="Calibri"/>
                        </w:rPr>
                        <w:t xml:space="preserve"> </w:t>
                      </w:r>
                    </w:p>
                    <w:p w14:paraId="11413F54" w14:textId="77777777" w:rsidR="00722EE9" w:rsidRDefault="00722EE9" w:rsidP="00722EE9">
                      <w:pPr>
                        <w:pStyle w:val="Legal"/>
                      </w:pPr>
                      <w:r w:rsidRPr="0062509D">
                        <w:t>Blue Prism Limited</w:t>
                      </w:r>
                      <w:r>
                        <w:t xml:space="preserve">, </w:t>
                      </w:r>
                      <w:r w:rsidRPr="0062509D">
                        <w:t>Centrix House</w:t>
                      </w:r>
                      <w:r>
                        <w:t xml:space="preserve">, </w:t>
                      </w:r>
                      <w:r w:rsidRPr="0062509D">
                        <w:t>Crow Lane East</w:t>
                      </w:r>
                      <w:r>
                        <w:t xml:space="preserve">, </w:t>
                      </w:r>
                      <w:r w:rsidRPr="0062509D">
                        <w:t>Newton-le-Willows</w:t>
                      </w:r>
                      <w:r>
                        <w:t>, WA12 9UY, United Kingdom</w:t>
                      </w:r>
                      <w:r>
                        <w:br/>
                      </w:r>
                      <w:r w:rsidRPr="0062509D">
                        <w:t>Registered in England</w:t>
                      </w:r>
                      <w:r>
                        <w:t>:</w:t>
                      </w:r>
                      <w:r w:rsidRPr="0062509D">
                        <w:t xml:space="preserve"> Reg. No. 4260035</w:t>
                      </w:r>
                      <w:r>
                        <w:t xml:space="preserve">.  </w:t>
                      </w:r>
                      <w:r>
                        <w:rPr>
                          <w:lang w:val="fr-FR"/>
                        </w:rPr>
                        <w:t xml:space="preserve">Tel: +44 </w:t>
                      </w:r>
                      <w:r w:rsidRPr="00136B2C">
                        <w:rPr>
                          <w:lang w:val="fr-FR"/>
                        </w:rPr>
                        <w:t>870 879 3000</w:t>
                      </w:r>
                      <w:r>
                        <w:rPr>
                          <w:lang w:val="fr-FR"/>
                        </w:rPr>
                        <w:t xml:space="preserve">.  </w:t>
                      </w:r>
                      <w:r>
                        <w:t xml:space="preserve">Web: </w:t>
                      </w:r>
                      <w:hyperlink r:id="rId16" w:history="1">
                        <w:r w:rsidRPr="00F67CF9">
                          <w:rPr>
                            <w:rStyle w:val="Hyperlink"/>
                            <w:rFonts w:eastAsia="Calibri"/>
                            <w:lang w:val="fr-FR"/>
                          </w:rPr>
                          <w:t>www.blueprism.com</w:t>
                        </w:r>
                      </w:hyperlink>
                    </w:p>
                  </w:txbxContent>
                </v:textbox>
                <w10:wrap anchorx="page" anchory="margin"/>
              </v:shape>
            </w:pict>
          </mc:Fallback>
        </mc:AlternateContent>
      </w:r>
    </w:p>
    <w:p w14:paraId="434A81CF" w14:textId="77777777" w:rsidR="00A37A11" w:rsidRDefault="00A37A11" w:rsidP="00A37A11"/>
    <w:p w14:paraId="1C62B78C" w14:textId="77777777" w:rsidR="00A37A11" w:rsidRDefault="00A37A11" w:rsidP="00A37A11"/>
    <w:p w14:paraId="12283088" w14:textId="77777777" w:rsidR="00A37A11" w:rsidRDefault="00A37A11" w:rsidP="00A37A11"/>
    <w:p w14:paraId="2ADA8D80" w14:textId="77777777" w:rsidR="004715C6" w:rsidRDefault="004715C6" w:rsidP="00A37A11"/>
    <w:p w14:paraId="1D7334E7" w14:textId="77777777" w:rsidR="0056615E" w:rsidRDefault="0056615E">
      <w:pPr>
        <w:rPr>
          <w:rStyle w:val="Heading1Char"/>
        </w:rPr>
      </w:pPr>
      <w:r>
        <w:rPr>
          <w:rStyle w:val="Heading1Char"/>
        </w:rPr>
        <w:br w:type="page"/>
      </w:r>
    </w:p>
    <w:p w14:paraId="7BFC4B74" w14:textId="3B31842E" w:rsidR="00653676" w:rsidRPr="00A17E2B" w:rsidRDefault="00C760F0" w:rsidP="00707DB5">
      <w:pPr>
        <w:pStyle w:val="Heading1"/>
      </w:pPr>
      <w:bookmarkStart w:id="1" w:name="_Toc21695348"/>
      <w:r w:rsidRPr="002C5D67">
        <w:rPr>
          <w:rStyle w:val="Heading1Char"/>
        </w:rPr>
        <w:lastRenderedPageBreak/>
        <w:t>Introduction</w:t>
      </w:r>
      <w:bookmarkEnd w:id="1"/>
    </w:p>
    <w:p w14:paraId="3B5F803E" w14:textId="100DF752" w:rsidR="0040742A" w:rsidRDefault="00B65BC6" w:rsidP="0040742A">
      <w:r>
        <w:t>This asset is designed to provide a standardized mechanism for implementing Microsoft Dynamics</w:t>
      </w:r>
      <w:r w:rsidR="0040742A">
        <w:t xml:space="preserve"> </w:t>
      </w:r>
      <w:r>
        <w:t>365 authentication within a Blue Prism environment.</w:t>
      </w:r>
      <w:r w:rsidR="009C7E0E">
        <w:t xml:space="preserve"> The version of this asset contains one action for obtaining an access token required for API interactions with an instance of Microsoft Dynamics 365.</w:t>
      </w:r>
    </w:p>
    <w:p w14:paraId="3D3A5755" w14:textId="34B0E128" w:rsidR="00453B78" w:rsidRDefault="00453B78" w:rsidP="00453B78">
      <w:pPr>
        <w:pStyle w:val="Heading1"/>
      </w:pPr>
      <w:bookmarkStart w:id="2" w:name="_Toc21695349"/>
      <w:r>
        <w:t>Pre</w:t>
      </w:r>
      <w:r w:rsidR="00887AB6">
        <w:t>-</w:t>
      </w:r>
      <w:r>
        <w:t>requisites</w:t>
      </w:r>
      <w:bookmarkEnd w:id="2"/>
    </w:p>
    <w:p w14:paraId="2A2E142C" w14:textId="1E1915ED" w:rsidR="00887AB6" w:rsidRDefault="009C7E0E" w:rsidP="009C7E0E">
      <w:r>
        <w:t>Usage of this asset is dependent upon the following:</w:t>
      </w:r>
    </w:p>
    <w:p w14:paraId="3FE4D001" w14:textId="5DDD1976" w:rsidR="00A06D3D" w:rsidRDefault="00A06D3D" w:rsidP="009C7E0E">
      <w:pPr>
        <w:pStyle w:val="ListParagraph"/>
        <w:numPr>
          <w:ilvl w:val="0"/>
          <w:numId w:val="14"/>
        </w:numPr>
      </w:pPr>
      <w:r>
        <w:t>An instance of Blue Prism, v6.6 or higher</w:t>
      </w:r>
    </w:p>
    <w:p w14:paraId="436AE383" w14:textId="4FCE7ED7" w:rsidR="009C7E0E" w:rsidRDefault="009C7E0E" w:rsidP="009C7E0E">
      <w:pPr>
        <w:pStyle w:val="ListParagraph"/>
        <w:numPr>
          <w:ilvl w:val="0"/>
          <w:numId w:val="14"/>
        </w:numPr>
      </w:pPr>
      <w:r>
        <w:t>Access to an instance of Microsoft Dynamics 365</w:t>
      </w:r>
    </w:p>
    <w:p w14:paraId="4B96A905" w14:textId="53AA822A" w:rsidR="00A06D3D" w:rsidRDefault="00A06D3D" w:rsidP="009C7E0E">
      <w:pPr>
        <w:pStyle w:val="ListParagraph"/>
        <w:numPr>
          <w:ilvl w:val="0"/>
          <w:numId w:val="14"/>
        </w:numPr>
      </w:pPr>
      <w:r>
        <w:t>Access to the following values for that instance of Microsoft Dynamics 365:</w:t>
      </w:r>
    </w:p>
    <w:p w14:paraId="4F505C79" w14:textId="06DA19A3" w:rsidR="00A06D3D" w:rsidRDefault="00A06D3D" w:rsidP="00A06D3D">
      <w:pPr>
        <w:pStyle w:val="ListParagraph"/>
        <w:numPr>
          <w:ilvl w:val="1"/>
          <w:numId w:val="14"/>
        </w:numPr>
      </w:pPr>
      <w:r>
        <w:t>Tenant Id</w:t>
      </w:r>
    </w:p>
    <w:p w14:paraId="78164247" w14:textId="6EAA92F2" w:rsidR="00A06D3D" w:rsidRDefault="00A06D3D" w:rsidP="00A06D3D">
      <w:pPr>
        <w:pStyle w:val="ListParagraph"/>
        <w:numPr>
          <w:ilvl w:val="1"/>
          <w:numId w:val="14"/>
        </w:numPr>
      </w:pPr>
      <w:r>
        <w:t>Client Id</w:t>
      </w:r>
    </w:p>
    <w:p w14:paraId="228F4C52" w14:textId="616FE796" w:rsidR="00A06D3D" w:rsidRPr="009C7E0E" w:rsidRDefault="00A06D3D" w:rsidP="00A06D3D">
      <w:pPr>
        <w:pStyle w:val="ListParagraph"/>
        <w:numPr>
          <w:ilvl w:val="1"/>
          <w:numId w:val="14"/>
        </w:numPr>
      </w:pPr>
      <w:r>
        <w:t>Client Secret</w:t>
      </w:r>
    </w:p>
    <w:p w14:paraId="6A6DBAB1" w14:textId="05EDFF6E" w:rsidR="00887AB6" w:rsidRPr="00887AB6" w:rsidRDefault="00A84A45" w:rsidP="00887AB6">
      <w:pPr>
        <w:pStyle w:val="Heading1"/>
      </w:pPr>
      <w:bookmarkStart w:id="3" w:name="_Toc21695350"/>
      <w:r w:rsidRPr="00A84A45">
        <w:rPr>
          <w:rStyle w:val="Heading1Char"/>
        </w:rPr>
        <w:t>Configuration</w:t>
      </w:r>
      <w:bookmarkEnd w:id="3"/>
    </w:p>
    <w:p w14:paraId="4F7515ED" w14:textId="65CA856C" w:rsidR="00787E38" w:rsidRDefault="00A06D3D" w:rsidP="00E21E48">
      <w:r>
        <w:t xml:space="preserve">Begin by </w:t>
      </w:r>
      <w:r w:rsidR="00AA08B6">
        <w:t>import</w:t>
      </w:r>
      <w:r>
        <w:t>ing</w:t>
      </w:r>
      <w:r w:rsidR="00AA08B6">
        <w:t xml:space="preserve"> </w:t>
      </w:r>
      <w:proofErr w:type="gramStart"/>
      <w:r w:rsidR="00AA08B6">
        <w:t xml:space="preserve">the </w:t>
      </w:r>
      <w:r w:rsidR="00011060" w:rsidRPr="00707DB5">
        <w:rPr>
          <w:b/>
          <w:i/>
        </w:rPr>
        <w:t>.</w:t>
      </w:r>
      <w:proofErr w:type="spellStart"/>
      <w:r w:rsidR="00AA08B6" w:rsidRPr="00707DB5">
        <w:rPr>
          <w:b/>
          <w:i/>
        </w:rPr>
        <w:t>bp</w:t>
      </w:r>
      <w:r>
        <w:rPr>
          <w:b/>
          <w:i/>
        </w:rPr>
        <w:t>skill</w:t>
      </w:r>
      <w:proofErr w:type="spellEnd"/>
      <w:proofErr w:type="gramEnd"/>
      <w:r w:rsidR="00AA08B6">
        <w:t xml:space="preserve"> file which contains the following:</w:t>
      </w:r>
    </w:p>
    <w:p w14:paraId="5182867D" w14:textId="78FEC39F" w:rsidR="00B407FD" w:rsidRDefault="00EE23D5" w:rsidP="0001307A">
      <w:pPr>
        <w:pStyle w:val="ListParagraph"/>
        <w:numPr>
          <w:ilvl w:val="0"/>
          <w:numId w:val="10"/>
        </w:numPr>
      </w:pPr>
      <w:r>
        <w:t>Web API Services</w:t>
      </w:r>
    </w:p>
    <w:p w14:paraId="60A3B3E1" w14:textId="2F981C8A" w:rsidR="00EE23D5" w:rsidRDefault="00EE23D5" w:rsidP="00EE23D5">
      <w:pPr>
        <w:pStyle w:val="ListParagraph"/>
        <w:numPr>
          <w:ilvl w:val="1"/>
          <w:numId w:val="10"/>
        </w:numPr>
      </w:pPr>
      <w:proofErr w:type="spellStart"/>
      <w:r w:rsidRPr="00EE23D5">
        <w:t>Blueprism</w:t>
      </w:r>
      <w:proofErr w:type="spellEnd"/>
      <w:r w:rsidRPr="00EE23D5">
        <w:t>: Dynamics 365 Authenticate</w:t>
      </w:r>
    </w:p>
    <w:p w14:paraId="61E419DA" w14:textId="7EAFC871" w:rsidR="00887AB6" w:rsidRDefault="00EE23D5" w:rsidP="0001307A">
      <w:pPr>
        <w:pStyle w:val="ListParagraph"/>
        <w:numPr>
          <w:ilvl w:val="0"/>
          <w:numId w:val="10"/>
        </w:numPr>
      </w:pPr>
      <w:r>
        <w:t>Credentials</w:t>
      </w:r>
    </w:p>
    <w:p w14:paraId="38A992C2" w14:textId="4E9E9598" w:rsidR="00EE23D5" w:rsidRDefault="00EE23D5" w:rsidP="00EE23D5">
      <w:pPr>
        <w:pStyle w:val="ListParagraph"/>
        <w:numPr>
          <w:ilvl w:val="1"/>
          <w:numId w:val="10"/>
        </w:numPr>
      </w:pPr>
      <w:r w:rsidRPr="00EE23D5">
        <w:t>Blue Prism - Dynamics 365 OAuth</w:t>
      </w:r>
    </w:p>
    <w:p w14:paraId="2D9087AA" w14:textId="645B840A" w:rsidR="00B407FD" w:rsidRDefault="00B407FD" w:rsidP="00B407FD">
      <w:r>
        <w:t xml:space="preserve">Once the </w:t>
      </w:r>
      <w:r w:rsidR="00887AB6">
        <w:t>asset</w:t>
      </w:r>
      <w:r>
        <w:t xml:space="preserve"> has been enabled, the credential has been set up, and the correct usage permissions applied to the credential, the </w:t>
      </w:r>
      <w:r w:rsidR="00EE23D5">
        <w:t>Skill</w:t>
      </w:r>
      <w:r>
        <w:t xml:space="preserve"> is ready for use.</w:t>
      </w:r>
    </w:p>
    <w:p w14:paraId="2204223A" w14:textId="4F831906" w:rsidR="007242E3" w:rsidRDefault="007242E3" w:rsidP="00B407FD">
      <w:pPr>
        <w:pBdr>
          <w:top w:val="single" w:sz="4" w:space="1" w:color="auto"/>
          <w:left w:val="single" w:sz="4" w:space="4" w:color="auto"/>
          <w:bottom w:val="single" w:sz="4" w:space="1" w:color="auto"/>
          <w:right w:val="single" w:sz="4" w:space="4" w:color="auto"/>
        </w:pBdr>
        <w:shd w:val="clear" w:color="auto" w:fill="D0CECE" w:themeFill="background2" w:themeFillShade="E6"/>
        <w:rPr>
          <w:b/>
        </w:rPr>
      </w:pPr>
      <w:r>
        <w:rPr>
          <w:b/>
        </w:rPr>
        <w:t>Configurations Notes:</w:t>
      </w:r>
    </w:p>
    <w:p w14:paraId="626FA7E6" w14:textId="326B8D38" w:rsidR="00A84A45" w:rsidRDefault="00A84A45" w:rsidP="00B407FD">
      <w:pPr>
        <w:pBdr>
          <w:top w:val="single" w:sz="4" w:space="1" w:color="auto"/>
          <w:left w:val="single" w:sz="4" w:space="4" w:color="auto"/>
          <w:bottom w:val="single" w:sz="4" w:space="1" w:color="auto"/>
          <w:right w:val="single" w:sz="4" w:space="4" w:color="auto"/>
        </w:pBdr>
        <w:shd w:val="clear" w:color="auto" w:fill="D0CECE" w:themeFill="background2" w:themeFillShade="E6"/>
      </w:pPr>
      <w:r w:rsidRPr="00B407FD">
        <w:t xml:space="preserve">The credential is </w:t>
      </w:r>
      <w:r w:rsidR="00453B78" w:rsidRPr="00B407FD">
        <w:t>configured as type</w:t>
      </w:r>
      <w:r w:rsidRPr="00B407FD">
        <w:t xml:space="preserve"> </w:t>
      </w:r>
      <w:r w:rsidR="00EE23D5">
        <w:t>OAuth 2.0 (Client Credentials)</w:t>
      </w:r>
      <w:r w:rsidR="00453B78" w:rsidRPr="00B407FD">
        <w:t xml:space="preserve">. You must set the value of the </w:t>
      </w:r>
      <w:r w:rsidR="00EE23D5" w:rsidRPr="00EE23D5">
        <w:rPr>
          <w:b/>
        </w:rPr>
        <w:t>Client ID</w:t>
      </w:r>
      <w:r w:rsidR="00453B78" w:rsidRPr="00B407FD">
        <w:t xml:space="preserve"> and </w:t>
      </w:r>
      <w:r w:rsidR="00EE23D5" w:rsidRPr="00EE23D5">
        <w:rPr>
          <w:b/>
        </w:rPr>
        <w:t>Client Secret</w:t>
      </w:r>
      <w:r w:rsidR="00453B78" w:rsidRPr="00B407FD">
        <w:t xml:space="preserve"> of the imported credential definition to that of the </w:t>
      </w:r>
      <w:r w:rsidR="00EE23D5">
        <w:t>Client ID</w:t>
      </w:r>
      <w:r w:rsidR="00453B78" w:rsidRPr="00B407FD">
        <w:t xml:space="preserve"> and </w:t>
      </w:r>
      <w:r w:rsidR="00EE23D5">
        <w:t>Client Secret</w:t>
      </w:r>
      <w:r w:rsidR="00453B78" w:rsidRPr="00B407FD">
        <w:t xml:space="preserve"> </w:t>
      </w:r>
      <w:r w:rsidR="00EE23D5">
        <w:t>for your Microsoft Dynamics 365 instance</w:t>
      </w:r>
      <w:r w:rsidR="00453B78" w:rsidRPr="00B407FD">
        <w:t>.</w:t>
      </w:r>
      <w:r w:rsidRPr="00B407FD">
        <w:t xml:space="preserve"> </w:t>
      </w:r>
    </w:p>
    <w:p w14:paraId="3C2ECB9F" w14:textId="77777777" w:rsidR="000166AB" w:rsidRDefault="000166AB">
      <w:pPr>
        <w:spacing w:after="160" w:line="259" w:lineRule="auto"/>
      </w:pPr>
      <w:r>
        <w:br w:type="page"/>
      </w:r>
    </w:p>
    <w:p w14:paraId="4090045F" w14:textId="2AFB67DD" w:rsidR="00AA08B6" w:rsidRDefault="00A84A45" w:rsidP="00A84A45">
      <w:pPr>
        <w:pStyle w:val="Heading1"/>
      </w:pPr>
      <w:bookmarkStart w:id="4" w:name="_Toc21695351"/>
      <w:r>
        <w:lastRenderedPageBreak/>
        <w:t xml:space="preserve">Using </w:t>
      </w:r>
      <w:r w:rsidR="003F2024">
        <w:t>t</w:t>
      </w:r>
      <w:r>
        <w:t xml:space="preserve">he </w:t>
      </w:r>
      <w:r w:rsidR="00887AB6">
        <w:t>Asset</w:t>
      </w:r>
      <w:bookmarkEnd w:id="4"/>
    </w:p>
    <w:p w14:paraId="53695AF8" w14:textId="57184F6E" w:rsidR="00A52495" w:rsidRDefault="00A84A45" w:rsidP="00A84A45">
      <w:r>
        <w:t xml:space="preserve">The </w:t>
      </w:r>
      <w:r w:rsidR="00EE23D5">
        <w:t>Skill</w:t>
      </w:r>
      <w:r>
        <w:t xml:space="preserve"> contains the following actions:</w:t>
      </w:r>
    </w:p>
    <w:p w14:paraId="6900565A" w14:textId="6875BD38" w:rsidR="00A52495" w:rsidRDefault="00EE23D5" w:rsidP="00A52495">
      <w:pPr>
        <w:pStyle w:val="Heading2"/>
      </w:pPr>
      <w:bookmarkStart w:id="5" w:name="_Toc21695352"/>
      <w:r>
        <w:t>Get Access Token</w:t>
      </w:r>
      <w:bookmarkEnd w:id="5"/>
    </w:p>
    <w:p w14:paraId="4CFD9894" w14:textId="3D6B0C0E" w:rsidR="00A52495" w:rsidRDefault="00EE23D5" w:rsidP="00A52495">
      <w:r>
        <w:t xml:space="preserve">This action executes a POST </w:t>
      </w:r>
      <w:r w:rsidR="00E95956">
        <w:t xml:space="preserve">request </w:t>
      </w:r>
      <w:r>
        <w:t xml:space="preserve">to an OAuth2 token </w:t>
      </w:r>
      <w:proofErr w:type="spellStart"/>
      <w:r>
        <w:t>url</w:t>
      </w:r>
      <w:proofErr w:type="spellEnd"/>
      <w:r>
        <w:t xml:space="preserve"> within </w:t>
      </w:r>
      <w:hyperlink r:id="rId17" w:history="1">
        <w:r w:rsidRPr="004955A8">
          <w:rPr>
            <w:rStyle w:val="Hyperlink"/>
          </w:rPr>
          <w:t>https://login.microsoftonline.com</w:t>
        </w:r>
      </w:hyperlink>
      <w:r>
        <w:t xml:space="preserve"> to obtain an access token. The access token returned can be used in subsequent calls to an instance of Microsoft Dynamics 365.</w:t>
      </w:r>
    </w:p>
    <w:p w14:paraId="37D35675" w14:textId="77777777" w:rsidR="00A52495" w:rsidRDefault="00A52495" w:rsidP="00A52495">
      <w:pPr>
        <w:pStyle w:val="Heading7"/>
      </w:pPr>
      <w:r>
        <w:t>Inputs:</w:t>
      </w:r>
    </w:p>
    <w:tbl>
      <w:tblPr>
        <w:tblStyle w:val="GridTable1Light-Accent5"/>
        <w:tblW w:w="5000" w:type="pct"/>
        <w:tblLook w:val="04A0" w:firstRow="1" w:lastRow="0" w:firstColumn="1" w:lastColumn="0" w:noHBand="0" w:noVBand="1"/>
      </w:tblPr>
      <w:tblGrid>
        <w:gridCol w:w="1658"/>
        <w:gridCol w:w="7440"/>
        <w:gridCol w:w="1097"/>
      </w:tblGrid>
      <w:tr w:rsidR="00A52495" w14:paraId="60E330DC" w14:textId="77777777" w:rsidTr="00C53F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13" w:type="pct"/>
          </w:tcPr>
          <w:p w14:paraId="41A8A789" w14:textId="77777777" w:rsidR="00A52495" w:rsidRDefault="00A52495" w:rsidP="00C53F23">
            <w:r>
              <w:t>Name</w:t>
            </w:r>
          </w:p>
        </w:tc>
        <w:tc>
          <w:tcPr>
            <w:tcW w:w="3649" w:type="pct"/>
          </w:tcPr>
          <w:p w14:paraId="7E301539" w14:textId="77777777" w:rsidR="00A52495" w:rsidRDefault="00A52495" w:rsidP="00C53F23">
            <w:pPr>
              <w:cnfStyle w:val="100000000000" w:firstRow="1" w:lastRow="0" w:firstColumn="0" w:lastColumn="0" w:oddVBand="0" w:evenVBand="0" w:oddHBand="0" w:evenHBand="0" w:firstRowFirstColumn="0" w:firstRowLastColumn="0" w:lastRowFirstColumn="0" w:lastRowLastColumn="0"/>
            </w:pPr>
            <w:r>
              <w:t>Description</w:t>
            </w:r>
          </w:p>
        </w:tc>
        <w:tc>
          <w:tcPr>
            <w:tcW w:w="538" w:type="pct"/>
          </w:tcPr>
          <w:p w14:paraId="15AB1F79" w14:textId="77777777" w:rsidR="00A52495" w:rsidRDefault="00A52495" w:rsidP="00C53F23">
            <w:pPr>
              <w:cnfStyle w:val="100000000000" w:firstRow="1" w:lastRow="0" w:firstColumn="0" w:lastColumn="0" w:oddVBand="0" w:evenVBand="0" w:oddHBand="0" w:evenHBand="0" w:firstRowFirstColumn="0" w:firstRowLastColumn="0" w:lastRowFirstColumn="0" w:lastRowLastColumn="0"/>
            </w:pPr>
            <w:r>
              <w:t>Data Type</w:t>
            </w:r>
          </w:p>
        </w:tc>
      </w:tr>
      <w:tr w:rsidR="00A52495" w14:paraId="36C22C9D" w14:textId="77777777" w:rsidTr="00C53F23">
        <w:trPr>
          <w:cantSplit/>
        </w:trPr>
        <w:tc>
          <w:tcPr>
            <w:cnfStyle w:val="001000000000" w:firstRow="0" w:lastRow="0" w:firstColumn="1" w:lastColumn="0" w:oddVBand="0" w:evenVBand="0" w:oddHBand="0" w:evenHBand="0" w:firstRowFirstColumn="0" w:firstRowLastColumn="0" w:lastRowFirstColumn="0" w:lastRowLastColumn="0"/>
            <w:tcW w:w="813" w:type="pct"/>
          </w:tcPr>
          <w:p w14:paraId="06D641D7" w14:textId="11C6E18E" w:rsidR="00A52495" w:rsidRDefault="00EE23D5" w:rsidP="00C53F23">
            <w:proofErr w:type="spellStart"/>
            <w:r>
              <w:t>TenantId</w:t>
            </w:r>
            <w:proofErr w:type="spellEnd"/>
          </w:p>
        </w:tc>
        <w:tc>
          <w:tcPr>
            <w:tcW w:w="3649" w:type="pct"/>
          </w:tcPr>
          <w:p w14:paraId="64A88761" w14:textId="7793B2E9" w:rsidR="00A52495" w:rsidRDefault="00EE23D5" w:rsidP="00C53F23">
            <w:pPr>
              <w:cnfStyle w:val="000000000000" w:firstRow="0" w:lastRow="0" w:firstColumn="0" w:lastColumn="0" w:oddVBand="0" w:evenVBand="0" w:oddHBand="0" w:evenHBand="0" w:firstRowFirstColumn="0" w:firstRowLastColumn="0" w:lastRowFirstColumn="0" w:lastRowLastColumn="0"/>
            </w:pPr>
            <w:r>
              <w:t xml:space="preserve">The </w:t>
            </w:r>
            <w:r w:rsidR="00231390">
              <w:t>Directory ID for the Azure Active Directory associated with the instance of Microsoft Dynamics 365 being authenticated.</w:t>
            </w:r>
          </w:p>
        </w:tc>
        <w:tc>
          <w:tcPr>
            <w:tcW w:w="538" w:type="pct"/>
          </w:tcPr>
          <w:p w14:paraId="305E8FDF" w14:textId="77777777" w:rsidR="00A52495" w:rsidRDefault="00A52495" w:rsidP="00C53F23">
            <w:pPr>
              <w:cnfStyle w:val="000000000000" w:firstRow="0" w:lastRow="0" w:firstColumn="0" w:lastColumn="0" w:oddVBand="0" w:evenVBand="0" w:oddHBand="0" w:evenHBand="0" w:firstRowFirstColumn="0" w:firstRowLastColumn="0" w:lastRowFirstColumn="0" w:lastRowLastColumn="0"/>
            </w:pPr>
            <w:r>
              <w:t>Text</w:t>
            </w:r>
          </w:p>
        </w:tc>
      </w:tr>
      <w:tr w:rsidR="00DB5FC3" w14:paraId="6F5E6C53" w14:textId="77777777" w:rsidTr="00C53F23">
        <w:trPr>
          <w:cantSplit/>
        </w:trPr>
        <w:tc>
          <w:tcPr>
            <w:cnfStyle w:val="001000000000" w:firstRow="0" w:lastRow="0" w:firstColumn="1" w:lastColumn="0" w:oddVBand="0" w:evenVBand="0" w:oddHBand="0" w:evenHBand="0" w:firstRowFirstColumn="0" w:firstRowLastColumn="0" w:lastRowFirstColumn="0" w:lastRowLastColumn="0"/>
            <w:tcW w:w="813" w:type="pct"/>
          </w:tcPr>
          <w:p w14:paraId="52364B44" w14:textId="42FF1E93" w:rsidR="00DB5FC3" w:rsidRDefault="00EE23D5" w:rsidP="00DB5FC3">
            <w:proofErr w:type="spellStart"/>
            <w:r>
              <w:t>ClientId</w:t>
            </w:r>
            <w:proofErr w:type="spellEnd"/>
          </w:p>
        </w:tc>
        <w:tc>
          <w:tcPr>
            <w:tcW w:w="3649" w:type="pct"/>
          </w:tcPr>
          <w:p w14:paraId="07F24D71" w14:textId="7A5439FF" w:rsidR="00DB5FC3" w:rsidRDefault="00231390" w:rsidP="00DB5FC3">
            <w:pPr>
              <w:cnfStyle w:val="000000000000" w:firstRow="0" w:lastRow="0" w:firstColumn="0" w:lastColumn="0" w:oddVBand="0" w:evenVBand="0" w:oddHBand="0" w:evenHBand="0" w:firstRowFirstColumn="0" w:firstRowLastColumn="0" w:lastRowFirstColumn="0" w:lastRowLastColumn="0"/>
            </w:pPr>
            <w:r>
              <w:t>The Application ID associated with the app registered in Azure for API access to the instance of Microsoft Dynamics 365 being authenticated.</w:t>
            </w:r>
          </w:p>
        </w:tc>
        <w:tc>
          <w:tcPr>
            <w:tcW w:w="538" w:type="pct"/>
          </w:tcPr>
          <w:p w14:paraId="7591A471" w14:textId="0928FEB1" w:rsidR="00DB5FC3" w:rsidRDefault="00EE23D5" w:rsidP="00DB5FC3">
            <w:pPr>
              <w:cnfStyle w:val="000000000000" w:firstRow="0" w:lastRow="0" w:firstColumn="0" w:lastColumn="0" w:oddVBand="0" w:evenVBand="0" w:oddHBand="0" w:evenHBand="0" w:firstRowFirstColumn="0" w:firstRowLastColumn="0" w:lastRowFirstColumn="0" w:lastRowLastColumn="0"/>
            </w:pPr>
            <w:r>
              <w:t>Text</w:t>
            </w:r>
          </w:p>
        </w:tc>
      </w:tr>
      <w:tr w:rsidR="00EE23D5" w14:paraId="4A651168" w14:textId="77777777" w:rsidTr="00C53F23">
        <w:trPr>
          <w:cantSplit/>
        </w:trPr>
        <w:tc>
          <w:tcPr>
            <w:cnfStyle w:val="001000000000" w:firstRow="0" w:lastRow="0" w:firstColumn="1" w:lastColumn="0" w:oddVBand="0" w:evenVBand="0" w:oddHBand="0" w:evenHBand="0" w:firstRowFirstColumn="0" w:firstRowLastColumn="0" w:lastRowFirstColumn="0" w:lastRowLastColumn="0"/>
            <w:tcW w:w="813" w:type="pct"/>
          </w:tcPr>
          <w:p w14:paraId="45537033" w14:textId="50360EC0" w:rsidR="00EE23D5" w:rsidRDefault="00EE23D5" w:rsidP="00DB5FC3">
            <w:proofErr w:type="spellStart"/>
            <w:r>
              <w:t>ClientSecret</w:t>
            </w:r>
            <w:proofErr w:type="spellEnd"/>
          </w:p>
        </w:tc>
        <w:tc>
          <w:tcPr>
            <w:tcW w:w="3649" w:type="pct"/>
          </w:tcPr>
          <w:p w14:paraId="2D0422E7" w14:textId="33056A80" w:rsidR="00EE23D5" w:rsidRDefault="00FE28ED" w:rsidP="00DB5FC3">
            <w:pPr>
              <w:cnfStyle w:val="000000000000" w:firstRow="0" w:lastRow="0" w:firstColumn="0" w:lastColumn="0" w:oddVBand="0" w:evenVBand="0" w:oddHBand="0" w:evenHBand="0" w:firstRowFirstColumn="0" w:firstRowLastColumn="0" w:lastRowFirstColumn="0" w:lastRowLastColumn="0"/>
            </w:pPr>
            <w:r>
              <w:t>A valid key associated with the app registered in Azure for API access to the instance of Microsoft Dynamics 365 being authenticated.</w:t>
            </w:r>
          </w:p>
        </w:tc>
        <w:tc>
          <w:tcPr>
            <w:tcW w:w="538" w:type="pct"/>
          </w:tcPr>
          <w:p w14:paraId="12BBD19C" w14:textId="381BDB90" w:rsidR="00EE23D5" w:rsidRDefault="00484FDF" w:rsidP="00DB5FC3">
            <w:pPr>
              <w:cnfStyle w:val="000000000000" w:firstRow="0" w:lastRow="0" w:firstColumn="0" w:lastColumn="0" w:oddVBand="0" w:evenVBand="0" w:oddHBand="0" w:evenHBand="0" w:firstRowFirstColumn="0" w:firstRowLastColumn="0" w:lastRowFirstColumn="0" w:lastRowLastColumn="0"/>
            </w:pPr>
            <w:r>
              <w:t>Password</w:t>
            </w:r>
          </w:p>
        </w:tc>
      </w:tr>
      <w:tr w:rsidR="00EE23D5" w14:paraId="5A1B62C7" w14:textId="77777777" w:rsidTr="00C53F23">
        <w:trPr>
          <w:cantSplit/>
        </w:trPr>
        <w:tc>
          <w:tcPr>
            <w:cnfStyle w:val="001000000000" w:firstRow="0" w:lastRow="0" w:firstColumn="1" w:lastColumn="0" w:oddVBand="0" w:evenVBand="0" w:oddHBand="0" w:evenHBand="0" w:firstRowFirstColumn="0" w:firstRowLastColumn="0" w:lastRowFirstColumn="0" w:lastRowLastColumn="0"/>
            <w:tcW w:w="813" w:type="pct"/>
          </w:tcPr>
          <w:p w14:paraId="08E9C7C7" w14:textId="2F0F583E" w:rsidR="00EE23D5" w:rsidRDefault="00EE23D5" w:rsidP="00DB5FC3">
            <w:r>
              <w:t>Resource</w:t>
            </w:r>
          </w:p>
        </w:tc>
        <w:tc>
          <w:tcPr>
            <w:tcW w:w="3649" w:type="pct"/>
          </w:tcPr>
          <w:p w14:paraId="0BA1C2E9" w14:textId="61B5A76A" w:rsidR="00EE23D5" w:rsidRDefault="00FE28ED" w:rsidP="00DB5FC3">
            <w:pPr>
              <w:cnfStyle w:val="000000000000" w:firstRow="0" w:lastRow="0" w:firstColumn="0" w:lastColumn="0" w:oddVBand="0" w:evenVBand="0" w:oddHBand="0" w:evenHBand="0" w:firstRowFirstColumn="0" w:firstRowLastColumn="0" w:lastRowFirstColumn="0" w:lastRowLastColumn="0"/>
            </w:pPr>
            <w:r>
              <w:t xml:space="preserve">The </w:t>
            </w:r>
            <w:proofErr w:type="spellStart"/>
            <w:r>
              <w:t>url</w:t>
            </w:r>
            <w:proofErr w:type="spellEnd"/>
            <w:r>
              <w:t xml:space="preserve"> for the instance of Microsoft Dynamics 365 being authenticated.</w:t>
            </w:r>
          </w:p>
        </w:tc>
        <w:tc>
          <w:tcPr>
            <w:tcW w:w="538" w:type="pct"/>
          </w:tcPr>
          <w:p w14:paraId="57BF1F2A" w14:textId="79AE8630" w:rsidR="00EE23D5" w:rsidRDefault="00EE23D5" w:rsidP="00DB5FC3">
            <w:pPr>
              <w:cnfStyle w:val="000000000000" w:firstRow="0" w:lastRow="0" w:firstColumn="0" w:lastColumn="0" w:oddVBand="0" w:evenVBand="0" w:oddHBand="0" w:evenHBand="0" w:firstRowFirstColumn="0" w:firstRowLastColumn="0" w:lastRowFirstColumn="0" w:lastRowLastColumn="0"/>
            </w:pPr>
            <w:r>
              <w:t>Text</w:t>
            </w:r>
          </w:p>
        </w:tc>
      </w:tr>
    </w:tbl>
    <w:p w14:paraId="146E8DF0" w14:textId="77777777" w:rsidR="00A52495" w:rsidRDefault="00A52495" w:rsidP="00A52495">
      <w:pPr>
        <w:pStyle w:val="Heading7"/>
        <w:spacing w:before="240" w:after="120"/>
      </w:pPr>
      <w:r>
        <w:t>Outputs:</w:t>
      </w:r>
    </w:p>
    <w:tbl>
      <w:tblPr>
        <w:tblStyle w:val="GridTable1Light-Accent5"/>
        <w:tblW w:w="5000" w:type="pct"/>
        <w:tblLook w:val="04A0" w:firstRow="1" w:lastRow="0" w:firstColumn="1" w:lastColumn="0" w:noHBand="0" w:noVBand="1"/>
      </w:tblPr>
      <w:tblGrid>
        <w:gridCol w:w="1614"/>
        <w:gridCol w:w="7483"/>
        <w:gridCol w:w="1098"/>
      </w:tblGrid>
      <w:tr w:rsidR="00A52495" w14:paraId="171E6262" w14:textId="77777777" w:rsidTr="00EA6E4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792" w:type="pct"/>
          </w:tcPr>
          <w:p w14:paraId="7047E54F" w14:textId="77777777" w:rsidR="00A52495" w:rsidRDefault="00A52495" w:rsidP="00C53F23">
            <w:r>
              <w:t>Name</w:t>
            </w:r>
          </w:p>
        </w:tc>
        <w:tc>
          <w:tcPr>
            <w:tcW w:w="3670" w:type="pct"/>
          </w:tcPr>
          <w:p w14:paraId="1134FF96" w14:textId="77777777" w:rsidR="00A52495" w:rsidRDefault="00A52495" w:rsidP="00C53F23">
            <w:pPr>
              <w:cnfStyle w:val="100000000000" w:firstRow="1" w:lastRow="0" w:firstColumn="0" w:lastColumn="0" w:oddVBand="0" w:evenVBand="0" w:oddHBand="0" w:evenHBand="0" w:firstRowFirstColumn="0" w:firstRowLastColumn="0" w:lastRowFirstColumn="0" w:lastRowLastColumn="0"/>
            </w:pPr>
            <w:r>
              <w:t>Description</w:t>
            </w:r>
          </w:p>
        </w:tc>
        <w:tc>
          <w:tcPr>
            <w:tcW w:w="538" w:type="pct"/>
          </w:tcPr>
          <w:p w14:paraId="393DE8F2" w14:textId="77777777" w:rsidR="00A52495" w:rsidRDefault="00A52495" w:rsidP="00C53F23">
            <w:pPr>
              <w:cnfStyle w:val="100000000000" w:firstRow="1" w:lastRow="0" w:firstColumn="0" w:lastColumn="0" w:oddVBand="0" w:evenVBand="0" w:oddHBand="0" w:evenHBand="0" w:firstRowFirstColumn="0" w:firstRowLastColumn="0" w:lastRowFirstColumn="0" w:lastRowLastColumn="0"/>
            </w:pPr>
            <w:r>
              <w:t>Data Type</w:t>
            </w:r>
          </w:p>
        </w:tc>
      </w:tr>
      <w:tr w:rsidR="00A52495" w14:paraId="41702CA9" w14:textId="77777777" w:rsidTr="00EA6E46">
        <w:trPr>
          <w:cantSplit/>
        </w:trPr>
        <w:tc>
          <w:tcPr>
            <w:cnfStyle w:val="001000000000" w:firstRow="0" w:lastRow="0" w:firstColumn="1" w:lastColumn="0" w:oddVBand="0" w:evenVBand="0" w:oddHBand="0" w:evenHBand="0" w:firstRowFirstColumn="0" w:firstRowLastColumn="0" w:lastRowFirstColumn="0" w:lastRowLastColumn="0"/>
            <w:tcW w:w="792" w:type="pct"/>
          </w:tcPr>
          <w:p w14:paraId="03B1149C" w14:textId="672B77AE" w:rsidR="00A52495" w:rsidRDefault="00EA6E46" w:rsidP="00C53F23">
            <w:r>
              <w:t>Access Token</w:t>
            </w:r>
          </w:p>
        </w:tc>
        <w:tc>
          <w:tcPr>
            <w:tcW w:w="3670" w:type="pct"/>
          </w:tcPr>
          <w:p w14:paraId="3B705154" w14:textId="4EB7CB6C" w:rsidR="00A52495" w:rsidRDefault="00EA6E46" w:rsidP="00C53F23">
            <w:pPr>
              <w:cnfStyle w:val="000000000000" w:firstRow="0" w:lastRow="0" w:firstColumn="0" w:lastColumn="0" w:oddVBand="0" w:evenVBand="0" w:oddHBand="0" w:evenHBand="0" w:firstRowFirstColumn="0" w:firstRowLastColumn="0" w:lastRowFirstColumn="0" w:lastRowLastColumn="0"/>
            </w:pPr>
            <w:r>
              <w:t>The access token</w:t>
            </w:r>
          </w:p>
        </w:tc>
        <w:tc>
          <w:tcPr>
            <w:tcW w:w="538" w:type="pct"/>
          </w:tcPr>
          <w:p w14:paraId="5EECE73E" w14:textId="38FF9AC5" w:rsidR="00A52495" w:rsidRDefault="00EE23D5" w:rsidP="00C53F23">
            <w:pPr>
              <w:cnfStyle w:val="000000000000" w:firstRow="0" w:lastRow="0" w:firstColumn="0" w:lastColumn="0" w:oddVBand="0" w:evenVBand="0" w:oddHBand="0" w:evenHBand="0" w:firstRowFirstColumn="0" w:firstRowLastColumn="0" w:lastRowFirstColumn="0" w:lastRowLastColumn="0"/>
            </w:pPr>
            <w:r>
              <w:t>Text</w:t>
            </w:r>
          </w:p>
        </w:tc>
      </w:tr>
      <w:tr w:rsidR="00EA6E46" w14:paraId="14C835E7" w14:textId="77777777" w:rsidTr="00EA6E46">
        <w:trPr>
          <w:cantSplit/>
        </w:trPr>
        <w:tc>
          <w:tcPr>
            <w:cnfStyle w:val="001000000000" w:firstRow="0" w:lastRow="0" w:firstColumn="1" w:lastColumn="0" w:oddVBand="0" w:evenVBand="0" w:oddHBand="0" w:evenHBand="0" w:firstRowFirstColumn="0" w:firstRowLastColumn="0" w:lastRowFirstColumn="0" w:lastRowLastColumn="0"/>
            <w:tcW w:w="792" w:type="pct"/>
          </w:tcPr>
          <w:p w14:paraId="076E21E5" w14:textId="6D0F9093" w:rsidR="00EA6E46" w:rsidRDefault="00EA6E46" w:rsidP="00EA6E46">
            <w:r>
              <w:t>Response Content</w:t>
            </w:r>
          </w:p>
        </w:tc>
        <w:tc>
          <w:tcPr>
            <w:tcW w:w="3670" w:type="pct"/>
          </w:tcPr>
          <w:p w14:paraId="27170125" w14:textId="3263AF29" w:rsidR="00EA6E46" w:rsidRDefault="00EA6E46" w:rsidP="00EA6E46">
            <w:pPr>
              <w:cnfStyle w:val="000000000000" w:firstRow="0" w:lastRow="0" w:firstColumn="0" w:lastColumn="0" w:oddVBand="0" w:evenVBand="0" w:oddHBand="0" w:evenHBand="0" w:firstRowFirstColumn="0" w:firstRowLastColumn="0" w:lastRowFirstColumn="0" w:lastRowLastColumn="0"/>
            </w:pPr>
            <w:r>
              <w:t>The raw JSON response</w:t>
            </w:r>
          </w:p>
        </w:tc>
        <w:tc>
          <w:tcPr>
            <w:tcW w:w="538" w:type="pct"/>
          </w:tcPr>
          <w:p w14:paraId="3893AFB3" w14:textId="1DF3B5EB" w:rsidR="00EA6E46" w:rsidRDefault="00EA6E46" w:rsidP="00EA6E46">
            <w:pPr>
              <w:cnfStyle w:val="000000000000" w:firstRow="0" w:lastRow="0" w:firstColumn="0" w:lastColumn="0" w:oddVBand="0" w:evenVBand="0" w:oddHBand="0" w:evenHBand="0" w:firstRowFirstColumn="0" w:firstRowLastColumn="0" w:lastRowFirstColumn="0" w:lastRowLastColumn="0"/>
            </w:pPr>
            <w:r>
              <w:t>Text</w:t>
            </w:r>
          </w:p>
        </w:tc>
      </w:tr>
      <w:tr w:rsidR="00EA6E46" w14:paraId="0F7E16FA" w14:textId="77777777" w:rsidTr="00EA6E46">
        <w:trPr>
          <w:cantSplit/>
        </w:trPr>
        <w:tc>
          <w:tcPr>
            <w:cnfStyle w:val="001000000000" w:firstRow="0" w:lastRow="0" w:firstColumn="1" w:lastColumn="0" w:oddVBand="0" w:evenVBand="0" w:oddHBand="0" w:evenHBand="0" w:firstRowFirstColumn="0" w:firstRowLastColumn="0" w:lastRowFirstColumn="0" w:lastRowLastColumn="0"/>
            <w:tcW w:w="792" w:type="pct"/>
          </w:tcPr>
          <w:p w14:paraId="4870E950" w14:textId="148D9288" w:rsidR="00EA6E46" w:rsidRDefault="00EA6E46" w:rsidP="00EA6E46">
            <w:r>
              <w:t>HTTP Status Code</w:t>
            </w:r>
          </w:p>
        </w:tc>
        <w:tc>
          <w:tcPr>
            <w:tcW w:w="3670" w:type="pct"/>
          </w:tcPr>
          <w:p w14:paraId="2EB37070" w14:textId="4EA50310" w:rsidR="00EA6E46" w:rsidRDefault="00EA6E46" w:rsidP="00EA6E46">
            <w:pPr>
              <w:cnfStyle w:val="000000000000" w:firstRow="0" w:lastRow="0" w:firstColumn="0" w:lastColumn="0" w:oddVBand="0" w:evenVBand="0" w:oddHBand="0" w:evenHBand="0" w:firstRowFirstColumn="0" w:firstRowLastColumn="0" w:lastRowFirstColumn="0" w:lastRowLastColumn="0"/>
            </w:pPr>
            <w:r>
              <w:t>The HTTP status code</w:t>
            </w:r>
          </w:p>
        </w:tc>
        <w:tc>
          <w:tcPr>
            <w:tcW w:w="538" w:type="pct"/>
          </w:tcPr>
          <w:p w14:paraId="34ED5261" w14:textId="0B8E4359" w:rsidR="00EA6E46" w:rsidRDefault="00EA6E46" w:rsidP="00EA6E46">
            <w:pPr>
              <w:cnfStyle w:val="000000000000" w:firstRow="0" w:lastRow="0" w:firstColumn="0" w:lastColumn="0" w:oddVBand="0" w:evenVBand="0" w:oddHBand="0" w:evenHBand="0" w:firstRowFirstColumn="0" w:firstRowLastColumn="0" w:lastRowFirstColumn="0" w:lastRowLastColumn="0"/>
            </w:pPr>
            <w:r>
              <w:t>Text</w:t>
            </w:r>
          </w:p>
        </w:tc>
      </w:tr>
      <w:tr w:rsidR="00EA6E46" w14:paraId="16F511F6" w14:textId="77777777" w:rsidTr="00EA6E46">
        <w:trPr>
          <w:cantSplit/>
        </w:trPr>
        <w:tc>
          <w:tcPr>
            <w:cnfStyle w:val="001000000000" w:firstRow="0" w:lastRow="0" w:firstColumn="1" w:lastColumn="0" w:oddVBand="0" w:evenVBand="0" w:oddHBand="0" w:evenHBand="0" w:firstRowFirstColumn="0" w:firstRowLastColumn="0" w:lastRowFirstColumn="0" w:lastRowLastColumn="0"/>
            <w:tcW w:w="792" w:type="pct"/>
          </w:tcPr>
          <w:p w14:paraId="7547A97A" w14:textId="69CA23BB" w:rsidR="00EA6E46" w:rsidRDefault="00EA6E46" w:rsidP="00EA6E46">
            <w:r>
              <w:t>Response Headers</w:t>
            </w:r>
          </w:p>
        </w:tc>
        <w:tc>
          <w:tcPr>
            <w:tcW w:w="3670" w:type="pct"/>
          </w:tcPr>
          <w:p w14:paraId="593DB251" w14:textId="53FFADAE" w:rsidR="00EA6E46" w:rsidRDefault="00EA6E46" w:rsidP="00EA6E46">
            <w:pPr>
              <w:cnfStyle w:val="000000000000" w:firstRow="0" w:lastRow="0" w:firstColumn="0" w:lastColumn="0" w:oddVBand="0" w:evenVBand="0" w:oddHBand="0" w:evenHBand="0" w:firstRowFirstColumn="0" w:firstRowLastColumn="0" w:lastRowFirstColumn="0" w:lastRowLastColumn="0"/>
            </w:pPr>
            <w:r>
              <w:t>A collection of the HTTP response headers</w:t>
            </w:r>
          </w:p>
        </w:tc>
        <w:tc>
          <w:tcPr>
            <w:tcW w:w="538" w:type="pct"/>
          </w:tcPr>
          <w:p w14:paraId="2EEEB727" w14:textId="7333F564" w:rsidR="00EA6E46" w:rsidRDefault="00EA6E46" w:rsidP="00EA6E46">
            <w:pPr>
              <w:cnfStyle w:val="000000000000" w:firstRow="0" w:lastRow="0" w:firstColumn="0" w:lastColumn="0" w:oddVBand="0" w:evenVBand="0" w:oddHBand="0" w:evenHBand="0" w:firstRowFirstColumn="0" w:firstRowLastColumn="0" w:lastRowFirstColumn="0" w:lastRowLastColumn="0"/>
            </w:pPr>
            <w:r>
              <w:t>Collection</w:t>
            </w:r>
          </w:p>
        </w:tc>
      </w:tr>
    </w:tbl>
    <w:p w14:paraId="2B54E109" w14:textId="113AAA0F" w:rsidR="00C760F0" w:rsidRDefault="007A4351" w:rsidP="007A4351">
      <w:pPr>
        <w:pStyle w:val="Heading1"/>
      </w:pPr>
      <w:bookmarkStart w:id="6" w:name="_Toc21695353"/>
      <w:r>
        <w:t>Support</w:t>
      </w:r>
      <w:bookmarkEnd w:id="6"/>
    </w:p>
    <w:p w14:paraId="64BFC53D" w14:textId="77777777" w:rsidR="00F80574" w:rsidRDefault="00F80574" w:rsidP="00F80574">
      <w:r>
        <w:t>Support for this skill is provided via the Blue Prism Digital Exchange Community Forum. Post your questions here:</w:t>
      </w:r>
    </w:p>
    <w:p w14:paraId="2BFEA388" w14:textId="77777777" w:rsidR="00F80574" w:rsidRDefault="00F80574" w:rsidP="00F80574">
      <w:pPr>
        <w:ind w:firstLine="720"/>
      </w:pPr>
      <w:hyperlink r:id="rId18" w:history="1">
        <w:r w:rsidRPr="00360C84">
          <w:rPr>
            <w:rStyle w:val="Hyperlink"/>
          </w:rPr>
          <w:t>Digital Exchange Community Forum</w:t>
        </w:r>
      </w:hyperlink>
    </w:p>
    <w:p w14:paraId="24BB41F4" w14:textId="77777777" w:rsidR="00887AB6" w:rsidRPr="006304ED" w:rsidRDefault="00887AB6" w:rsidP="006304ED"/>
    <w:sectPr w:rsidR="00887AB6" w:rsidRPr="006304ED" w:rsidSect="007129E8">
      <w:headerReference w:type="default" r:id="rId19"/>
      <w:footerReference w:type="default" r:id="rId20"/>
      <w:headerReference w:type="first" r:id="rId21"/>
      <w:footerReference w:type="first" r:id="rId22"/>
      <w:pgSz w:w="11907" w:h="16839" w:code="9"/>
      <w:pgMar w:top="1985" w:right="851" w:bottom="1304" w:left="851" w:header="284"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7FC4E2" w14:textId="77777777" w:rsidR="00124468" w:rsidRDefault="00124468" w:rsidP="00BB503B">
      <w:pPr>
        <w:spacing w:after="0"/>
      </w:pPr>
      <w:r>
        <w:separator/>
      </w:r>
    </w:p>
  </w:endnote>
  <w:endnote w:type="continuationSeparator" w:id="0">
    <w:p w14:paraId="56008E50" w14:textId="77777777" w:rsidR="00124468" w:rsidRDefault="00124468" w:rsidP="00BB503B">
      <w:pPr>
        <w:spacing w:after="0"/>
      </w:pPr>
      <w:r>
        <w:continuationSeparator/>
      </w:r>
    </w:p>
  </w:endnote>
  <w:endnote w:type="continuationNotice" w:id="1">
    <w:p w14:paraId="04D424DE" w14:textId="77777777" w:rsidR="00124468" w:rsidRDefault="0012446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344935" w14:textId="77777777" w:rsidR="00911C6D" w:rsidRPr="00A26748" w:rsidRDefault="00A26748" w:rsidP="00037DE7">
    <w:pPr>
      <w:pStyle w:val="Footer"/>
      <w:rPr>
        <w:color w:val="5A5A5A"/>
        <w:sz w:val="20"/>
        <w:szCs w:val="20"/>
      </w:rPr>
    </w:pPr>
    <w:r w:rsidRPr="00A26748">
      <w:rPr>
        <w:color w:val="5A5A5A"/>
        <w:sz w:val="20"/>
        <w:szCs w:val="20"/>
      </w:rPr>
      <w:ptab w:relativeTo="margin" w:alignment="center" w:leader="none"/>
    </w:r>
    <w:r w:rsidRPr="00A26748">
      <w:rPr>
        <w:color w:val="5A5A5A"/>
        <w:sz w:val="20"/>
        <w:szCs w:val="20"/>
      </w:rPr>
      <w:t>Commercial in Confidence</w:t>
    </w:r>
    <w:r w:rsidRPr="00A26748">
      <w:rPr>
        <w:color w:val="5A5A5A"/>
        <w:sz w:val="20"/>
        <w:szCs w:val="20"/>
      </w:rPr>
      <w:ptab w:relativeTo="margin" w:alignment="right" w:leader="none"/>
    </w:r>
    <w:r w:rsidRPr="00A26748">
      <w:rPr>
        <w:color w:val="5A5A5A"/>
        <w:sz w:val="20"/>
        <w:szCs w:val="20"/>
      </w:rPr>
      <w:t xml:space="preserve">Page </w:t>
    </w:r>
    <w:r w:rsidRPr="00A26748">
      <w:rPr>
        <w:color w:val="5A5A5A"/>
        <w:sz w:val="20"/>
        <w:szCs w:val="20"/>
      </w:rPr>
      <w:fldChar w:fldCharType="begin"/>
    </w:r>
    <w:r w:rsidRPr="00A26748">
      <w:rPr>
        <w:color w:val="5A5A5A"/>
        <w:sz w:val="20"/>
        <w:szCs w:val="20"/>
      </w:rPr>
      <w:instrText xml:space="preserve"> PAGE   \* MERGEFORMAT </w:instrText>
    </w:r>
    <w:r w:rsidRPr="00A26748">
      <w:rPr>
        <w:color w:val="5A5A5A"/>
        <w:sz w:val="20"/>
        <w:szCs w:val="20"/>
      </w:rPr>
      <w:fldChar w:fldCharType="separate"/>
    </w:r>
    <w:r w:rsidR="00233323">
      <w:rPr>
        <w:noProof/>
        <w:color w:val="5A5A5A"/>
        <w:sz w:val="20"/>
        <w:szCs w:val="20"/>
      </w:rPr>
      <w:t>5</w:t>
    </w:r>
    <w:r w:rsidRPr="00A26748">
      <w:rPr>
        <w:color w:val="5A5A5A"/>
        <w:sz w:val="20"/>
        <w:szCs w:val="20"/>
      </w:rPr>
      <w:fldChar w:fldCharType="end"/>
    </w:r>
    <w:r w:rsidRPr="00A26748">
      <w:rPr>
        <w:color w:val="5A5A5A"/>
        <w:sz w:val="20"/>
        <w:szCs w:val="20"/>
      </w:rPr>
      <w:t xml:space="preserve"> of </w:t>
    </w:r>
    <w:r w:rsidRPr="00A26748">
      <w:rPr>
        <w:color w:val="5A5A5A"/>
        <w:sz w:val="20"/>
        <w:szCs w:val="20"/>
      </w:rPr>
      <w:fldChar w:fldCharType="begin"/>
    </w:r>
    <w:r w:rsidRPr="00A26748">
      <w:rPr>
        <w:color w:val="5A5A5A"/>
        <w:sz w:val="20"/>
        <w:szCs w:val="20"/>
      </w:rPr>
      <w:instrText xml:space="preserve"> NUMPAGES  \* MERGEFORMAT </w:instrText>
    </w:r>
    <w:r w:rsidRPr="00A26748">
      <w:rPr>
        <w:color w:val="5A5A5A"/>
        <w:sz w:val="20"/>
        <w:szCs w:val="20"/>
      </w:rPr>
      <w:fldChar w:fldCharType="separate"/>
    </w:r>
    <w:r w:rsidR="00233323">
      <w:rPr>
        <w:noProof/>
        <w:color w:val="5A5A5A"/>
        <w:sz w:val="20"/>
        <w:szCs w:val="20"/>
      </w:rPr>
      <w:t>5</w:t>
    </w:r>
    <w:r w:rsidRPr="00A26748">
      <w:rPr>
        <w:color w:val="5A5A5A"/>
        <w:sz w:val="20"/>
        <w:szCs w:val="20"/>
      </w:rPr>
      <w:fldChar w:fldCharType="end"/>
    </w:r>
    <w:r w:rsidRPr="00A26748">
      <w:rPr>
        <w:color w:val="5A5A5A"/>
        <w:sz w:val="20"/>
        <w:szCs w:val="20"/>
      </w:rPr>
      <w:br/>
    </w:r>
    <w:r w:rsidR="00037DE7" w:rsidRPr="00A26748">
      <w:rPr>
        <w:noProof/>
        <w:color w:val="5A5A5A"/>
        <w:sz w:val="20"/>
        <w:szCs w:val="20"/>
        <w:lang w:eastAsia="en-GB"/>
      </w:rPr>
      <mc:AlternateContent>
        <mc:Choice Requires="wps">
          <w:drawing>
            <wp:anchor distT="0" distB="0" distL="114300" distR="114300" simplePos="0" relativeHeight="251658240" behindDoc="0" locked="0" layoutInCell="1" allowOverlap="1" wp14:anchorId="7903CF3B" wp14:editId="22320FE2">
              <wp:simplePos x="0" y="0"/>
              <wp:positionH relativeFrom="margin">
                <wp:align>center</wp:align>
              </wp:positionH>
              <wp:positionV relativeFrom="page">
                <wp:posOffset>9935486</wp:posOffset>
              </wp:positionV>
              <wp:extent cx="6328800" cy="14400"/>
              <wp:effectExtent l="0" t="0" r="15875" b="24130"/>
              <wp:wrapNone/>
              <wp:docPr id="18" name="Rectangle 18"/>
              <wp:cNvGraphicFramePr/>
              <a:graphic xmlns:a="http://schemas.openxmlformats.org/drawingml/2006/main">
                <a:graphicData uri="http://schemas.microsoft.com/office/word/2010/wordprocessingShape">
                  <wps:wsp>
                    <wps:cNvSpPr/>
                    <wps:spPr>
                      <a:xfrm>
                        <a:off x="0" y="0"/>
                        <a:ext cx="6328800" cy="14400"/>
                      </a:xfrm>
                      <a:prstGeom prst="rect">
                        <a:avLst/>
                      </a:prstGeom>
                      <a:solidFill>
                        <a:srgbClr val="004990"/>
                      </a:solidFill>
                      <a:ln w="19050">
                        <a:solidFill>
                          <a:srgbClr val="00499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w14:anchorId="12ECC1A8">
            <v:rect w14:anchorId="78C2196A" id="Rectangle 18" o:spid="_x0000_s1026" style="position:absolute;margin-left:0;margin-top:782.3pt;width:498.35pt;height:1.15pt;z-index:251667456;visibility:visible;mso-wrap-style:square;mso-width-percent:1000;mso-height-percent:0;mso-wrap-distance-left:9pt;mso-wrap-distance-top:0;mso-wrap-distance-right:9pt;mso-wrap-distance-bottom:0;mso-position-horizontal:center;mso-position-horizontal-relative:margin;mso-position-vertical:absolute;mso-position-vertical-relative:page;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" fillcolor="#004990" strokecolor="#004990" strokeweight="1.5pt">
              <w10:wrap anchorx="margin"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5E637B" w14:textId="77777777" w:rsidR="00332FD4" w:rsidRPr="00F5709C" w:rsidRDefault="00332FD4" w:rsidP="00332FD4">
    <w:pPr>
      <w:pStyle w:val="Footer"/>
      <w:spacing w:line="360" w:lineRule="auto"/>
      <w:jc w:val="center"/>
      <w:rPr>
        <w:rFonts w:ascii="Calibri" w:hAnsi="Calibri"/>
        <w:color w:val="5A5A5A"/>
      </w:rPr>
    </w:pPr>
    <w:r w:rsidRPr="00F5709C">
      <w:rPr>
        <w:rFonts w:ascii="Calibri" w:hAnsi="Calibri"/>
        <w:color w:val="5A5A5A"/>
      </w:rPr>
      <w:t>For more information please contact:</w:t>
    </w:r>
  </w:p>
  <w:p w14:paraId="0D1B2C58" w14:textId="77777777" w:rsidR="00332FD4" w:rsidRPr="00F5709C" w:rsidRDefault="00332FD4" w:rsidP="00332FD4">
    <w:pPr>
      <w:pStyle w:val="Footer"/>
      <w:spacing w:line="360" w:lineRule="auto"/>
      <w:jc w:val="center"/>
      <w:rPr>
        <w:rFonts w:ascii="Calibri" w:hAnsi="Calibri"/>
        <w:color w:val="5A5A5A"/>
      </w:rPr>
    </w:pPr>
    <w:r w:rsidRPr="00F5709C">
      <w:rPr>
        <w:rFonts w:ascii="Calibri" w:hAnsi="Calibri"/>
        <w:color w:val="5A5A5A"/>
      </w:rPr>
      <w:t>info@blueprism.com | UK: +44 (0) 870 879 3000 | US: +1 888 757</w:t>
    </w:r>
    <w:r w:rsidR="005E1259">
      <w:rPr>
        <w:rFonts w:ascii="Calibri" w:hAnsi="Calibri"/>
        <w:color w:val="5A5A5A"/>
      </w:rPr>
      <w:t xml:space="preserve"> </w:t>
    </w:r>
    <w:r w:rsidRPr="00F5709C">
      <w:rPr>
        <w:rFonts w:ascii="Calibri" w:hAnsi="Calibri"/>
        <w:color w:val="5A5A5A"/>
      </w:rPr>
      <w:t>7476</w:t>
    </w:r>
  </w:p>
  <w:p w14:paraId="6680EA75" w14:textId="77777777" w:rsidR="00332FD4" w:rsidRPr="00F5709C" w:rsidRDefault="00332FD4" w:rsidP="00332FD4">
    <w:pPr>
      <w:pStyle w:val="Footer"/>
      <w:spacing w:line="360" w:lineRule="auto"/>
      <w:jc w:val="center"/>
      <w:rPr>
        <w:rFonts w:ascii="Calibri" w:hAnsi="Calibri"/>
        <w:b/>
        <w:color w:val="5A5A5A"/>
      </w:rPr>
    </w:pPr>
    <w:r w:rsidRPr="00F5709C">
      <w:rPr>
        <w:rFonts w:ascii="Calibri" w:hAnsi="Calibri"/>
        <w:b/>
        <w:color w:val="5A5A5A"/>
      </w:rPr>
      <w:t>www.blueprism.com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217135" w14:textId="77777777" w:rsidR="00124468" w:rsidRDefault="00124468" w:rsidP="00BB503B">
      <w:pPr>
        <w:spacing w:after="0"/>
      </w:pPr>
      <w:r>
        <w:separator/>
      </w:r>
    </w:p>
  </w:footnote>
  <w:footnote w:type="continuationSeparator" w:id="0">
    <w:p w14:paraId="3A28E083" w14:textId="77777777" w:rsidR="00124468" w:rsidRDefault="00124468" w:rsidP="00BB503B">
      <w:pPr>
        <w:spacing w:after="0"/>
      </w:pPr>
      <w:r>
        <w:continuationSeparator/>
      </w:r>
    </w:p>
  </w:footnote>
  <w:footnote w:type="continuationNotice" w:id="1">
    <w:p w14:paraId="3C1A655F" w14:textId="77777777" w:rsidR="00124468" w:rsidRDefault="00124468">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2BA5F4" w14:textId="77777777" w:rsidR="00911C6D" w:rsidRPr="004755F7" w:rsidRDefault="005E1259" w:rsidP="005E1259">
    <w:pPr>
      <w:pStyle w:val="Subtitle"/>
      <w:tabs>
        <w:tab w:val="left" w:pos="8657"/>
      </w:tabs>
      <w:rPr>
        <w:caps w:val="0"/>
        <w:color w:val="auto"/>
      </w:rPr>
    </w:pPr>
    <w:r>
      <w:rPr>
        <w:noProof/>
        <w:lang w:val="en-GB" w:eastAsia="en-GB"/>
      </w:rPr>
      <w:drawing>
        <wp:anchor distT="0" distB="0" distL="114300" distR="114300" simplePos="0" relativeHeight="251658242" behindDoc="1" locked="0" layoutInCell="1" allowOverlap="1" wp14:anchorId="6D0AB6A2" wp14:editId="4F0D4403">
          <wp:simplePos x="0" y="0"/>
          <wp:positionH relativeFrom="rightMargin">
            <wp:posOffset>-1934921</wp:posOffset>
          </wp:positionH>
          <wp:positionV relativeFrom="topMargin">
            <wp:posOffset>356260</wp:posOffset>
          </wp:positionV>
          <wp:extent cx="1934399" cy="4464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file\Documents\_000 Templates\_2015 Office Templates\Logos\bp-logo-strap-1000x298px-RGB-6cm-423pxi_transparent.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934399" cy="446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047C">
      <w:rPr>
        <w:noProof/>
        <w:lang w:val="en-GB" w:eastAsia="en-GB"/>
      </w:rPr>
      <w:drawing>
        <wp:anchor distT="0" distB="0" distL="114300" distR="114300" simplePos="0" relativeHeight="251658241" behindDoc="1" locked="0" layoutInCell="1" allowOverlap="1" wp14:anchorId="4AF6F4F1" wp14:editId="7F1F90D2">
          <wp:simplePos x="0" y="0"/>
          <wp:positionH relativeFrom="page">
            <wp:align>left</wp:align>
          </wp:positionH>
          <wp:positionV relativeFrom="page">
            <wp:align>top</wp:align>
          </wp:positionV>
          <wp:extent cx="6228000" cy="1080000"/>
          <wp:effectExtent l="0" t="0" r="1905" b="6350"/>
          <wp:wrapNone/>
          <wp:docPr id="41" name="Picture 41" descr="D:\Profile\Desktop\BluePrism_Report_Pixelation_HeaderStrip_Th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rofile\Desktop\BluePrism_Report_Pixelation_HeaderStrip_Thin.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228000" cy="1080000"/>
                  </a:xfrm>
                  <a:prstGeom prst="rect">
                    <a:avLst/>
                  </a:prstGeom>
                  <a:noFill/>
                  <a:ln>
                    <a:noFill/>
                  </a:ln>
                </pic:spPr>
              </pic:pic>
            </a:graphicData>
          </a:graphic>
          <wp14:sizeRelH relativeFrom="page">
            <wp14:pctWidth>0</wp14:pctWidth>
          </wp14:sizeRelH>
          <wp14:sizeRelV relativeFrom="page">
            <wp14:pctHeight>0</wp14:pctHeight>
          </wp14:sizeRelV>
        </wp:anchor>
      </w:drawing>
    </w:r>
    <w:r>
      <w:rPr>
        <w:caps w:val="0"/>
        <w:color w:val="auto"/>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D68B0" w14:textId="77777777" w:rsidR="00332FD4" w:rsidRDefault="00E90983" w:rsidP="00332FD4">
    <w:pPr>
      <w:pStyle w:val="Header"/>
      <w:jc w:val="center"/>
    </w:pPr>
    <w:r>
      <w:rPr>
        <w:noProof/>
        <w:lang w:eastAsia="en-GB"/>
      </w:rPr>
      <w:drawing>
        <wp:anchor distT="0" distB="0" distL="114300" distR="114300" simplePos="0" relativeHeight="251658243" behindDoc="1" locked="0" layoutInCell="1" allowOverlap="1" wp14:anchorId="759817E8" wp14:editId="66DA1212">
          <wp:simplePos x="0" y="0"/>
          <wp:positionH relativeFrom="margin">
            <wp:posOffset>2075476</wp:posOffset>
          </wp:positionH>
          <wp:positionV relativeFrom="page">
            <wp:posOffset>362309</wp:posOffset>
          </wp:positionV>
          <wp:extent cx="2328660" cy="716280"/>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file\Documents\Custom Office Templates\Logos and Graphics\Blue Prism Logo_PNG - Specific Sizes\Logo_wStrap_RGB_300pxi_6_6cm.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2328660" cy="7162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E0C81"/>
    <w:multiLevelType w:val="multilevel"/>
    <w:tmpl w:val="DDE2C00E"/>
    <w:lvl w:ilvl="0">
      <w:start w:val="1"/>
      <w:numFmt w:val="bullet"/>
      <w:pStyle w:val="BulletListBP"/>
      <w:lvlText w:val=""/>
      <w:lvlJc w:val="left"/>
      <w:pPr>
        <w:ind w:left="717" w:hanging="360"/>
      </w:pPr>
      <w:rPr>
        <w:rFonts w:ascii="Symbol" w:hAnsi="Symbol" w:hint="default"/>
        <w:color w:val="F26722"/>
      </w:rPr>
    </w:lvl>
    <w:lvl w:ilvl="1">
      <w:start w:val="1"/>
      <w:numFmt w:val="bullet"/>
      <w:lvlText w:val="o"/>
      <w:lvlJc w:val="left"/>
      <w:pPr>
        <w:ind w:left="1440" w:hanging="363"/>
      </w:pPr>
      <w:rPr>
        <w:rFonts w:ascii="Courier New" w:hAnsi="Courier New" w:cs="Courier New" w:hint="default"/>
      </w:rPr>
    </w:lvl>
    <w:lvl w:ilvl="2">
      <w:start w:val="1"/>
      <w:numFmt w:val="bullet"/>
      <w:lvlText w:val=""/>
      <w:lvlJc w:val="left"/>
      <w:pPr>
        <w:ind w:left="2160" w:hanging="363"/>
      </w:pPr>
      <w:rPr>
        <w:rFonts w:ascii="Wingdings" w:hAnsi="Wingdings" w:hint="default"/>
      </w:rPr>
    </w:lvl>
    <w:lvl w:ilvl="3">
      <w:start w:val="1"/>
      <w:numFmt w:val="bullet"/>
      <w:lvlText w:val=""/>
      <w:lvlJc w:val="left"/>
      <w:pPr>
        <w:ind w:left="2880" w:hanging="363"/>
      </w:pPr>
      <w:rPr>
        <w:rFonts w:ascii="Symbol" w:hAnsi="Symbol"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1" w15:restartNumberingAfterBreak="0">
    <w:nsid w:val="04C76E06"/>
    <w:multiLevelType w:val="hybridMultilevel"/>
    <w:tmpl w:val="51BC16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03008D1"/>
    <w:multiLevelType w:val="hybridMultilevel"/>
    <w:tmpl w:val="34C86CAA"/>
    <w:lvl w:ilvl="0" w:tplc="DD582A04">
      <w:start w:val="1"/>
      <w:numFmt w:val="decimal"/>
      <w:pStyle w:val="NumberedListBP"/>
      <w:lvlText w:val="%1."/>
      <w:lvlJc w:val="left"/>
      <w:pPr>
        <w:ind w:left="720" w:hanging="360"/>
      </w:pPr>
      <w:rPr>
        <w:rFonts w:hint="default"/>
        <w:color w:val="F26624"/>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4423030"/>
    <w:multiLevelType w:val="hybridMultilevel"/>
    <w:tmpl w:val="B3AC62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A2761DC"/>
    <w:multiLevelType w:val="hybridMultilevel"/>
    <w:tmpl w:val="ACB2CC88"/>
    <w:lvl w:ilvl="0" w:tplc="08585EF6">
      <w:start w:val="1"/>
      <w:numFmt w:val="bullet"/>
      <w:pStyle w:val="BulletList"/>
      <w:lvlText w:val=""/>
      <w:lvlJc w:val="left"/>
      <w:pPr>
        <w:ind w:left="1080" w:hanging="360"/>
      </w:pPr>
      <w:rPr>
        <w:rFonts w:ascii="Symbol" w:hAnsi="Symbol" w:hint="default"/>
        <w:color w:val="FF6600"/>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2A814B14"/>
    <w:multiLevelType w:val="hybridMultilevel"/>
    <w:tmpl w:val="3FBEF052"/>
    <w:lvl w:ilvl="0" w:tplc="64242C3C">
      <w:start w:val="1"/>
      <w:numFmt w:val="decimal"/>
      <w:pStyle w:val="EnclosedNumberedListegtextboxortable"/>
      <w:lvlText w:val="%1."/>
      <w:lvlJc w:val="left"/>
      <w:pPr>
        <w:ind w:left="428" w:hanging="360"/>
      </w:pPr>
      <w:rPr>
        <w:rFonts w:hint="default"/>
        <w:color w:val="F266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BC72A59"/>
    <w:multiLevelType w:val="hybridMultilevel"/>
    <w:tmpl w:val="1D22FAE6"/>
    <w:lvl w:ilvl="0" w:tplc="CC661B52">
      <w:start w:val="1"/>
      <w:numFmt w:val="bullet"/>
      <w:pStyle w:val="Bullet"/>
      <w:lvlText w:val=""/>
      <w:lvlJc w:val="left"/>
      <w:pPr>
        <w:ind w:left="720" w:hanging="360"/>
      </w:pPr>
      <w:rPr>
        <w:rFonts w:ascii="Symbol" w:hAnsi="Symbol" w:hint="default"/>
        <w:color w:val="FF66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F97925"/>
    <w:multiLevelType w:val="multilevel"/>
    <w:tmpl w:val="3BE89930"/>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30086011"/>
    <w:multiLevelType w:val="hybridMultilevel"/>
    <w:tmpl w:val="88661F0C"/>
    <w:lvl w:ilvl="0" w:tplc="826CCDE4">
      <w:start w:val="1"/>
      <w:numFmt w:val="bullet"/>
      <w:pStyle w:val="BPBulletedList"/>
      <w:lvlText w:val=""/>
      <w:lvlJc w:val="left"/>
      <w:pPr>
        <w:ind w:left="720" w:hanging="360"/>
      </w:pPr>
      <w:rPr>
        <w:rFonts w:ascii="Symbol" w:hAnsi="Symbol" w:hint="default"/>
        <w:color w:val="FF4D0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23E7F08"/>
    <w:multiLevelType w:val="hybridMultilevel"/>
    <w:tmpl w:val="7420731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724134F"/>
    <w:multiLevelType w:val="hybridMultilevel"/>
    <w:tmpl w:val="FBACB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8F1917"/>
    <w:multiLevelType w:val="multilevel"/>
    <w:tmpl w:val="FBA44D0A"/>
    <w:lvl w:ilvl="0">
      <w:start w:val="1"/>
      <w:numFmt w:val="bullet"/>
      <w:pStyle w:val="EnclosedBulletListegtextboxortable"/>
      <w:lvlText w:val=""/>
      <w:lvlJc w:val="left"/>
      <w:pPr>
        <w:ind w:left="417" w:hanging="360"/>
      </w:pPr>
      <w:rPr>
        <w:rFonts w:ascii="Symbol" w:hAnsi="Symbol" w:hint="default"/>
        <w:color w:val="F26624"/>
      </w:rPr>
    </w:lvl>
    <w:lvl w:ilvl="1">
      <w:start w:val="1"/>
      <w:numFmt w:val="bullet"/>
      <w:lvlText w:val="o"/>
      <w:lvlJc w:val="left"/>
      <w:pPr>
        <w:ind w:left="738" w:hanging="312"/>
      </w:pPr>
      <w:rPr>
        <w:rFonts w:ascii="Courier New" w:hAnsi="Courier New" w:hint="default"/>
        <w:color w:val="000000" w:themeColor="text1"/>
      </w:rPr>
    </w:lvl>
    <w:lvl w:ilvl="2">
      <w:start w:val="1"/>
      <w:numFmt w:val="bullet"/>
      <w:lvlText w:val=""/>
      <w:lvlJc w:val="left"/>
      <w:pPr>
        <w:ind w:left="1107" w:hanging="312"/>
      </w:pPr>
      <w:rPr>
        <w:rFonts w:ascii="Wingdings" w:hAnsi="Wingdings" w:hint="default"/>
      </w:rPr>
    </w:lvl>
    <w:lvl w:ilvl="3">
      <w:start w:val="1"/>
      <w:numFmt w:val="decimal"/>
      <w:lvlText w:val="%4."/>
      <w:lvlJc w:val="left"/>
      <w:pPr>
        <w:ind w:left="1476" w:hanging="312"/>
      </w:pPr>
      <w:rPr>
        <w:rFonts w:hint="default"/>
      </w:rPr>
    </w:lvl>
    <w:lvl w:ilvl="4">
      <w:start w:val="1"/>
      <w:numFmt w:val="lowerLetter"/>
      <w:lvlText w:val="%5."/>
      <w:lvlJc w:val="left"/>
      <w:pPr>
        <w:ind w:left="1845" w:hanging="312"/>
      </w:pPr>
      <w:rPr>
        <w:rFonts w:hint="default"/>
      </w:rPr>
    </w:lvl>
    <w:lvl w:ilvl="5">
      <w:start w:val="1"/>
      <w:numFmt w:val="lowerRoman"/>
      <w:lvlText w:val="%6."/>
      <w:lvlJc w:val="right"/>
      <w:pPr>
        <w:ind w:left="2214" w:hanging="312"/>
      </w:pPr>
      <w:rPr>
        <w:rFonts w:hint="default"/>
      </w:rPr>
    </w:lvl>
    <w:lvl w:ilvl="6">
      <w:start w:val="1"/>
      <w:numFmt w:val="decimal"/>
      <w:lvlText w:val="%7."/>
      <w:lvlJc w:val="left"/>
      <w:pPr>
        <w:ind w:left="2583" w:hanging="312"/>
      </w:pPr>
      <w:rPr>
        <w:rFonts w:hint="default"/>
      </w:rPr>
    </w:lvl>
    <w:lvl w:ilvl="7">
      <w:start w:val="1"/>
      <w:numFmt w:val="lowerLetter"/>
      <w:lvlText w:val="%8."/>
      <w:lvlJc w:val="left"/>
      <w:pPr>
        <w:ind w:left="2952" w:hanging="312"/>
      </w:pPr>
      <w:rPr>
        <w:rFonts w:hint="default"/>
      </w:rPr>
    </w:lvl>
    <w:lvl w:ilvl="8">
      <w:start w:val="1"/>
      <w:numFmt w:val="lowerRoman"/>
      <w:lvlText w:val="%9."/>
      <w:lvlJc w:val="right"/>
      <w:pPr>
        <w:ind w:left="3321" w:hanging="312"/>
      </w:pPr>
      <w:rPr>
        <w:rFonts w:hint="default"/>
      </w:rPr>
    </w:lvl>
  </w:abstractNum>
  <w:abstractNum w:abstractNumId="12" w15:restartNumberingAfterBreak="0">
    <w:nsid w:val="7477474E"/>
    <w:multiLevelType w:val="hybridMultilevel"/>
    <w:tmpl w:val="5C5A5F6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5"/>
  </w:num>
  <w:num w:numId="2">
    <w:abstractNumId w:val="8"/>
  </w:num>
  <w:num w:numId="3">
    <w:abstractNumId w:val="2"/>
  </w:num>
  <w:num w:numId="4">
    <w:abstractNumId w:val="6"/>
  </w:num>
  <w:num w:numId="5">
    <w:abstractNumId w:val="4"/>
  </w:num>
  <w:num w:numId="6">
    <w:abstractNumId w:val="7"/>
  </w:num>
  <w:num w:numId="7">
    <w:abstractNumId w:val="0"/>
  </w:num>
  <w:num w:numId="8">
    <w:abstractNumId w:val="11"/>
  </w:num>
  <w:num w:numId="9">
    <w:abstractNumId w:val="3"/>
  </w:num>
  <w:num w:numId="10">
    <w:abstractNumId w:val="1"/>
  </w:num>
  <w:num w:numId="11">
    <w:abstractNumId w:val="9"/>
  </w:num>
  <w:num w:numId="12">
    <w:abstractNumId w:val="7"/>
  </w:num>
  <w:num w:numId="13">
    <w:abstractNumId w:val="12"/>
  </w:num>
  <w:num w:numId="14">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D5A"/>
    <w:rsid w:val="000000B2"/>
    <w:rsid w:val="0000056C"/>
    <w:rsid w:val="000008A0"/>
    <w:rsid w:val="000010E4"/>
    <w:rsid w:val="00003AFF"/>
    <w:rsid w:val="000068F4"/>
    <w:rsid w:val="000109EE"/>
    <w:rsid w:val="00011060"/>
    <w:rsid w:val="0001307A"/>
    <w:rsid w:val="000166AB"/>
    <w:rsid w:val="0001672C"/>
    <w:rsid w:val="000212CF"/>
    <w:rsid w:val="000212DD"/>
    <w:rsid w:val="00022845"/>
    <w:rsid w:val="0002773B"/>
    <w:rsid w:val="00036ED3"/>
    <w:rsid w:val="00037DE7"/>
    <w:rsid w:val="000425DA"/>
    <w:rsid w:val="00045EC7"/>
    <w:rsid w:val="00052007"/>
    <w:rsid w:val="00053FF8"/>
    <w:rsid w:val="00055848"/>
    <w:rsid w:val="000563C0"/>
    <w:rsid w:val="000624C7"/>
    <w:rsid w:val="00071D31"/>
    <w:rsid w:val="000727FD"/>
    <w:rsid w:val="00072810"/>
    <w:rsid w:val="00072FC7"/>
    <w:rsid w:val="0007418E"/>
    <w:rsid w:val="0008407D"/>
    <w:rsid w:val="00092C3D"/>
    <w:rsid w:val="00095885"/>
    <w:rsid w:val="00096E3F"/>
    <w:rsid w:val="00096E55"/>
    <w:rsid w:val="000A227E"/>
    <w:rsid w:val="000A2BE2"/>
    <w:rsid w:val="000B01A9"/>
    <w:rsid w:val="000B3547"/>
    <w:rsid w:val="000B5266"/>
    <w:rsid w:val="000B77EA"/>
    <w:rsid w:val="000C047C"/>
    <w:rsid w:val="000C0CB2"/>
    <w:rsid w:val="000C1615"/>
    <w:rsid w:val="000C2FD7"/>
    <w:rsid w:val="000C41CF"/>
    <w:rsid w:val="000D45EC"/>
    <w:rsid w:val="000D787F"/>
    <w:rsid w:val="000F435D"/>
    <w:rsid w:val="001022CF"/>
    <w:rsid w:val="00102641"/>
    <w:rsid w:val="0010311D"/>
    <w:rsid w:val="001169D2"/>
    <w:rsid w:val="0011735A"/>
    <w:rsid w:val="00123FFA"/>
    <w:rsid w:val="00124468"/>
    <w:rsid w:val="0012462B"/>
    <w:rsid w:val="00125C38"/>
    <w:rsid w:val="00127AB5"/>
    <w:rsid w:val="00132483"/>
    <w:rsid w:val="001377F9"/>
    <w:rsid w:val="00140B97"/>
    <w:rsid w:val="0014266D"/>
    <w:rsid w:val="00142850"/>
    <w:rsid w:val="00152D70"/>
    <w:rsid w:val="0015308A"/>
    <w:rsid w:val="001616BC"/>
    <w:rsid w:val="001623A2"/>
    <w:rsid w:val="001644F1"/>
    <w:rsid w:val="00164E17"/>
    <w:rsid w:val="0016556B"/>
    <w:rsid w:val="0016597A"/>
    <w:rsid w:val="00165F75"/>
    <w:rsid w:val="0016671A"/>
    <w:rsid w:val="0016790E"/>
    <w:rsid w:val="00172CBB"/>
    <w:rsid w:val="00174B77"/>
    <w:rsid w:val="00181351"/>
    <w:rsid w:val="00181399"/>
    <w:rsid w:val="00182E49"/>
    <w:rsid w:val="00192A70"/>
    <w:rsid w:val="00193E9C"/>
    <w:rsid w:val="001A0707"/>
    <w:rsid w:val="001B078F"/>
    <w:rsid w:val="001B64FF"/>
    <w:rsid w:val="001B6DBD"/>
    <w:rsid w:val="001C4E06"/>
    <w:rsid w:val="001C5B64"/>
    <w:rsid w:val="001D5813"/>
    <w:rsid w:val="001D68BF"/>
    <w:rsid w:val="001E0D2F"/>
    <w:rsid w:val="001E4A28"/>
    <w:rsid w:val="001E708C"/>
    <w:rsid w:val="001F1665"/>
    <w:rsid w:val="001F5456"/>
    <w:rsid w:val="001F7619"/>
    <w:rsid w:val="00222128"/>
    <w:rsid w:val="0022485E"/>
    <w:rsid w:val="002301A2"/>
    <w:rsid w:val="00231390"/>
    <w:rsid w:val="00232018"/>
    <w:rsid w:val="00233323"/>
    <w:rsid w:val="002343E4"/>
    <w:rsid w:val="00234509"/>
    <w:rsid w:val="00236C04"/>
    <w:rsid w:val="002429F1"/>
    <w:rsid w:val="00251FAD"/>
    <w:rsid w:val="00252797"/>
    <w:rsid w:val="002546F3"/>
    <w:rsid w:val="00255A8D"/>
    <w:rsid w:val="002602A4"/>
    <w:rsid w:val="00260E12"/>
    <w:rsid w:val="00265010"/>
    <w:rsid w:val="002668A8"/>
    <w:rsid w:val="0027439D"/>
    <w:rsid w:val="002833F2"/>
    <w:rsid w:val="00292E4A"/>
    <w:rsid w:val="0029383D"/>
    <w:rsid w:val="002A15A5"/>
    <w:rsid w:val="002A1DC8"/>
    <w:rsid w:val="002A4B17"/>
    <w:rsid w:val="002A557B"/>
    <w:rsid w:val="002C354F"/>
    <w:rsid w:val="002C7CBC"/>
    <w:rsid w:val="002D0951"/>
    <w:rsid w:val="002D25DA"/>
    <w:rsid w:val="002D3345"/>
    <w:rsid w:val="002D4660"/>
    <w:rsid w:val="002D6934"/>
    <w:rsid w:val="002E084C"/>
    <w:rsid w:val="002E55D0"/>
    <w:rsid w:val="002F1C28"/>
    <w:rsid w:val="002F65EF"/>
    <w:rsid w:val="00302175"/>
    <w:rsid w:val="0030257D"/>
    <w:rsid w:val="00302974"/>
    <w:rsid w:val="00315652"/>
    <w:rsid w:val="00316978"/>
    <w:rsid w:val="00323DC7"/>
    <w:rsid w:val="00331204"/>
    <w:rsid w:val="00332FD4"/>
    <w:rsid w:val="00340882"/>
    <w:rsid w:val="003475B6"/>
    <w:rsid w:val="003531BA"/>
    <w:rsid w:val="00366AB7"/>
    <w:rsid w:val="00372271"/>
    <w:rsid w:val="00373BA5"/>
    <w:rsid w:val="00376AE7"/>
    <w:rsid w:val="00376F6C"/>
    <w:rsid w:val="0038188E"/>
    <w:rsid w:val="00382C7B"/>
    <w:rsid w:val="0039617E"/>
    <w:rsid w:val="0039729B"/>
    <w:rsid w:val="003A16F3"/>
    <w:rsid w:val="003A3202"/>
    <w:rsid w:val="003A420B"/>
    <w:rsid w:val="003A77E5"/>
    <w:rsid w:val="003B3024"/>
    <w:rsid w:val="003B3986"/>
    <w:rsid w:val="003B58FC"/>
    <w:rsid w:val="003B70FB"/>
    <w:rsid w:val="003C5005"/>
    <w:rsid w:val="003D7BB4"/>
    <w:rsid w:val="003E33A1"/>
    <w:rsid w:val="003E3F29"/>
    <w:rsid w:val="003F2024"/>
    <w:rsid w:val="003F251F"/>
    <w:rsid w:val="003F5C3C"/>
    <w:rsid w:val="0040742A"/>
    <w:rsid w:val="0041784B"/>
    <w:rsid w:val="00420CE3"/>
    <w:rsid w:val="004230F0"/>
    <w:rsid w:val="00423A5C"/>
    <w:rsid w:val="00430280"/>
    <w:rsid w:val="00431532"/>
    <w:rsid w:val="004318BC"/>
    <w:rsid w:val="00450633"/>
    <w:rsid w:val="004507C5"/>
    <w:rsid w:val="00453B78"/>
    <w:rsid w:val="00457434"/>
    <w:rsid w:val="004577BF"/>
    <w:rsid w:val="00461891"/>
    <w:rsid w:val="004678AD"/>
    <w:rsid w:val="004715C6"/>
    <w:rsid w:val="00472A52"/>
    <w:rsid w:val="004755F7"/>
    <w:rsid w:val="0047724B"/>
    <w:rsid w:val="004777F0"/>
    <w:rsid w:val="00481D60"/>
    <w:rsid w:val="00484FDF"/>
    <w:rsid w:val="004931A7"/>
    <w:rsid w:val="004960A1"/>
    <w:rsid w:val="00497C6A"/>
    <w:rsid w:val="004A21C8"/>
    <w:rsid w:val="004B076E"/>
    <w:rsid w:val="004B6385"/>
    <w:rsid w:val="004C6A5E"/>
    <w:rsid w:val="004C6EE1"/>
    <w:rsid w:val="004C759F"/>
    <w:rsid w:val="004F02B1"/>
    <w:rsid w:val="004F0E8F"/>
    <w:rsid w:val="0050346F"/>
    <w:rsid w:val="005237F7"/>
    <w:rsid w:val="00531149"/>
    <w:rsid w:val="00531680"/>
    <w:rsid w:val="00533877"/>
    <w:rsid w:val="00534AAB"/>
    <w:rsid w:val="00537F12"/>
    <w:rsid w:val="005400C2"/>
    <w:rsid w:val="0054304C"/>
    <w:rsid w:val="00544034"/>
    <w:rsid w:val="00544BD8"/>
    <w:rsid w:val="00545044"/>
    <w:rsid w:val="005515AE"/>
    <w:rsid w:val="00552BAB"/>
    <w:rsid w:val="00556070"/>
    <w:rsid w:val="005574E3"/>
    <w:rsid w:val="005630C8"/>
    <w:rsid w:val="005631E8"/>
    <w:rsid w:val="0056615E"/>
    <w:rsid w:val="00567804"/>
    <w:rsid w:val="0057614C"/>
    <w:rsid w:val="005818E2"/>
    <w:rsid w:val="005A005F"/>
    <w:rsid w:val="005A0CAA"/>
    <w:rsid w:val="005A209B"/>
    <w:rsid w:val="005B33E5"/>
    <w:rsid w:val="005B3C74"/>
    <w:rsid w:val="005B4005"/>
    <w:rsid w:val="005B5FFB"/>
    <w:rsid w:val="005C28E1"/>
    <w:rsid w:val="005C30A2"/>
    <w:rsid w:val="005D175E"/>
    <w:rsid w:val="005D69C2"/>
    <w:rsid w:val="005E1259"/>
    <w:rsid w:val="005F2207"/>
    <w:rsid w:val="005F3831"/>
    <w:rsid w:val="005F7370"/>
    <w:rsid w:val="006023BE"/>
    <w:rsid w:val="0060244D"/>
    <w:rsid w:val="00602D89"/>
    <w:rsid w:val="00603D33"/>
    <w:rsid w:val="00604298"/>
    <w:rsid w:val="00606140"/>
    <w:rsid w:val="006122FF"/>
    <w:rsid w:val="006170BF"/>
    <w:rsid w:val="0063020D"/>
    <w:rsid w:val="006304ED"/>
    <w:rsid w:val="0063414C"/>
    <w:rsid w:val="00635651"/>
    <w:rsid w:val="00640E71"/>
    <w:rsid w:val="00641E50"/>
    <w:rsid w:val="0064512E"/>
    <w:rsid w:val="00647A52"/>
    <w:rsid w:val="006522B9"/>
    <w:rsid w:val="0065292E"/>
    <w:rsid w:val="00653676"/>
    <w:rsid w:val="00655894"/>
    <w:rsid w:val="006575A2"/>
    <w:rsid w:val="00660566"/>
    <w:rsid w:val="006614E2"/>
    <w:rsid w:val="00670A2D"/>
    <w:rsid w:val="00670C2A"/>
    <w:rsid w:val="00673F6B"/>
    <w:rsid w:val="00675D64"/>
    <w:rsid w:val="00676EF4"/>
    <w:rsid w:val="0067741A"/>
    <w:rsid w:val="00681396"/>
    <w:rsid w:val="006820AE"/>
    <w:rsid w:val="006830DB"/>
    <w:rsid w:val="006838D8"/>
    <w:rsid w:val="006868CC"/>
    <w:rsid w:val="00686AC8"/>
    <w:rsid w:val="006A4D61"/>
    <w:rsid w:val="006A68AE"/>
    <w:rsid w:val="006A7AE3"/>
    <w:rsid w:val="006B3320"/>
    <w:rsid w:val="006B4F5C"/>
    <w:rsid w:val="006B61ED"/>
    <w:rsid w:val="006B638B"/>
    <w:rsid w:val="006B70E8"/>
    <w:rsid w:val="006C13F5"/>
    <w:rsid w:val="006C1DC8"/>
    <w:rsid w:val="006C329D"/>
    <w:rsid w:val="006C4689"/>
    <w:rsid w:val="006C4E9E"/>
    <w:rsid w:val="006D7C74"/>
    <w:rsid w:val="006E08CC"/>
    <w:rsid w:val="006F4AEA"/>
    <w:rsid w:val="006F597C"/>
    <w:rsid w:val="00704895"/>
    <w:rsid w:val="00707A7A"/>
    <w:rsid w:val="00707DB5"/>
    <w:rsid w:val="007129E8"/>
    <w:rsid w:val="00722EE9"/>
    <w:rsid w:val="007238D4"/>
    <w:rsid w:val="007242E3"/>
    <w:rsid w:val="00731D6F"/>
    <w:rsid w:val="00734B48"/>
    <w:rsid w:val="007377AE"/>
    <w:rsid w:val="007402A9"/>
    <w:rsid w:val="00740829"/>
    <w:rsid w:val="00746ABD"/>
    <w:rsid w:val="0075030E"/>
    <w:rsid w:val="00751BC4"/>
    <w:rsid w:val="00761664"/>
    <w:rsid w:val="00762B7F"/>
    <w:rsid w:val="007634F8"/>
    <w:rsid w:val="0077638E"/>
    <w:rsid w:val="00780D3D"/>
    <w:rsid w:val="00783506"/>
    <w:rsid w:val="00783D8F"/>
    <w:rsid w:val="00787E38"/>
    <w:rsid w:val="007927B1"/>
    <w:rsid w:val="007A0595"/>
    <w:rsid w:val="007A0EC3"/>
    <w:rsid w:val="007A4351"/>
    <w:rsid w:val="007A5512"/>
    <w:rsid w:val="007B13B7"/>
    <w:rsid w:val="007B1F59"/>
    <w:rsid w:val="007B69FE"/>
    <w:rsid w:val="007C31F1"/>
    <w:rsid w:val="007D211D"/>
    <w:rsid w:val="007D5276"/>
    <w:rsid w:val="007D7ED6"/>
    <w:rsid w:val="007E0038"/>
    <w:rsid w:val="007E0418"/>
    <w:rsid w:val="007E1339"/>
    <w:rsid w:val="007E16FE"/>
    <w:rsid w:val="007E5A87"/>
    <w:rsid w:val="00802DBB"/>
    <w:rsid w:val="008074D3"/>
    <w:rsid w:val="00815419"/>
    <w:rsid w:val="00817CAB"/>
    <w:rsid w:val="00826BBA"/>
    <w:rsid w:val="008319ED"/>
    <w:rsid w:val="00841F5F"/>
    <w:rsid w:val="00844A50"/>
    <w:rsid w:val="00846D00"/>
    <w:rsid w:val="00856210"/>
    <w:rsid w:val="00857BF5"/>
    <w:rsid w:val="008668E2"/>
    <w:rsid w:val="00872E18"/>
    <w:rsid w:val="0087378D"/>
    <w:rsid w:val="008758A8"/>
    <w:rsid w:val="008777FC"/>
    <w:rsid w:val="00887AB6"/>
    <w:rsid w:val="00890BD3"/>
    <w:rsid w:val="008A352C"/>
    <w:rsid w:val="008A4723"/>
    <w:rsid w:val="008C1745"/>
    <w:rsid w:val="008C2981"/>
    <w:rsid w:val="008C5A75"/>
    <w:rsid w:val="008C5B45"/>
    <w:rsid w:val="008D37EE"/>
    <w:rsid w:val="008D4525"/>
    <w:rsid w:val="008E062E"/>
    <w:rsid w:val="008E1296"/>
    <w:rsid w:val="008E2F74"/>
    <w:rsid w:val="008E4A44"/>
    <w:rsid w:val="008E543C"/>
    <w:rsid w:val="008F1E52"/>
    <w:rsid w:val="008F3028"/>
    <w:rsid w:val="008F309B"/>
    <w:rsid w:val="008F525A"/>
    <w:rsid w:val="00900D65"/>
    <w:rsid w:val="00903A05"/>
    <w:rsid w:val="009068E7"/>
    <w:rsid w:val="00911C6D"/>
    <w:rsid w:val="00912252"/>
    <w:rsid w:val="00916B8B"/>
    <w:rsid w:val="00921075"/>
    <w:rsid w:val="0094005E"/>
    <w:rsid w:val="0094266F"/>
    <w:rsid w:val="00946B98"/>
    <w:rsid w:val="00966C74"/>
    <w:rsid w:val="00975618"/>
    <w:rsid w:val="00981476"/>
    <w:rsid w:val="00985F1E"/>
    <w:rsid w:val="00987F36"/>
    <w:rsid w:val="00987FCA"/>
    <w:rsid w:val="00990402"/>
    <w:rsid w:val="009B6584"/>
    <w:rsid w:val="009B6D44"/>
    <w:rsid w:val="009C5196"/>
    <w:rsid w:val="009C5CF0"/>
    <w:rsid w:val="009C6B2B"/>
    <w:rsid w:val="009C6CB5"/>
    <w:rsid w:val="009C75C4"/>
    <w:rsid w:val="009C7A06"/>
    <w:rsid w:val="009C7E0E"/>
    <w:rsid w:val="009D5F03"/>
    <w:rsid w:val="009E11EF"/>
    <w:rsid w:val="009E14A5"/>
    <w:rsid w:val="009E6274"/>
    <w:rsid w:val="009F5D5A"/>
    <w:rsid w:val="00A03840"/>
    <w:rsid w:val="00A05409"/>
    <w:rsid w:val="00A06D3D"/>
    <w:rsid w:val="00A10530"/>
    <w:rsid w:val="00A10806"/>
    <w:rsid w:val="00A1753A"/>
    <w:rsid w:val="00A17E2B"/>
    <w:rsid w:val="00A22F9E"/>
    <w:rsid w:val="00A24AA7"/>
    <w:rsid w:val="00A26748"/>
    <w:rsid w:val="00A32661"/>
    <w:rsid w:val="00A33B78"/>
    <w:rsid w:val="00A37A11"/>
    <w:rsid w:val="00A405C8"/>
    <w:rsid w:val="00A411F4"/>
    <w:rsid w:val="00A418F3"/>
    <w:rsid w:val="00A43406"/>
    <w:rsid w:val="00A45F9C"/>
    <w:rsid w:val="00A47D5E"/>
    <w:rsid w:val="00A50729"/>
    <w:rsid w:val="00A51033"/>
    <w:rsid w:val="00A52495"/>
    <w:rsid w:val="00A531B8"/>
    <w:rsid w:val="00A54E79"/>
    <w:rsid w:val="00A60769"/>
    <w:rsid w:val="00A64209"/>
    <w:rsid w:val="00A71291"/>
    <w:rsid w:val="00A71BDB"/>
    <w:rsid w:val="00A71BED"/>
    <w:rsid w:val="00A72C5B"/>
    <w:rsid w:val="00A7309A"/>
    <w:rsid w:val="00A7709B"/>
    <w:rsid w:val="00A77D38"/>
    <w:rsid w:val="00A83A9E"/>
    <w:rsid w:val="00A84A45"/>
    <w:rsid w:val="00A9105A"/>
    <w:rsid w:val="00A97B88"/>
    <w:rsid w:val="00AA08B6"/>
    <w:rsid w:val="00AA2005"/>
    <w:rsid w:val="00AA3629"/>
    <w:rsid w:val="00AA5425"/>
    <w:rsid w:val="00AB258A"/>
    <w:rsid w:val="00AB3B08"/>
    <w:rsid w:val="00AB4A58"/>
    <w:rsid w:val="00AB4D3F"/>
    <w:rsid w:val="00AB62F6"/>
    <w:rsid w:val="00AC236C"/>
    <w:rsid w:val="00AC47F1"/>
    <w:rsid w:val="00AC6669"/>
    <w:rsid w:val="00AC67DD"/>
    <w:rsid w:val="00AC7AA0"/>
    <w:rsid w:val="00AC7CCA"/>
    <w:rsid w:val="00AD05EA"/>
    <w:rsid w:val="00AD4B58"/>
    <w:rsid w:val="00AD5099"/>
    <w:rsid w:val="00AD5B89"/>
    <w:rsid w:val="00AD6C8C"/>
    <w:rsid w:val="00AF2932"/>
    <w:rsid w:val="00B0158B"/>
    <w:rsid w:val="00B126E7"/>
    <w:rsid w:val="00B15406"/>
    <w:rsid w:val="00B214BE"/>
    <w:rsid w:val="00B22543"/>
    <w:rsid w:val="00B26BF0"/>
    <w:rsid w:val="00B300F8"/>
    <w:rsid w:val="00B30C4E"/>
    <w:rsid w:val="00B35CA0"/>
    <w:rsid w:val="00B407FD"/>
    <w:rsid w:val="00B47411"/>
    <w:rsid w:val="00B51F63"/>
    <w:rsid w:val="00B6339C"/>
    <w:rsid w:val="00B639A4"/>
    <w:rsid w:val="00B6533A"/>
    <w:rsid w:val="00B65BC6"/>
    <w:rsid w:val="00B6760A"/>
    <w:rsid w:val="00B72663"/>
    <w:rsid w:val="00B73532"/>
    <w:rsid w:val="00B772B9"/>
    <w:rsid w:val="00B82CD0"/>
    <w:rsid w:val="00B91C50"/>
    <w:rsid w:val="00B92F52"/>
    <w:rsid w:val="00B95FDB"/>
    <w:rsid w:val="00BA63DE"/>
    <w:rsid w:val="00BA7BF6"/>
    <w:rsid w:val="00BB3DA5"/>
    <w:rsid w:val="00BB503B"/>
    <w:rsid w:val="00BC26E1"/>
    <w:rsid w:val="00BC2DA4"/>
    <w:rsid w:val="00BC4941"/>
    <w:rsid w:val="00BC4D4A"/>
    <w:rsid w:val="00BC55A2"/>
    <w:rsid w:val="00BC6C83"/>
    <w:rsid w:val="00BD131B"/>
    <w:rsid w:val="00BD3184"/>
    <w:rsid w:val="00BD4000"/>
    <w:rsid w:val="00BE1CDB"/>
    <w:rsid w:val="00BE5A8B"/>
    <w:rsid w:val="00BF46B8"/>
    <w:rsid w:val="00C01A5E"/>
    <w:rsid w:val="00C0527D"/>
    <w:rsid w:val="00C07F61"/>
    <w:rsid w:val="00C11D12"/>
    <w:rsid w:val="00C12120"/>
    <w:rsid w:val="00C12D64"/>
    <w:rsid w:val="00C1502F"/>
    <w:rsid w:val="00C21274"/>
    <w:rsid w:val="00C2186E"/>
    <w:rsid w:val="00C23EC4"/>
    <w:rsid w:val="00C25F51"/>
    <w:rsid w:val="00C26766"/>
    <w:rsid w:val="00C376D8"/>
    <w:rsid w:val="00C37B1F"/>
    <w:rsid w:val="00C42D3E"/>
    <w:rsid w:val="00C43A1C"/>
    <w:rsid w:val="00C51148"/>
    <w:rsid w:val="00C515A4"/>
    <w:rsid w:val="00C56806"/>
    <w:rsid w:val="00C57173"/>
    <w:rsid w:val="00C60182"/>
    <w:rsid w:val="00C62E44"/>
    <w:rsid w:val="00C66AC2"/>
    <w:rsid w:val="00C67916"/>
    <w:rsid w:val="00C67D07"/>
    <w:rsid w:val="00C724DE"/>
    <w:rsid w:val="00C7350A"/>
    <w:rsid w:val="00C760F0"/>
    <w:rsid w:val="00C82B93"/>
    <w:rsid w:val="00C87A55"/>
    <w:rsid w:val="00CA17A2"/>
    <w:rsid w:val="00CA3F53"/>
    <w:rsid w:val="00CB7381"/>
    <w:rsid w:val="00CC2CC8"/>
    <w:rsid w:val="00CC4C47"/>
    <w:rsid w:val="00CD6247"/>
    <w:rsid w:val="00CE2964"/>
    <w:rsid w:val="00CE5B91"/>
    <w:rsid w:val="00CE67CB"/>
    <w:rsid w:val="00CF4195"/>
    <w:rsid w:val="00CF4850"/>
    <w:rsid w:val="00D00B62"/>
    <w:rsid w:val="00D05264"/>
    <w:rsid w:val="00D10DAE"/>
    <w:rsid w:val="00D14011"/>
    <w:rsid w:val="00D14730"/>
    <w:rsid w:val="00D149ED"/>
    <w:rsid w:val="00D14ECB"/>
    <w:rsid w:val="00D321FD"/>
    <w:rsid w:val="00D330CF"/>
    <w:rsid w:val="00D34257"/>
    <w:rsid w:val="00D4459F"/>
    <w:rsid w:val="00D4608B"/>
    <w:rsid w:val="00D47197"/>
    <w:rsid w:val="00D50933"/>
    <w:rsid w:val="00D56924"/>
    <w:rsid w:val="00D5692B"/>
    <w:rsid w:val="00D60276"/>
    <w:rsid w:val="00D62B2E"/>
    <w:rsid w:val="00D6584B"/>
    <w:rsid w:val="00D6701C"/>
    <w:rsid w:val="00D730D4"/>
    <w:rsid w:val="00D7546A"/>
    <w:rsid w:val="00D8148E"/>
    <w:rsid w:val="00D84196"/>
    <w:rsid w:val="00D869FF"/>
    <w:rsid w:val="00D95A91"/>
    <w:rsid w:val="00DA1756"/>
    <w:rsid w:val="00DB5FC3"/>
    <w:rsid w:val="00DD0F3D"/>
    <w:rsid w:val="00DD3994"/>
    <w:rsid w:val="00DD4EA6"/>
    <w:rsid w:val="00DD6DEE"/>
    <w:rsid w:val="00DE574B"/>
    <w:rsid w:val="00DE5C64"/>
    <w:rsid w:val="00DF6AE7"/>
    <w:rsid w:val="00DF7DC3"/>
    <w:rsid w:val="00E029BB"/>
    <w:rsid w:val="00E04BF0"/>
    <w:rsid w:val="00E118FC"/>
    <w:rsid w:val="00E13BB2"/>
    <w:rsid w:val="00E2126C"/>
    <w:rsid w:val="00E21E48"/>
    <w:rsid w:val="00E23536"/>
    <w:rsid w:val="00E2528C"/>
    <w:rsid w:val="00E30572"/>
    <w:rsid w:val="00E3227C"/>
    <w:rsid w:val="00E437D8"/>
    <w:rsid w:val="00E552D2"/>
    <w:rsid w:val="00E63EAC"/>
    <w:rsid w:val="00E652D2"/>
    <w:rsid w:val="00E67541"/>
    <w:rsid w:val="00E717B6"/>
    <w:rsid w:val="00E7226E"/>
    <w:rsid w:val="00E772EE"/>
    <w:rsid w:val="00E823F1"/>
    <w:rsid w:val="00E905DB"/>
    <w:rsid w:val="00E90983"/>
    <w:rsid w:val="00E9424A"/>
    <w:rsid w:val="00E95956"/>
    <w:rsid w:val="00E96EE7"/>
    <w:rsid w:val="00E976DA"/>
    <w:rsid w:val="00EA08F4"/>
    <w:rsid w:val="00EA173D"/>
    <w:rsid w:val="00EA395F"/>
    <w:rsid w:val="00EA6E46"/>
    <w:rsid w:val="00EB300D"/>
    <w:rsid w:val="00EB6DCD"/>
    <w:rsid w:val="00EC0ED2"/>
    <w:rsid w:val="00EC41BD"/>
    <w:rsid w:val="00EC75E0"/>
    <w:rsid w:val="00EC7DE3"/>
    <w:rsid w:val="00EC7FA2"/>
    <w:rsid w:val="00ED5892"/>
    <w:rsid w:val="00EE0A7B"/>
    <w:rsid w:val="00EE1060"/>
    <w:rsid w:val="00EE2168"/>
    <w:rsid w:val="00EE23D5"/>
    <w:rsid w:val="00EE2DAE"/>
    <w:rsid w:val="00EE6402"/>
    <w:rsid w:val="00EE7DF1"/>
    <w:rsid w:val="00EF0E95"/>
    <w:rsid w:val="00EF7854"/>
    <w:rsid w:val="00F0265A"/>
    <w:rsid w:val="00F12854"/>
    <w:rsid w:val="00F14831"/>
    <w:rsid w:val="00F22149"/>
    <w:rsid w:val="00F2341E"/>
    <w:rsid w:val="00F33AA8"/>
    <w:rsid w:val="00F360C5"/>
    <w:rsid w:val="00F362F5"/>
    <w:rsid w:val="00F42F53"/>
    <w:rsid w:val="00F467BF"/>
    <w:rsid w:val="00F5709C"/>
    <w:rsid w:val="00F57438"/>
    <w:rsid w:val="00F62C4E"/>
    <w:rsid w:val="00F63C6C"/>
    <w:rsid w:val="00F65138"/>
    <w:rsid w:val="00F74292"/>
    <w:rsid w:val="00F74D7C"/>
    <w:rsid w:val="00F80574"/>
    <w:rsid w:val="00F844B3"/>
    <w:rsid w:val="00F848C1"/>
    <w:rsid w:val="00F857F6"/>
    <w:rsid w:val="00F95808"/>
    <w:rsid w:val="00FA0FE8"/>
    <w:rsid w:val="00FA3D4E"/>
    <w:rsid w:val="00FA471E"/>
    <w:rsid w:val="00FB46E5"/>
    <w:rsid w:val="00FB6F3F"/>
    <w:rsid w:val="00FC3D58"/>
    <w:rsid w:val="00FC4E83"/>
    <w:rsid w:val="00FC5D95"/>
    <w:rsid w:val="00FD11AB"/>
    <w:rsid w:val="00FD7A78"/>
    <w:rsid w:val="00FE0BC0"/>
    <w:rsid w:val="00FE28ED"/>
    <w:rsid w:val="00FE2AE7"/>
    <w:rsid w:val="00FE367C"/>
    <w:rsid w:val="00FE5436"/>
    <w:rsid w:val="00FE6E9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0E77C1"/>
  <w15:chartTrackingRefBased/>
  <w15:docId w15:val="{A5C3430B-E144-4C6B-ACAE-C2AC2E4B9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Light" w:eastAsiaTheme="minorEastAsia" w:hAnsi="Calibri Light"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6E55"/>
    <w:pPr>
      <w:spacing w:after="120" w:line="240" w:lineRule="auto"/>
    </w:pPr>
  </w:style>
  <w:style w:type="paragraph" w:styleId="Heading1">
    <w:name w:val="heading 1"/>
    <w:basedOn w:val="Normal"/>
    <w:next w:val="Normal"/>
    <w:link w:val="Heading1Char"/>
    <w:uiPriority w:val="9"/>
    <w:qFormat/>
    <w:rsid w:val="00E13BB2"/>
    <w:pPr>
      <w:keepNext/>
      <w:keepLines/>
      <w:numPr>
        <w:numId w:val="6"/>
      </w:numPr>
      <w:spacing w:before="360" w:after="0"/>
      <w:outlineLvl w:val="0"/>
    </w:pPr>
    <w:rPr>
      <w:rFonts w:ascii="Calibri" w:eastAsiaTheme="majorEastAsia" w:hAnsi="Calibri" w:cstheme="majorBidi"/>
      <w:color w:val="5A5A5A"/>
      <w:sz w:val="32"/>
      <w:szCs w:val="32"/>
    </w:rPr>
  </w:style>
  <w:style w:type="paragraph" w:styleId="Heading2">
    <w:name w:val="heading 2"/>
    <w:basedOn w:val="Normal"/>
    <w:next w:val="Normal"/>
    <w:link w:val="Heading2Char"/>
    <w:uiPriority w:val="9"/>
    <w:unhideWhenUsed/>
    <w:qFormat/>
    <w:rsid w:val="005400C2"/>
    <w:pPr>
      <w:keepNext/>
      <w:keepLines/>
      <w:numPr>
        <w:ilvl w:val="1"/>
        <w:numId w:val="6"/>
      </w:numPr>
      <w:spacing w:before="40" w:after="0"/>
      <w:outlineLvl w:val="1"/>
    </w:pPr>
    <w:rPr>
      <w:rFonts w:ascii="Calibri" w:eastAsiaTheme="majorEastAsia" w:hAnsi="Calibri" w:cstheme="majorBidi"/>
      <w:color w:val="0F4B8F"/>
      <w:sz w:val="26"/>
      <w:szCs w:val="26"/>
    </w:rPr>
  </w:style>
  <w:style w:type="paragraph" w:styleId="Heading3">
    <w:name w:val="heading 3"/>
    <w:basedOn w:val="Normal"/>
    <w:next w:val="Normal"/>
    <w:link w:val="Heading3Char"/>
    <w:uiPriority w:val="9"/>
    <w:unhideWhenUsed/>
    <w:qFormat/>
    <w:rsid w:val="005400C2"/>
    <w:pPr>
      <w:keepNext/>
      <w:keepLines/>
      <w:numPr>
        <w:ilvl w:val="2"/>
        <w:numId w:val="6"/>
      </w:numPr>
      <w:spacing w:before="40" w:after="0"/>
      <w:ind w:left="851" w:hanging="851"/>
      <w:outlineLvl w:val="2"/>
    </w:pPr>
    <w:rPr>
      <w:rFonts w:ascii="Calibri" w:eastAsiaTheme="majorEastAsia" w:hAnsi="Calibri" w:cstheme="majorBidi"/>
      <w:color w:val="0F7DC2"/>
      <w:sz w:val="24"/>
      <w:szCs w:val="24"/>
    </w:rPr>
  </w:style>
  <w:style w:type="paragraph" w:styleId="Heading4">
    <w:name w:val="heading 4"/>
    <w:basedOn w:val="Normal"/>
    <w:next w:val="Normal"/>
    <w:link w:val="Heading4Char"/>
    <w:uiPriority w:val="9"/>
    <w:unhideWhenUsed/>
    <w:qFormat/>
    <w:rsid w:val="005400C2"/>
    <w:pPr>
      <w:keepNext/>
      <w:keepLines/>
      <w:numPr>
        <w:ilvl w:val="3"/>
        <w:numId w:val="6"/>
      </w:numPr>
      <w:spacing w:before="40" w:after="0"/>
      <w:ind w:left="1134" w:hanging="1134"/>
      <w:outlineLvl w:val="3"/>
    </w:pPr>
    <w:rPr>
      <w:rFonts w:asciiTheme="minorHAnsi" w:eastAsiaTheme="majorEastAsia" w:hAnsiTheme="minorHAnsi" w:cstheme="majorBidi"/>
      <w:iCs/>
      <w:color w:val="0F7DC2"/>
      <w:sz w:val="24"/>
    </w:rPr>
  </w:style>
  <w:style w:type="paragraph" w:styleId="Heading5">
    <w:name w:val="heading 5"/>
    <w:basedOn w:val="Normal"/>
    <w:next w:val="Normal"/>
    <w:link w:val="Heading5Char"/>
    <w:uiPriority w:val="9"/>
    <w:unhideWhenUsed/>
    <w:qFormat/>
    <w:rsid w:val="005400C2"/>
    <w:pPr>
      <w:keepNext/>
      <w:keepLines/>
      <w:numPr>
        <w:ilvl w:val="4"/>
        <w:numId w:val="6"/>
      </w:numPr>
      <w:spacing w:before="40" w:after="0"/>
      <w:ind w:left="1276" w:hanging="1276"/>
      <w:outlineLvl w:val="4"/>
    </w:pPr>
    <w:rPr>
      <w:rFonts w:ascii="Calibri" w:eastAsiaTheme="majorEastAsia" w:hAnsi="Calibri" w:cstheme="majorBidi"/>
      <w:color w:val="0F7DC2"/>
    </w:rPr>
  </w:style>
  <w:style w:type="paragraph" w:styleId="Heading6">
    <w:name w:val="heading 6"/>
    <w:basedOn w:val="Normal"/>
    <w:next w:val="Normal"/>
    <w:link w:val="Heading6Char"/>
    <w:uiPriority w:val="9"/>
    <w:unhideWhenUsed/>
    <w:qFormat/>
    <w:rsid w:val="005400C2"/>
    <w:pPr>
      <w:keepNext/>
      <w:keepLines/>
      <w:numPr>
        <w:ilvl w:val="5"/>
        <w:numId w:val="6"/>
      </w:numPr>
      <w:spacing w:before="40" w:after="0"/>
      <w:ind w:left="1418" w:hanging="1418"/>
      <w:outlineLvl w:val="5"/>
    </w:pPr>
    <w:rPr>
      <w:rFonts w:asciiTheme="minorHAnsi" w:eastAsiaTheme="majorEastAsia" w:hAnsiTheme="minorHAnsi" w:cstheme="majorBidi"/>
      <w:color w:val="0F4B8F"/>
    </w:rPr>
  </w:style>
  <w:style w:type="paragraph" w:styleId="Heading7">
    <w:name w:val="heading 7"/>
    <w:basedOn w:val="Normal"/>
    <w:next w:val="Normal"/>
    <w:link w:val="Heading7Char"/>
    <w:uiPriority w:val="9"/>
    <w:unhideWhenUsed/>
    <w:qFormat/>
    <w:rsid w:val="005400C2"/>
    <w:pPr>
      <w:keepNext/>
      <w:keepLines/>
      <w:spacing w:before="40" w:after="0"/>
      <w:outlineLvl w:val="6"/>
    </w:pPr>
    <w:rPr>
      <w:rFonts w:asciiTheme="majorHAnsi" w:eastAsiaTheme="majorEastAsia" w:hAnsiTheme="majorHAnsi" w:cstheme="majorBidi"/>
      <w:i/>
      <w:iCs/>
      <w:color w:val="0F4B8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3BB2"/>
    <w:rPr>
      <w:rFonts w:ascii="Calibri" w:eastAsiaTheme="majorEastAsia" w:hAnsi="Calibri" w:cstheme="majorBidi"/>
      <w:color w:val="5A5A5A"/>
      <w:sz w:val="32"/>
      <w:szCs w:val="32"/>
    </w:rPr>
  </w:style>
  <w:style w:type="paragraph" w:styleId="ListParagraph">
    <w:name w:val="List Paragraph"/>
    <w:basedOn w:val="Normal"/>
    <w:link w:val="ListParagraphChar"/>
    <w:uiPriority w:val="34"/>
    <w:qFormat/>
    <w:rsid w:val="000D787F"/>
    <w:pPr>
      <w:ind w:left="720"/>
    </w:pPr>
  </w:style>
  <w:style w:type="character" w:customStyle="1" w:styleId="Heading2Char">
    <w:name w:val="Heading 2 Char"/>
    <w:basedOn w:val="DefaultParagraphFont"/>
    <w:link w:val="Heading2"/>
    <w:uiPriority w:val="9"/>
    <w:rsid w:val="005400C2"/>
    <w:rPr>
      <w:rFonts w:ascii="Calibri" w:eastAsiaTheme="majorEastAsia" w:hAnsi="Calibri" w:cstheme="majorBidi"/>
      <w:color w:val="0F4B8F"/>
      <w:sz w:val="26"/>
      <w:szCs w:val="26"/>
    </w:rPr>
  </w:style>
  <w:style w:type="character" w:customStyle="1" w:styleId="Heading3Char">
    <w:name w:val="Heading 3 Char"/>
    <w:basedOn w:val="DefaultParagraphFont"/>
    <w:link w:val="Heading3"/>
    <w:uiPriority w:val="9"/>
    <w:rsid w:val="005400C2"/>
    <w:rPr>
      <w:rFonts w:ascii="Calibri" w:eastAsiaTheme="majorEastAsia" w:hAnsi="Calibri" w:cstheme="majorBidi"/>
      <w:color w:val="0F7DC2"/>
      <w:sz w:val="24"/>
      <w:szCs w:val="24"/>
    </w:rPr>
  </w:style>
  <w:style w:type="character" w:customStyle="1" w:styleId="Heading4Char">
    <w:name w:val="Heading 4 Char"/>
    <w:basedOn w:val="DefaultParagraphFont"/>
    <w:link w:val="Heading4"/>
    <w:uiPriority w:val="9"/>
    <w:rsid w:val="005400C2"/>
    <w:rPr>
      <w:rFonts w:asciiTheme="minorHAnsi" w:eastAsiaTheme="majorEastAsia" w:hAnsiTheme="minorHAnsi" w:cstheme="majorBidi"/>
      <w:iCs/>
      <w:color w:val="0F7DC2"/>
      <w:sz w:val="24"/>
    </w:rPr>
  </w:style>
  <w:style w:type="table" w:styleId="TableGrid">
    <w:name w:val="Table Grid"/>
    <w:basedOn w:val="TableNormal"/>
    <w:uiPriority w:val="39"/>
    <w:rsid w:val="005F2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193E9C"/>
    <w:pPr>
      <w:tabs>
        <w:tab w:val="decimal" w:pos="360"/>
      </w:tabs>
      <w:spacing w:after="200" w:line="276" w:lineRule="auto"/>
    </w:pPr>
    <w:rPr>
      <w:rFonts w:cs="Times New Roman"/>
      <w:lang w:val="en-US" w:eastAsia="en-US"/>
    </w:rPr>
  </w:style>
  <w:style w:type="paragraph" w:styleId="FootnoteText">
    <w:name w:val="footnote text"/>
    <w:basedOn w:val="Normal"/>
    <w:link w:val="FootnoteTextChar"/>
    <w:uiPriority w:val="99"/>
    <w:unhideWhenUsed/>
    <w:rsid w:val="00193E9C"/>
    <w:pPr>
      <w:spacing w:after="0"/>
    </w:pPr>
    <w:rPr>
      <w:rFonts w:cs="Times New Roman"/>
      <w:sz w:val="20"/>
      <w:szCs w:val="20"/>
      <w:lang w:val="en-US" w:eastAsia="en-US"/>
    </w:rPr>
  </w:style>
  <w:style w:type="character" w:customStyle="1" w:styleId="FootnoteTextChar">
    <w:name w:val="Footnote Text Char"/>
    <w:basedOn w:val="DefaultParagraphFont"/>
    <w:link w:val="FootnoteText"/>
    <w:uiPriority w:val="99"/>
    <w:rsid w:val="00193E9C"/>
    <w:rPr>
      <w:rFonts w:cs="Times New Roman"/>
      <w:sz w:val="20"/>
      <w:szCs w:val="20"/>
      <w:lang w:val="en-US" w:eastAsia="en-US"/>
    </w:rPr>
  </w:style>
  <w:style w:type="character" w:styleId="SubtleEmphasis">
    <w:name w:val="Subtle Emphasis"/>
    <w:basedOn w:val="DefaultParagraphFont"/>
    <w:uiPriority w:val="19"/>
    <w:qFormat/>
    <w:rsid w:val="00193E9C"/>
    <w:rPr>
      <w:i/>
      <w:iCs/>
    </w:rPr>
  </w:style>
  <w:style w:type="table" w:styleId="LightShading-Accent1">
    <w:name w:val="Light Shading Accent 1"/>
    <w:basedOn w:val="TableNormal"/>
    <w:uiPriority w:val="60"/>
    <w:rsid w:val="00193E9C"/>
    <w:pPr>
      <w:spacing w:after="0" w:line="240" w:lineRule="auto"/>
    </w:pPr>
    <w:rPr>
      <w:color w:val="2E74B5" w:themeColor="accent1" w:themeShade="BF"/>
      <w:lang w:val="en-US" w:eastAsia="en-US"/>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Title">
    <w:name w:val="Title"/>
    <w:basedOn w:val="Normal"/>
    <w:next w:val="Normal"/>
    <w:link w:val="TitleChar"/>
    <w:uiPriority w:val="10"/>
    <w:qFormat/>
    <w:rsid w:val="005400C2"/>
    <w:pPr>
      <w:spacing w:after="0"/>
      <w:contextualSpacing/>
    </w:pPr>
    <w:rPr>
      <w:rFonts w:ascii="Calibri" w:eastAsiaTheme="majorEastAsia" w:hAnsi="Calibri" w:cstheme="majorBidi"/>
      <w:color w:val="0F7DC2"/>
      <w:kern w:val="28"/>
      <w:sz w:val="56"/>
      <w:szCs w:val="56"/>
    </w:rPr>
  </w:style>
  <w:style w:type="character" w:customStyle="1" w:styleId="TitleChar">
    <w:name w:val="Title Char"/>
    <w:basedOn w:val="DefaultParagraphFont"/>
    <w:link w:val="Title"/>
    <w:uiPriority w:val="10"/>
    <w:rsid w:val="005400C2"/>
    <w:rPr>
      <w:rFonts w:ascii="Calibri" w:eastAsiaTheme="majorEastAsia" w:hAnsi="Calibri" w:cstheme="majorBidi"/>
      <w:color w:val="0F7DC2"/>
      <w:kern w:val="28"/>
      <w:sz w:val="56"/>
      <w:szCs w:val="56"/>
    </w:rPr>
  </w:style>
  <w:style w:type="paragraph" w:styleId="NoSpacing">
    <w:name w:val="No Spacing"/>
    <w:link w:val="NoSpacingChar"/>
    <w:uiPriority w:val="1"/>
    <w:qFormat/>
    <w:rsid w:val="00921075"/>
    <w:pPr>
      <w:spacing w:after="0" w:line="240" w:lineRule="auto"/>
    </w:pPr>
    <w:rPr>
      <w:lang w:val="en-US" w:eastAsia="en-US"/>
    </w:rPr>
  </w:style>
  <w:style w:type="character" w:customStyle="1" w:styleId="NoSpacingChar">
    <w:name w:val="No Spacing Char"/>
    <w:basedOn w:val="DefaultParagraphFont"/>
    <w:link w:val="NoSpacing"/>
    <w:uiPriority w:val="1"/>
    <w:rsid w:val="00921075"/>
    <w:rPr>
      <w:lang w:val="en-US" w:eastAsia="en-US"/>
    </w:rPr>
  </w:style>
  <w:style w:type="paragraph" w:styleId="Subtitle">
    <w:name w:val="Subtitle"/>
    <w:basedOn w:val="Normal"/>
    <w:next w:val="Normal"/>
    <w:link w:val="SubtitleChar"/>
    <w:uiPriority w:val="11"/>
    <w:qFormat/>
    <w:rsid w:val="005400C2"/>
    <w:pPr>
      <w:numPr>
        <w:ilvl w:val="1"/>
      </w:numPr>
    </w:pPr>
    <w:rPr>
      <w:rFonts w:ascii="Calibri" w:hAnsi="Calibri" w:cs="Times New Roman"/>
      <w:caps/>
      <w:color w:val="0F4B8F"/>
      <w:sz w:val="36"/>
      <w:lang w:val="en-US" w:eastAsia="en-US"/>
    </w:rPr>
  </w:style>
  <w:style w:type="character" w:customStyle="1" w:styleId="SubtitleChar">
    <w:name w:val="Subtitle Char"/>
    <w:basedOn w:val="DefaultParagraphFont"/>
    <w:link w:val="Subtitle"/>
    <w:uiPriority w:val="11"/>
    <w:rsid w:val="005400C2"/>
    <w:rPr>
      <w:rFonts w:ascii="Calibri" w:hAnsi="Calibri" w:cs="Times New Roman"/>
      <w:caps/>
      <w:color w:val="0F4B8F"/>
      <w:sz w:val="36"/>
      <w:lang w:val="en-US" w:eastAsia="en-US"/>
    </w:rPr>
  </w:style>
  <w:style w:type="paragraph" w:styleId="TOCHeading">
    <w:name w:val="TOC Heading"/>
    <w:basedOn w:val="Heading1"/>
    <w:next w:val="Normal"/>
    <w:uiPriority w:val="39"/>
    <w:unhideWhenUsed/>
    <w:qFormat/>
    <w:rsid w:val="00E13BB2"/>
    <w:pPr>
      <w:numPr>
        <w:numId w:val="0"/>
      </w:numPr>
      <w:outlineLvl w:val="9"/>
    </w:pPr>
    <w:rPr>
      <w:lang w:val="en-US" w:eastAsia="en-US"/>
    </w:rPr>
  </w:style>
  <w:style w:type="paragraph" w:styleId="TOC1">
    <w:name w:val="toc 1"/>
    <w:basedOn w:val="Normal"/>
    <w:next w:val="Normal"/>
    <w:autoRedefine/>
    <w:uiPriority w:val="39"/>
    <w:unhideWhenUsed/>
    <w:rsid w:val="0056615E"/>
    <w:pPr>
      <w:tabs>
        <w:tab w:val="left" w:pos="426"/>
        <w:tab w:val="right" w:leader="dot" w:pos="10194"/>
      </w:tabs>
      <w:spacing w:after="100"/>
    </w:pPr>
    <w:rPr>
      <w:noProof/>
      <w:color w:val="004990"/>
    </w:rPr>
  </w:style>
  <w:style w:type="paragraph" w:styleId="TOC2">
    <w:name w:val="toc 2"/>
    <w:basedOn w:val="Normal"/>
    <w:next w:val="Normal"/>
    <w:autoRedefine/>
    <w:uiPriority w:val="39"/>
    <w:unhideWhenUsed/>
    <w:rsid w:val="0056615E"/>
    <w:pPr>
      <w:tabs>
        <w:tab w:val="left" w:pos="851"/>
        <w:tab w:val="right" w:leader="dot" w:pos="10194"/>
      </w:tabs>
      <w:spacing w:after="100"/>
      <w:ind w:left="220"/>
    </w:pPr>
    <w:rPr>
      <w:noProof/>
      <w:color w:val="007CC3"/>
    </w:rPr>
  </w:style>
  <w:style w:type="paragraph" w:styleId="TOC3">
    <w:name w:val="toc 3"/>
    <w:basedOn w:val="Normal"/>
    <w:next w:val="Normal"/>
    <w:autoRedefine/>
    <w:uiPriority w:val="39"/>
    <w:unhideWhenUsed/>
    <w:rsid w:val="00921075"/>
    <w:pPr>
      <w:spacing w:after="100"/>
      <w:ind w:left="440"/>
    </w:pPr>
  </w:style>
  <w:style w:type="character" w:styleId="Hyperlink">
    <w:name w:val="Hyperlink"/>
    <w:basedOn w:val="DefaultParagraphFont"/>
    <w:uiPriority w:val="99"/>
    <w:unhideWhenUsed/>
    <w:rsid w:val="00921075"/>
    <w:rPr>
      <w:color w:val="0563C1" w:themeColor="hyperlink"/>
      <w:u w:val="single"/>
    </w:rPr>
  </w:style>
  <w:style w:type="character" w:styleId="CommentReference">
    <w:name w:val="annotation reference"/>
    <w:basedOn w:val="DefaultParagraphFont"/>
    <w:uiPriority w:val="99"/>
    <w:semiHidden/>
    <w:unhideWhenUsed/>
    <w:rsid w:val="00323DC7"/>
    <w:rPr>
      <w:sz w:val="16"/>
      <w:szCs w:val="16"/>
    </w:rPr>
  </w:style>
  <w:style w:type="paragraph" w:styleId="CommentText">
    <w:name w:val="annotation text"/>
    <w:basedOn w:val="Normal"/>
    <w:link w:val="CommentTextChar"/>
    <w:uiPriority w:val="99"/>
    <w:semiHidden/>
    <w:unhideWhenUsed/>
    <w:rsid w:val="00323DC7"/>
    <w:rPr>
      <w:sz w:val="20"/>
      <w:szCs w:val="20"/>
    </w:rPr>
  </w:style>
  <w:style w:type="character" w:customStyle="1" w:styleId="CommentTextChar">
    <w:name w:val="Comment Text Char"/>
    <w:basedOn w:val="DefaultParagraphFont"/>
    <w:link w:val="CommentText"/>
    <w:uiPriority w:val="99"/>
    <w:semiHidden/>
    <w:rsid w:val="00323DC7"/>
    <w:rPr>
      <w:sz w:val="20"/>
      <w:szCs w:val="20"/>
    </w:rPr>
  </w:style>
  <w:style w:type="paragraph" w:styleId="CommentSubject">
    <w:name w:val="annotation subject"/>
    <w:basedOn w:val="CommentText"/>
    <w:next w:val="CommentText"/>
    <w:link w:val="CommentSubjectChar"/>
    <w:uiPriority w:val="99"/>
    <w:semiHidden/>
    <w:unhideWhenUsed/>
    <w:rsid w:val="00323DC7"/>
    <w:rPr>
      <w:b/>
      <w:bCs/>
    </w:rPr>
  </w:style>
  <w:style w:type="character" w:customStyle="1" w:styleId="CommentSubjectChar">
    <w:name w:val="Comment Subject Char"/>
    <w:basedOn w:val="CommentTextChar"/>
    <w:link w:val="CommentSubject"/>
    <w:uiPriority w:val="99"/>
    <w:semiHidden/>
    <w:rsid w:val="00323DC7"/>
    <w:rPr>
      <w:b/>
      <w:bCs/>
      <w:sz w:val="20"/>
      <w:szCs w:val="20"/>
    </w:rPr>
  </w:style>
  <w:style w:type="paragraph" w:styleId="BalloonText">
    <w:name w:val="Balloon Text"/>
    <w:basedOn w:val="Normal"/>
    <w:link w:val="BalloonTextChar"/>
    <w:uiPriority w:val="99"/>
    <w:semiHidden/>
    <w:unhideWhenUsed/>
    <w:rsid w:val="00323DC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3DC7"/>
    <w:rPr>
      <w:rFonts w:ascii="Segoe UI" w:hAnsi="Segoe UI" w:cs="Segoe UI"/>
      <w:sz w:val="18"/>
      <w:szCs w:val="18"/>
    </w:rPr>
  </w:style>
  <w:style w:type="paragraph" w:styleId="Header">
    <w:name w:val="header"/>
    <w:basedOn w:val="Normal"/>
    <w:link w:val="HeaderChar"/>
    <w:uiPriority w:val="99"/>
    <w:unhideWhenUsed/>
    <w:rsid w:val="00BB503B"/>
    <w:pPr>
      <w:tabs>
        <w:tab w:val="center" w:pos="4513"/>
        <w:tab w:val="right" w:pos="9026"/>
      </w:tabs>
      <w:spacing w:after="0"/>
    </w:pPr>
  </w:style>
  <w:style w:type="character" w:customStyle="1" w:styleId="HeaderChar">
    <w:name w:val="Header Char"/>
    <w:basedOn w:val="DefaultParagraphFont"/>
    <w:link w:val="Header"/>
    <w:uiPriority w:val="99"/>
    <w:rsid w:val="00BB503B"/>
  </w:style>
  <w:style w:type="paragraph" w:styleId="Footer">
    <w:name w:val="footer"/>
    <w:basedOn w:val="Normal"/>
    <w:link w:val="FooterChar"/>
    <w:uiPriority w:val="99"/>
    <w:unhideWhenUsed/>
    <w:rsid w:val="00BB503B"/>
    <w:pPr>
      <w:tabs>
        <w:tab w:val="center" w:pos="4513"/>
        <w:tab w:val="right" w:pos="9026"/>
      </w:tabs>
      <w:spacing w:after="0"/>
    </w:pPr>
  </w:style>
  <w:style w:type="character" w:customStyle="1" w:styleId="FooterChar">
    <w:name w:val="Footer Char"/>
    <w:basedOn w:val="DefaultParagraphFont"/>
    <w:link w:val="Footer"/>
    <w:uiPriority w:val="99"/>
    <w:rsid w:val="00BB503B"/>
  </w:style>
  <w:style w:type="character" w:styleId="PlaceholderText">
    <w:name w:val="Placeholder Text"/>
    <w:basedOn w:val="DefaultParagraphFont"/>
    <w:uiPriority w:val="99"/>
    <w:semiHidden/>
    <w:rsid w:val="00BB503B"/>
    <w:rPr>
      <w:color w:val="808080"/>
    </w:rPr>
  </w:style>
  <w:style w:type="character" w:styleId="FootnoteReference">
    <w:name w:val="footnote reference"/>
    <w:basedOn w:val="DefaultParagraphFont"/>
    <w:uiPriority w:val="99"/>
    <w:semiHidden/>
    <w:unhideWhenUsed/>
    <w:rsid w:val="00D47197"/>
    <w:rPr>
      <w:vertAlign w:val="superscript"/>
    </w:rPr>
  </w:style>
  <w:style w:type="character" w:customStyle="1" w:styleId="Heading5Char">
    <w:name w:val="Heading 5 Char"/>
    <w:basedOn w:val="DefaultParagraphFont"/>
    <w:link w:val="Heading5"/>
    <w:uiPriority w:val="9"/>
    <w:rsid w:val="005400C2"/>
    <w:rPr>
      <w:rFonts w:ascii="Calibri" w:eastAsiaTheme="majorEastAsia" w:hAnsi="Calibri" w:cstheme="majorBidi"/>
      <w:color w:val="0F7DC2"/>
    </w:rPr>
  </w:style>
  <w:style w:type="paragraph" w:styleId="Revision">
    <w:name w:val="Revision"/>
    <w:hidden/>
    <w:uiPriority w:val="99"/>
    <w:semiHidden/>
    <w:rsid w:val="00A71291"/>
    <w:pPr>
      <w:spacing w:after="0" w:line="240" w:lineRule="auto"/>
    </w:pPr>
  </w:style>
  <w:style w:type="table" w:customStyle="1" w:styleId="BluePrismDarkBorder-Accent1">
    <w:name w:val="Blue Prism Dark Border - Accent 1"/>
    <w:basedOn w:val="LightShading-Accent1"/>
    <w:uiPriority w:val="99"/>
    <w:rsid w:val="00302974"/>
    <w:rPr>
      <w:color w:val="auto"/>
    </w:rPr>
    <w:tblPr>
      <w:tblBorders>
        <w:top w:val="single" w:sz="4" w:space="0" w:color="DEEAF6" w:themeColor="accent1" w:themeTint="33"/>
        <w:left w:val="single" w:sz="4" w:space="0" w:color="DEEAF6" w:themeColor="accent1" w:themeTint="33"/>
        <w:bottom w:val="single" w:sz="4" w:space="0" w:color="DEEAF6" w:themeColor="accent1" w:themeTint="33"/>
        <w:right w:val="single" w:sz="4" w:space="0" w:color="DEEAF6" w:themeColor="accent1" w:themeTint="33"/>
        <w:insideH w:val="single" w:sz="4" w:space="0" w:color="DEEAF6" w:themeColor="accent1" w:themeTint="33"/>
        <w:insideV w:val="single" w:sz="4" w:space="0" w:color="DEEAF6" w:themeColor="accent1" w:themeTint="33"/>
      </w:tblBorders>
      <w:tblCellMar>
        <w:top w:w="28" w:type="dxa"/>
        <w:bottom w:w="28" w:type="dxa"/>
      </w:tblCellMar>
    </w:tblPr>
    <w:tblStylePr w:type="firstRow">
      <w:pPr>
        <w:spacing w:before="0" w:after="0" w:line="240" w:lineRule="auto"/>
      </w:pPr>
      <w:rPr>
        <w:b/>
        <w:bCs/>
        <w:color w:val="0F7DC2"/>
      </w:rPr>
      <w:tblPr/>
      <w:tcPr>
        <w:tcBorders>
          <w:top w:val="single" w:sz="8" w:space="0" w:color="0F4B8F"/>
          <w:left w:val="nil"/>
          <w:bottom w:val="single" w:sz="8" w:space="0" w:color="0F4B8F"/>
          <w:right w:val="nil"/>
          <w:insideH w:val="nil"/>
          <w:insideV w:val="nil"/>
        </w:tcBorders>
      </w:tcPr>
    </w:tblStylePr>
    <w:tblStylePr w:type="lastRow">
      <w:pPr>
        <w:spacing w:before="0" w:after="0" w:line="240" w:lineRule="auto"/>
      </w:pPr>
      <w:rPr>
        <w:b w:val="0"/>
        <w:bCs/>
        <w:color w:val="0F7DC2"/>
      </w:rPr>
      <w:tblPr/>
      <w:tcPr>
        <w:tcBorders>
          <w:top w:val="single" w:sz="8" w:space="0" w:color="0F4B8F"/>
          <w:left w:val="nil"/>
          <w:bottom w:val="single" w:sz="8" w:space="0" w:color="0F4B8F"/>
          <w:right w:val="nil"/>
          <w:insideH w:val="nil"/>
          <w:insideV w:val="nil"/>
        </w:tcBorders>
      </w:tcPr>
    </w:tblStylePr>
    <w:tblStylePr w:type="firstCol">
      <w:rPr>
        <w:b w:val="0"/>
        <w:bCs/>
        <w:color w:val="0F7DC2"/>
      </w:rPr>
      <w:tblPr/>
      <w:tcPr>
        <w:tcBorders>
          <w:top w:val="single" w:sz="4" w:space="0" w:color="DEEAF6" w:themeColor="accent1" w:themeTint="33"/>
          <w:left w:val="single" w:sz="4" w:space="0" w:color="DEEAF6" w:themeColor="accent1" w:themeTint="33"/>
          <w:bottom w:val="single" w:sz="4" w:space="0" w:color="DEEAF6" w:themeColor="accent1" w:themeTint="33"/>
          <w:right w:val="single" w:sz="8" w:space="0" w:color="0F4B8F"/>
          <w:insideH w:val="single" w:sz="4" w:space="0" w:color="DEEAF6" w:themeColor="accent1" w:themeTint="33"/>
          <w:insideV w:val="single" w:sz="4" w:space="0" w:color="DEEAF6" w:themeColor="accent1" w:themeTint="33"/>
          <w:tl2br w:val="nil"/>
          <w:tr2bl w:val="nil"/>
        </w:tcBorders>
      </w:tcPr>
    </w:tblStylePr>
    <w:tblStylePr w:type="lastCol">
      <w:rPr>
        <w:b/>
        <w:bCs/>
      </w:rPr>
    </w:tblStylePr>
    <w:tblStylePr w:type="band1Vert">
      <w:tblPr/>
      <w:tcPr>
        <w:tcBorders>
          <w:left w:val="nil"/>
          <w:right w:val="nil"/>
          <w:insideH w:val="nil"/>
          <w:insideV w:val="nil"/>
        </w:tcBorders>
        <w:shd w:val="clear" w:color="auto" w:fill="F2F2F2" w:themeFill="background1" w:themeFillShade="F2"/>
      </w:tcPr>
    </w:tblStylePr>
    <w:tblStylePr w:type="band2Vert">
      <w:tblPr/>
      <w:tcPr>
        <w:shd w:val="clear" w:color="auto" w:fill="D9D9D9" w:themeFill="background1" w:themeFillShade="D9"/>
      </w:tcPr>
    </w:tblStylePr>
    <w:tblStylePr w:type="band1Horz">
      <w:tblPr/>
      <w:tcPr>
        <w:tcBorders>
          <w:left w:val="nil"/>
          <w:right w:val="nil"/>
          <w:insideH w:val="nil"/>
          <w:insideV w:val="nil"/>
        </w:tcBorders>
        <w:shd w:val="clear" w:color="auto" w:fill="F2F2F2" w:themeFill="background1" w:themeFillShade="F2"/>
      </w:tcPr>
    </w:tblStylePr>
    <w:tblStylePr w:type="band2Horz">
      <w:tblPr/>
      <w:tcPr>
        <w:shd w:val="clear" w:color="auto" w:fill="D9D9D9" w:themeFill="background1" w:themeFillShade="D9"/>
      </w:tcPr>
    </w:tblStylePr>
  </w:style>
  <w:style w:type="table" w:customStyle="1" w:styleId="BluePrismLightBorder-Accent1">
    <w:name w:val="Blue Prism Light Border - Accent 1"/>
    <w:basedOn w:val="LightShading-Accent1"/>
    <w:uiPriority w:val="99"/>
    <w:rsid w:val="001169D2"/>
    <w:rPr>
      <w:color w:val="auto"/>
    </w:rPr>
    <w:tblPr>
      <w:tblBorders>
        <w:top w:val="single" w:sz="8" w:space="0" w:color="DEEAF6" w:themeColor="accent1" w:themeTint="33"/>
        <w:left w:val="single" w:sz="8" w:space="0" w:color="DEEAF6" w:themeColor="accent1" w:themeTint="33"/>
        <w:bottom w:val="single" w:sz="8" w:space="0" w:color="DEEAF6" w:themeColor="accent1" w:themeTint="33"/>
        <w:right w:val="single" w:sz="8" w:space="0" w:color="DEEAF6" w:themeColor="accent1" w:themeTint="33"/>
        <w:insideH w:val="single" w:sz="8" w:space="0" w:color="DEEAF6" w:themeColor="accent1" w:themeTint="33"/>
        <w:insideV w:val="single" w:sz="8" w:space="0" w:color="DEEAF6" w:themeColor="accent1" w:themeTint="33"/>
      </w:tblBorders>
      <w:tblCellMar>
        <w:top w:w="28" w:type="dxa"/>
        <w:bottom w:w="28" w:type="dxa"/>
      </w:tblCellMar>
    </w:tblPr>
    <w:tblStylePr w:type="firstRow">
      <w:pPr>
        <w:spacing w:before="0" w:after="0" w:line="240" w:lineRule="auto"/>
      </w:pPr>
      <w:rPr>
        <w:b/>
        <w:bCs/>
        <w:color w:val="0F4B8F"/>
      </w:rPr>
      <w:tblPr/>
      <w:tcPr>
        <w:tcBorders>
          <w:top w:val="single" w:sz="8" w:space="0" w:color="0F7DC2"/>
          <w:left w:val="nil"/>
          <w:bottom w:val="single" w:sz="8" w:space="0" w:color="0F7DC2"/>
          <w:right w:val="nil"/>
          <w:insideH w:val="nil"/>
          <w:insideV w:val="nil"/>
        </w:tcBorders>
      </w:tcPr>
    </w:tblStylePr>
    <w:tblStylePr w:type="lastRow">
      <w:pPr>
        <w:spacing w:before="0" w:after="0" w:line="240" w:lineRule="auto"/>
      </w:pPr>
      <w:rPr>
        <w:b w:val="0"/>
        <w:bCs/>
        <w:color w:val="0F4B8F"/>
      </w:rPr>
      <w:tblPr/>
      <w:tcPr>
        <w:tcBorders>
          <w:top w:val="single" w:sz="8" w:space="0" w:color="0F7DC2"/>
          <w:left w:val="nil"/>
          <w:bottom w:val="single" w:sz="8" w:space="0" w:color="0F7DC2"/>
          <w:right w:val="nil"/>
          <w:insideH w:val="nil"/>
          <w:insideV w:val="nil"/>
        </w:tcBorders>
      </w:tcPr>
    </w:tblStylePr>
    <w:tblStylePr w:type="firstCol">
      <w:rPr>
        <w:b w:val="0"/>
        <w:bCs/>
        <w:color w:val="0F4B8F"/>
      </w:rPr>
      <w:tblPr/>
      <w:tcPr>
        <w:tcBorders>
          <w:top w:val="single" w:sz="4" w:space="0" w:color="DEEAF6" w:themeColor="accent1" w:themeTint="33"/>
          <w:left w:val="single" w:sz="4" w:space="0" w:color="DEEAF6" w:themeColor="accent1" w:themeTint="33"/>
          <w:bottom w:val="single" w:sz="4" w:space="0" w:color="DEEAF6" w:themeColor="accent1" w:themeTint="33"/>
          <w:right w:val="single" w:sz="8" w:space="0" w:color="0F7DC2"/>
          <w:insideH w:val="single" w:sz="4" w:space="0" w:color="DEEAF6" w:themeColor="accent1" w:themeTint="33"/>
          <w:insideV w:val="single" w:sz="4" w:space="0" w:color="DEEAF6" w:themeColor="accent1" w:themeTint="33"/>
          <w:tl2br w:val="nil"/>
          <w:tr2bl w:val="nil"/>
        </w:tcBorders>
      </w:tcPr>
    </w:tblStylePr>
    <w:tblStylePr w:type="lastCol">
      <w:rPr>
        <w:b/>
        <w:bCs/>
      </w:rPr>
    </w:tblStylePr>
    <w:tblStylePr w:type="band1Vert">
      <w:tblPr/>
      <w:tcPr>
        <w:tcBorders>
          <w:left w:val="nil"/>
          <w:right w:val="nil"/>
          <w:insideH w:val="nil"/>
          <w:insideV w:val="nil"/>
        </w:tcBorders>
        <w:shd w:val="clear" w:color="auto" w:fill="F2F2F2" w:themeFill="background1" w:themeFillShade="F2"/>
      </w:tcPr>
    </w:tblStylePr>
    <w:tblStylePr w:type="band2Vert">
      <w:tblPr/>
      <w:tcPr>
        <w:shd w:val="clear" w:color="auto" w:fill="D9D9D9" w:themeFill="background1" w:themeFillShade="D9"/>
      </w:tcPr>
    </w:tblStylePr>
    <w:tblStylePr w:type="band1Horz">
      <w:tblPr/>
      <w:tcPr>
        <w:tcBorders>
          <w:left w:val="nil"/>
          <w:right w:val="nil"/>
          <w:insideH w:val="nil"/>
          <w:insideV w:val="nil"/>
        </w:tcBorders>
        <w:shd w:val="clear" w:color="auto" w:fill="F2F2F2" w:themeFill="background1" w:themeFillShade="F2"/>
      </w:tcPr>
    </w:tblStylePr>
    <w:tblStylePr w:type="band2Horz">
      <w:tblPr/>
      <w:tcPr>
        <w:shd w:val="clear" w:color="auto" w:fill="D9D9D9" w:themeFill="background1" w:themeFillShade="D9"/>
      </w:tcPr>
    </w:tblStylePr>
  </w:style>
  <w:style w:type="paragraph" w:customStyle="1" w:styleId="Legal">
    <w:name w:val="Legal"/>
    <w:basedOn w:val="Normal"/>
    <w:link w:val="LegalChar"/>
    <w:qFormat/>
    <w:rsid w:val="004715C6"/>
    <w:rPr>
      <w:sz w:val="18"/>
    </w:rPr>
  </w:style>
  <w:style w:type="paragraph" w:customStyle="1" w:styleId="BPBulletedList">
    <w:name w:val="BP Bulleted List"/>
    <w:basedOn w:val="ListParagraph"/>
    <w:next w:val="ListParagraph"/>
    <w:link w:val="BPBulletedListChar"/>
    <w:rsid w:val="00BB3DA5"/>
    <w:pPr>
      <w:numPr>
        <w:numId w:val="2"/>
      </w:numPr>
    </w:pPr>
  </w:style>
  <w:style w:type="character" w:customStyle="1" w:styleId="LegalChar">
    <w:name w:val="Legal Char"/>
    <w:basedOn w:val="DefaultParagraphFont"/>
    <w:link w:val="Legal"/>
    <w:rsid w:val="004715C6"/>
    <w:rPr>
      <w:sz w:val="18"/>
    </w:rPr>
  </w:style>
  <w:style w:type="character" w:customStyle="1" w:styleId="BPBulletedListChar">
    <w:name w:val="BP Bulleted List Char"/>
    <w:basedOn w:val="DefaultParagraphFont"/>
    <w:link w:val="BPBulletedList"/>
    <w:rsid w:val="00BB3DA5"/>
  </w:style>
  <w:style w:type="character" w:customStyle="1" w:styleId="Heading6Char">
    <w:name w:val="Heading 6 Char"/>
    <w:basedOn w:val="DefaultParagraphFont"/>
    <w:link w:val="Heading6"/>
    <w:uiPriority w:val="9"/>
    <w:rsid w:val="005400C2"/>
    <w:rPr>
      <w:rFonts w:asciiTheme="minorHAnsi" w:eastAsiaTheme="majorEastAsia" w:hAnsiTheme="minorHAnsi" w:cstheme="majorBidi"/>
      <w:color w:val="0F4B8F"/>
    </w:rPr>
  </w:style>
  <w:style w:type="paragraph" w:customStyle="1" w:styleId="EnclosedNumberedListegtextboxortable">
    <w:name w:val="Enclosed Numbered List (e.g. textbox or table)"/>
    <w:basedOn w:val="ListParagraph"/>
    <w:link w:val="EnclosedNumberedListegtextboxortableChar"/>
    <w:qFormat/>
    <w:rsid w:val="006838D8"/>
    <w:pPr>
      <w:numPr>
        <w:numId w:val="1"/>
      </w:numPr>
      <w:spacing w:before="120"/>
    </w:pPr>
    <w:rPr>
      <w:color w:val="000000" w:themeColor="text1"/>
      <w:sz w:val="20"/>
      <w:szCs w:val="20"/>
    </w:rPr>
  </w:style>
  <w:style w:type="paragraph" w:customStyle="1" w:styleId="NumberedListBP">
    <w:name w:val="Numbered List (BP)"/>
    <w:basedOn w:val="ListParagraph"/>
    <w:link w:val="NumberedListBPChar"/>
    <w:qFormat/>
    <w:rsid w:val="006838D8"/>
    <w:pPr>
      <w:numPr>
        <w:numId w:val="3"/>
      </w:numPr>
    </w:pPr>
    <w:rPr>
      <w:noProof/>
      <w:lang w:eastAsia="en-GB"/>
    </w:rPr>
  </w:style>
  <w:style w:type="character" w:customStyle="1" w:styleId="ListParagraphChar">
    <w:name w:val="List Paragraph Char"/>
    <w:basedOn w:val="DefaultParagraphFont"/>
    <w:link w:val="ListParagraph"/>
    <w:rsid w:val="000C047C"/>
  </w:style>
  <w:style w:type="character" w:customStyle="1" w:styleId="EnclosedNumberedListegtextboxortableChar">
    <w:name w:val="Enclosed Numbered List (e.g. textbox or table) Char"/>
    <w:basedOn w:val="ListParagraphChar"/>
    <w:link w:val="EnclosedNumberedListegtextboxortable"/>
    <w:rsid w:val="000C047C"/>
    <w:rPr>
      <w:color w:val="000000" w:themeColor="text1"/>
      <w:sz w:val="20"/>
      <w:szCs w:val="20"/>
    </w:rPr>
  </w:style>
  <w:style w:type="paragraph" w:customStyle="1" w:styleId="Bullet">
    <w:name w:val="Bullet"/>
    <w:basedOn w:val="Normal"/>
    <w:link w:val="BulletChar"/>
    <w:rsid w:val="000C047C"/>
    <w:pPr>
      <w:numPr>
        <w:numId w:val="4"/>
      </w:numPr>
    </w:pPr>
  </w:style>
  <w:style w:type="character" w:customStyle="1" w:styleId="NumberedListBPChar">
    <w:name w:val="Numbered List (BP) Char"/>
    <w:basedOn w:val="ListParagraphChar"/>
    <w:link w:val="NumberedListBP"/>
    <w:rsid w:val="000C047C"/>
    <w:rPr>
      <w:noProof/>
      <w:lang w:eastAsia="en-GB"/>
    </w:rPr>
  </w:style>
  <w:style w:type="paragraph" w:customStyle="1" w:styleId="BulletList">
    <w:name w:val="Bullet List"/>
    <w:basedOn w:val="NumberedListBP"/>
    <w:link w:val="BulletListChar"/>
    <w:rsid w:val="00F467BF"/>
    <w:pPr>
      <w:numPr>
        <w:numId w:val="5"/>
      </w:numPr>
      <w:ind w:left="709" w:hanging="284"/>
    </w:pPr>
  </w:style>
  <w:style w:type="paragraph" w:customStyle="1" w:styleId="BulletListBP">
    <w:name w:val="Bullet List (BP)"/>
    <w:basedOn w:val="NumberedListBP"/>
    <w:link w:val="BulletListBPChar"/>
    <w:qFormat/>
    <w:rsid w:val="005400C2"/>
    <w:pPr>
      <w:numPr>
        <w:numId w:val="7"/>
      </w:numPr>
    </w:pPr>
  </w:style>
  <w:style w:type="character" w:customStyle="1" w:styleId="BulletChar">
    <w:name w:val="Bullet Char"/>
    <w:basedOn w:val="DefaultParagraphFont"/>
    <w:link w:val="Bullet"/>
    <w:rsid w:val="000C047C"/>
  </w:style>
  <w:style w:type="character" w:customStyle="1" w:styleId="BulletListChar">
    <w:name w:val="Bullet List Char"/>
    <w:basedOn w:val="BulletChar"/>
    <w:link w:val="BulletList"/>
    <w:rsid w:val="00F467BF"/>
    <w:rPr>
      <w:noProof/>
      <w:lang w:eastAsia="en-GB"/>
    </w:rPr>
  </w:style>
  <w:style w:type="character" w:customStyle="1" w:styleId="BulletListBPChar">
    <w:name w:val="Bullet List (BP) Char"/>
    <w:basedOn w:val="NumberedListBPChar"/>
    <w:link w:val="BulletListBP"/>
    <w:rsid w:val="00F467BF"/>
    <w:rPr>
      <w:noProof/>
      <w:lang w:eastAsia="en-GB"/>
    </w:rPr>
  </w:style>
  <w:style w:type="paragraph" w:customStyle="1" w:styleId="EnclosedBulletListegtextboxortable">
    <w:name w:val="Enclosed Bullet List (e.g. textbox or table)"/>
    <w:basedOn w:val="EnclosedNumberedListegtextboxortable"/>
    <w:link w:val="EnclosedBulletListegtextboxortableChar"/>
    <w:qFormat/>
    <w:rsid w:val="006838D8"/>
    <w:pPr>
      <w:numPr>
        <w:numId w:val="8"/>
      </w:numPr>
      <w:spacing w:before="40" w:after="40"/>
    </w:pPr>
  </w:style>
  <w:style w:type="character" w:customStyle="1" w:styleId="EnclosedBulletListegtextboxortableChar">
    <w:name w:val="Enclosed Bullet List (e.g. textbox or table) Char"/>
    <w:basedOn w:val="EnclosedNumberedListegtextboxortableChar"/>
    <w:link w:val="EnclosedBulletListegtextboxortable"/>
    <w:rsid w:val="00E21E48"/>
    <w:rPr>
      <w:color w:val="000000" w:themeColor="text1"/>
      <w:sz w:val="20"/>
      <w:szCs w:val="20"/>
    </w:rPr>
  </w:style>
  <w:style w:type="character" w:customStyle="1" w:styleId="Heading7Char">
    <w:name w:val="Heading 7 Char"/>
    <w:basedOn w:val="DefaultParagraphFont"/>
    <w:link w:val="Heading7"/>
    <w:uiPriority w:val="9"/>
    <w:rsid w:val="005400C2"/>
    <w:rPr>
      <w:rFonts w:asciiTheme="majorHAnsi" w:eastAsiaTheme="majorEastAsia" w:hAnsiTheme="majorHAnsi" w:cstheme="majorBidi"/>
      <w:i/>
      <w:iCs/>
      <w:color w:val="0F4B8F"/>
    </w:rPr>
  </w:style>
  <w:style w:type="paragraph" w:customStyle="1" w:styleId="EnclosedText">
    <w:name w:val="Enclosed Text"/>
    <w:basedOn w:val="Normal"/>
    <w:link w:val="EnclosedTextChar"/>
    <w:qFormat/>
    <w:rsid w:val="00890BD3"/>
    <w:pPr>
      <w:spacing w:after="80"/>
    </w:pPr>
    <w:rPr>
      <w:sz w:val="20"/>
    </w:rPr>
  </w:style>
  <w:style w:type="character" w:customStyle="1" w:styleId="EnclosedTextChar">
    <w:name w:val="Enclosed Text Char"/>
    <w:basedOn w:val="DefaultParagraphFont"/>
    <w:link w:val="EnclosedText"/>
    <w:rsid w:val="00890BD3"/>
    <w:rPr>
      <w:sz w:val="20"/>
    </w:rPr>
  </w:style>
  <w:style w:type="character" w:styleId="UnresolvedMention">
    <w:name w:val="Unresolved Mention"/>
    <w:basedOn w:val="DefaultParagraphFont"/>
    <w:uiPriority w:val="99"/>
    <w:semiHidden/>
    <w:unhideWhenUsed/>
    <w:rsid w:val="00531149"/>
    <w:rPr>
      <w:color w:val="605E5C"/>
      <w:shd w:val="clear" w:color="auto" w:fill="E1DFDD"/>
    </w:rPr>
  </w:style>
  <w:style w:type="paragraph" w:styleId="Quote">
    <w:name w:val="Quote"/>
    <w:basedOn w:val="Normal"/>
    <w:next w:val="Normal"/>
    <w:link w:val="QuoteChar"/>
    <w:uiPriority w:val="29"/>
    <w:qFormat/>
    <w:rsid w:val="0065367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53676"/>
    <w:rPr>
      <w:i/>
      <w:iCs/>
      <w:color w:val="404040" w:themeColor="text1" w:themeTint="BF"/>
    </w:rPr>
  </w:style>
  <w:style w:type="character" w:styleId="HTMLCode">
    <w:name w:val="HTML Code"/>
    <w:basedOn w:val="DefaultParagraphFont"/>
    <w:uiPriority w:val="99"/>
    <w:semiHidden/>
    <w:unhideWhenUsed/>
    <w:rsid w:val="006820AE"/>
    <w:rPr>
      <w:rFonts w:ascii="Courier New" w:eastAsia="Times New Roman" w:hAnsi="Courier New" w:cs="Courier New"/>
      <w:sz w:val="20"/>
      <w:szCs w:val="20"/>
    </w:rPr>
  </w:style>
  <w:style w:type="table" w:styleId="GridTable1Light-Accent5">
    <w:name w:val="Grid Table 1 Light Accent 5"/>
    <w:basedOn w:val="TableNormal"/>
    <w:uiPriority w:val="46"/>
    <w:rsid w:val="006820A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862741">
      <w:bodyDiv w:val="1"/>
      <w:marLeft w:val="0"/>
      <w:marRight w:val="0"/>
      <w:marTop w:val="0"/>
      <w:marBottom w:val="0"/>
      <w:divBdr>
        <w:top w:val="none" w:sz="0" w:space="0" w:color="auto"/>
        <w:left w:val="none" w:sz="0" w:space="0" w:color="auto"/>
        <w:bottom w:val="none" w:sz="0" w:space="0" w:color="auto"/>
        <w:right w:val="none" w:sz="0" w:space="0" w:color="auto"/>
      </w:divBdr>
    </w:div>
    <w:div w:id="561061633">
      <w:bodyDiv w:val="1"/>
      <w:marLeft w:val="0"/>
      <w:marRight w:val="0"/>
      <w:marTop w:val="0"/>
      <w:marBottom w:val="0"/>
      <w:divBdr>
        <w:top w:val="none" w:sz="0" w:space="0" w:color="auto"/>
        <w:left w:val="none" w:sz="0" w:space="0" w:color="auto"/>
        <w:bottom w:val="none" w:sz="0" w:space="0" w:color="auto"/>
        <w:right w:val="none" w:sz="0" w:space="0" w:color="auto"/>
      </w:divBdr>
    </w:div>
    <w:div w:id="616834462">
      <w:bodyDiv w:val="1"/>
      <w:marLeft w:val="0"/>
      <w:marRight w:val="0"/>
      <w:marTop w:val="0"/>
      <w:marBottom w:val="0"/>
      <w:divBdr>
        <w:top w:val="none" w:sz="0" w:space="0" w:color="auto"/>
        <w:left w:val="none" w:sz="0" w:space="0" w:color="auto"/>
        <w:bottom w:val="none" w:sz="0" w:space="0" w:color="auto"/>
        <w:right w:val="none" w:sz="0" w:space="0" w:color="auto"/>
      </w:divBdr>
    </w:div>
    <w:div w:id="909118036">
      <w:bodyDiv w:val="1"/>
      <w:marLeft w:val="0"/>
      <w:marRight w:val="0"/>
      <w:marTop w:val="0"/>
      <w:marBottom w:val="0"/>
      <w:divBdr>
        <w:top w:val="none" w:sz="0" w:space="0" w:color="auto"/>
        <w:left w:val="none" w:sz="0" w:space="0" w:color="auto"/>
        <w:bottom w:val="none" w:sz="0" w:space="0" w:color="auto"/>
        <w:right w:val="none" w:sz="0" w:space="0" w:color="auto"/>
      </w:divBdr>
    </w:div>
    <w:div w:id="1093235723">
      <w:bodyDiv w:val="1"/>
      <w:marLeft w:val="0"/>
      <w:marRight w:val="0"/>
      <w:marTop w:val="0"/>
      <w:marBottom w:val="0"/>
      <w:divBdr>
        <w:top w:val="none" w:sz="0" w:space="0" w:color="auto"/>
        <w:left w:val="none" w:sz="0" w:space="0" w:color="auto"/>
        <w:bottom w:val="none" w:sz="0" w:space="0" w:color="auto"/>
        <w:right w:val="none" w:sz="0" w:space="0" w:color="auto"/>
      </w:divBdr>
    </w:div>
    <w:div w:id="1267349191">
      <w:bodyDiv w:val="1"/>
      <w:marLeft w:val="0"/>
      <w:marRight w:val="0"/>
      <w:marTop w:val="0"/>
      <w:marBottom w:val="0"/>
      <w:divBdr>
        <w:top w:val="none" w:sz="0" w:space="0" w:color="auto"/>
        <w:left w:val="none" w:sz="0" w:space="0" w:color="auto"/>
        <w:bottom w:val="none" w:sz="0" w:space="0" w:color="auto"/>
        <w:right w:val="none" w:sz="0" w:space="0" w:color="auto"/>
      </w:divBdr>
    </w:div>
    <w:div w:id="1818642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community.blueprism.com/communities/community-home?communitykey=1e516cfe-4d1f-4de9-a9eb-58d15bf38c81&amp;tab=groupdetails" TargetMode="Externa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10.png"/><Relationship Id="rId17" Type="http://schemas.openxmlformats.org/officeDocument/2006/relationships/hyperlink" Target="https://login.microsoftonline.com"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file:///C:/Users/adutton/Documents/Rebranding/Templates/www.blueprism.co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file:///C:/Users/adutton/Documents/Rebranding/Templates/www.blueprism.com"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0.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k%20Target\Documents\Templates\Blue%20Prism%20Long%20Report%20Numbere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FE63D4E01344D6D90E1B5E9152B7E6E"/>
        <w:category>
          <w:name w:val="General"/>
          <w:gallery w:val="placeholder"/>
        </w:category>
        <w:types>
          <w:type w:val="bbPlcHdr"/>
        </w:types>
        <w:behaviors>
          <w:behavior w:val="content"/>
        </w:behaviors>
        <w:guid w:val="{DE40D0C2-7603-467F-A361-BC84118777BC}"/>
      </w:docPartPr>
      <w:docPartBody>
        <w:p w:rsidR="004A60A7" w:rsidRDefault="004A60A7">
          <w:pPr>
            <w:pStyle w:val="8FE63D4E01344D6D90E1B5E9152B7E6E"/>
          </w:pPr>
          <w:r w:rsidRPr="002239DB">
            <w:rPr>
              <w:rStyle w:val="PlaceholderText"/>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0A7"/>
    <w:rsid w:val="000E7675"/>
    <w:rsid w:val="002725B1"/>
    <w:rsid w:val="0043212B"/>
    <w:rsid w:val="004A60A7"/>
    <w:rsid w:val="004F1AEF"/>
    <w:rsid w:val="007F2F0F"/>
    <w:rsid w:val="009F1006"/>
    <w:rsid w:val="00AA718E"/>
    <w:rsid w:val="00B83446"/>
    <w:rsid w:val="00BA3206"/>
    <w:rsid w:val="00F133DC"/>
    <w:rsid w:val="00FA7F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FE63D4E01344D6D90E1B5E9152B7E6E">
    <w:name w:val="8FE63D4E01344D6D90E1B5E9152B7E6E"/>
  </w:style>
  <w:style w:type="paragraph" w:customStyle="1" w:styleId="3A66425B4C434A1D9BD4843CE71FBB80">
    <w:name w:val="3A66425B4C434A1D9BD4843CE71FBB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bwMode="auto">
        <a:solidFill>
          <a:schemeClr val="bg1">
            <a:lumMod val="95000"/>
          </a:schemeClr>
        </a:solidFill>
        <a:ln w="9525">
          <a:solidFill>
            <a:srgbClr val="0F4B8F"/>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1C0C8AB215F7548AC11392FB71AF306" ma:contentTypeVersion="4" ma:contentTypeDescription="Create a new document." ma:contentTypeScope="" ma:versionID="ac924049bb481445fda87cd7775bc284">
  <xsd:schema xmlns:xsd="http://www.w3.org/2001/XMLSchema" xmlns:xs="http://www.w3.org/2001/XMLSchema" xmlns:p="http://schemas.microsoft.com/office/2006/metadata/properties" xmlns:ns2="5e0a4da0-7bca-48d2-bbf7-fc03b5c7a93c" xmlns:ns3="1c92dec9-31d7-4115-8544-de23489c4ac2" targetNamespace="http://schemas.microsoft.com/office/2006/metadata/properties" ma:root="true" ma:fieldsID="59e228b8758b1a9ba17456a6dabf4805" ns2:_="" ns3:_="">
    <xsd:import namespace="5e0a4da0-7bca-48d2-bbf7-fc03b5c7a93c"/>
    <xsd:import namespace="1c92dec9-31d7-4115-8544-de23489c4ac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0a4da0-7bca-48d2-bbf7-fc03b5c7a9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c92dec9-31d7-4115-8544-de23489c4ac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764D3A-3A5C-4E0A-AE59-B6209C1C682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027B499-C0DF-4D13-AC56-CCECBFF9AE87}">
  <ds:schemaRefs>
    <ds:schemaRef ds:uri="http://schemas.microsoft.com/sharepoint/v3/contenttype/forms"/>
  </ds:schemaRefs>
</ds:datastoreItem>
</file>

<file path=customXml/itemProps3.xml><?xml version="1.0" encoding="utf-8"?>
<ds:datastoreItem xmlns:ds="http://schemas.openxmlformats.org/officeDocument/2006/customXml" ds:itemID="{3C473F0D-CA7D-4F9D-85C9-CBB051A735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0a4da0-7bca-48d2-bbf7-fc03b5c7a93c"/>
    <ds:schemaRef ds:uri="1c92dec9-31d7-4115-8544-de23489c4a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26CE5A6-54CA-4D95-BCF8-E414281B7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Blue Prism Long Report Numbered.dotx</Template>
  <TotalTime>20</TotalTime>
  <Pages>4</Pages>
  <Words>477</Words>
  <Characters>2721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United States Postal Service Web Tools API and VBO</vt:lpstr>
    </vt:vector>
  </TitlesOfParts>
  <Company>Blue Prism</Company>
  <LinksUpToDate>false</LinksUpToDate>
  <CharactersWithSpaces>3192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United States Postal Service Web Tools API and VBO</dc:title>
  <dc:subject/>
  <dc:creator>Jack Target</dc:creator>
  <cp:keywords>Blue Prism Version: 6.4</cp:keywords>
  <dc:description/>
  <cp:lastModifiedBy>Darrell Coleman</cp:lastModifiedBy>
  <cp:revision>7</cp:revision>
  <cp:lastPrinted>2018-11-01T15:04:00Z</cp:lastPrinted>
  <dcterms:created xsi:type="dcterms:W3CDTF">2019-10-10T14:16:00Z</dcterms:created>
  <dcterms:modified xsi:type="dcterms:W3CDTF">2019-10-11T18:08:00Z</dcterms:modified>
  <cp:category>user guide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0x010100F1C0C8AB215F7548AC11392FB71AF306</vt:lpwstr>
  </property>
</Properties>
</file>