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IDEATION PHASE</w:t>
      </w:r>
    </w:p>
    <w:p>
      <w:pPr>
        <w:jc w:val="center"/>
      </w:pPr>
      <w:r>
        <w:rPr>
          <w:b/>
          <w:sz w:val="32"/>
        </w:rPr>
        <w:t>Customer Journey Map – Auto Ticket Classification using Flow Designer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3708"/>
            <w:vAlign w:val="center"/>
          </w:tcPr>
          <w:p>
            <w:r>
              <w:rPr>
                <w:rFonts w:ascii="Arial" w:hAnsi="Arial"/>
                <w:sz w:val="16"/>
              </w:rPr>
              <w:t>31 January 2025</w:t>
            </w:r>
          </w:p>
        </w:tc>
        <w:tc>
          <w:tcPr>
            <w:tcW w:type="dxa" w:w="370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Team ID</w:t>
            </w:r>
          </w:p>
        </w:tc>
        <w:tc>
          <w:tcPr>
            <w:tcW w:type="dxa" w:w="3708"/>
            <w:vAlign w:val="center"/>
          </w:tcPr>
          <w:p>
            <w:r>
              <w:rPr>
                <w:rFonts w:ascii="Arial" w:hAnsi="Arial"/>
                <w:sz w:val="16"/>
              </w:rPr>
              <w:t>6ab6179bdcoae83adb386708 (Team 6)</w:t>
            </w:r>
          </w:p>
        </w:tc>
      </w:tr>
      <w:tr>
        <w:tc>
          <w:tcPr>
            <w:tcW w:type="dxa" w:w="370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Project Name</w:t>
            </w:r>
          </w:p>
        </w:tc>
        <w:tc>
          <w:tcPr>
            <w:tcW w:type="dxa" w:w="3708"/>
            <w:vAlign w:val="center"/>
          </w:tcPr>
          <w:p>
            <w:r>
              <w:rPr>
                <w:rFonts w:ascii="Arial" w:hAnsi="Arial"/>
                <w:sz w:val="16"/>
              </w:rPr>
              <w:t>Auto Ticket Classification using Flow Designer</w:t>
            </w:r>
          </w:p>
        </w:tc>
        <w:tc>
          <w:tcPr>
            <w:tcW w:type="dxa" w:w="370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Maximum Marks</w:t>
            </w:r>
          </w:p>
        </w:tc>
        <w:tc>
          <w:tcPr>
            <w:tcW w:type="dxa" w:w="3708"/>
            <w:vAlign w:val="center"/>
          </w:tcPr>
          <w:p>
            <w:r>
              <w:rPr>
                <w:rFonts w:ascii="Arial" w:hAnsi="Arial"/>
                <w:sz w:val="16"/>
              </w:rPr>
              <w:t>4 Marks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  <w:sz w:val="18"/>
        </w:rPr>
        <w:t>Scenario: Creating, classifying, routing, resolving and reviewing an IT support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65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Journey Map</w:t>
            </w:r>
          </w:p>
        </w:tc>
        <w:tc>
          <w:tcPr>
            <w:tcW w:type="dxa" w:w="295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Entice</w:t>
            </w:r>
          </w:p>
        </w:tc>
        <w:tc>
          <w:tcPr>
            <w:tcW w:type="dxa" w:w="295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Enter</w:t>
            </w:r>
          </w:p>
        </w:tc>
        <w:tc>
          <w:tcPr>
            <w:tcW w:type="dxa" w:w="295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Engage</w:t>
            </w:r>
          </w:p>
        </w:tc>
        <w:tc>
          <w:tcPr>
            <w:tcW w:type="dxa" w:w="295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Exit</w:t>
            </w:r>
          </w:p>
        </w:tc>
        <w:tc>
          <w:tcPr>
            <w:tcW w:type="dxa" w:w="295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Extend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Steps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Become aware of supportCreate a ticketTicket is classified &amp; routedIssue is resolvedReview &amp; improve support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User notices an IT issue and decides to seek support.User opens ServiceNow and enters short description/details.Flow Designer reads the ticket and applies classification, priority and assignment rules.Support team works on the correctly routed ticket and updates the user.User closes/reviews the ticket; recurring patterns can be used to improve rules.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Interactions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People: Employee / end user</w:t>
              <w:br/>
              <w:t>Things: Laptop, email, ServiceNow portal</w:t>
              <w:br/>
              <w:t>Place: Workplace / remote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People: Employee and ServiceNow portal</w:t>
              <w:br/>
              <w:t>Things: Short description, description, attachments</w:t>
              <w:br/>
              <w:t>Place: Web/mobile portal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People: Flow automation and assigned support group</w:t>
              <w:br/>
              <w:t>Things: Category, priority, assignment group</w:t>
              <w:br/>
              <w:t>Place: ServiceNow platform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People: Support agent and employee</w:t>
              <w:br/>
              <w:t>Things: Work notes, status updates, resolution details</w:t>
              <w:br/>
              <w:t>Place: ServiceNow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People: Employee, support team, administrator</w:t>
              <w:br/>
              <w:t>Things: Feedback, ticket history, reports</w:t>
              <w:br/>
              <w:t>Place: ServiceNow / dashboard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Goals &amp; motivations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Help me understand where to get IT help.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Help me submit the issue quickly with enough information.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Help me avoid manual routing and get my ticket to the right team.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Help me get the issue resolved with clear updates.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Help me know what happened and improve future ticket handling.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Positive moments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Easy access to a familiar support channel.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Simple ticket creation with clear fields.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Fast automated classification and routing.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Correct team receives the ticket and status is visible.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Clear history and useful feedback for improvement.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Negative moments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User may not know which category to choose.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Incomplete or unclear descriptions can delay handling.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Incorrect keywords may cause wrong classification.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Wrong routing or missing updates can increase resolution time.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No feedback or repeated misclassification can reduce trust.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Areas of opportunity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Provide a clear 'Report an Issue' entry point and examples.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Use guided fields and prompts for better ticket descriptions.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Expand keyword rules and add fallback/default routing.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Trigger notifications and SLA reminders automatically.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  <w:t>Use reports to refine rules; consider AI/ML as a future enhancement.</w:t>
            </w:r>
          </w:p>
        </w:tc>
      </w:tr>
    </w:tbl>
    <w:p>
      <w:pPr>
        <w:spacing w:before="60" w:after="0"/>
      </w:pPr>
      <w:r>
        <w:rPr>
          <w:b/>
          <w:sz w:val="16"/>
        </w:rPr>
        <w:t>Journey focus:</w:t>
      </w:r>
      <w:r>
        <w:rPr>
          <w:sz w:val="16"/>
        </w:rPr>
        <w:t xml:space="preserve"> Reduce manual ticket classification, improve routing accuracy, speed up response, and provide a consistent support experience.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