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9D8B0" w14:textId="61B41412" w:rsidR="00933E0C" w:rsidRPr="00933E0C" w:rsidRDefault="00933E0C" w:rsidP="00933E0C">
      <w:pPr>
        <w:jc w:val="center"/>
        <w:rPr>
          <w:sz w:val="44"/>
          <w:szCs w:val="44"/>
        </w:rPr>
      </w:pPr>
      <w:r w:rsidRPr="00933E0C">
        <w:rPr>
          <w:sz w:val="44"/>
          <w:szCs w:val="44"/>
        </w:rPr>
        <w:t xml:space="preserve">Line follower robot using </w:t>
      </w:r>
      <w:proofErr w:type="spellStart"/>
      <w:r w:rsidRPr="00933E0C">
        <w:rPr>
          <w:sz w:val="44"/>
          <w:szCs w:val="44"/>
        </w:rPr>
        <w:t>VSDsquadronmini</w:t>
      </w:r>
      <w:proofErr w:type="spellEnd"/>
    </w:p>
    <w:p w14:paraId="548CE4E9" w14:textId="2CD3BA36" w:rsidR="00933E0C" w:rsidRDefault="00933E0C">
      <w:r>
        <w:rPr>
          <w:noProof/>
        </w:rPr>
        <w:drawing>
          <wp:inline distT="0" distB="0" distL="0" distR="0" wp14:anchorId="519B6C61" wp14:editId="698FBE69">
            <wp:extent cx="3143689" cy="2419688"/>
            <wp:effectExtent l="0" t="0" r="0" b="0"/>
            <wp:docPr id="1770957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57759" name="Picture 1770957759"/>
                    <pic:cNvPicPr/>
                  </pic:nvPicPr>
                  <pic:blipFill>
                    <a:blip r:embed="rId4">
                      <a:extLst>
                        <a:ext uri="{28A0092B-C50C-407E-A947-70E740481C1C}">
                          <a14:useLocalDpi xmlns:a14="http://schemas.microsoft.com/office/drawing/2010/main" val="0"/>
                        </a:ext>
                      </a:extLst>
                    </a:blip>
                    <a:stretch>
                      <a:fillRect/>
                    </a:stretch>
                  </pic:blipFill>
                  <pic:spPr>
                    <a:xfrm>
                      <a:off x="0" y="0"/>
                      <a:ext cx="3143689" cy="2419688"/>
                    </a:xfrm>
                    <a:prstGeom prst="rect">
                      <a:avLst/>
                    </a:prstGeom>
                  </pic:spPr>
                </pic:pic>
              </a:graphicData>
            </a:graphic>
          </wp:inline>
        </w:drawing>
      </w:r>
    </w:p>
    <w:p w14:paraId="2CFA5E4E" w14:textId="492E87A1"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A line follower robot is an autonomous robot designed to follow a predefined path, usually marked by a visible line or track, such as a black line on a white surface (or vice versa). These robots are equipped with sensors that enable them to detect the line and adjust their movement to stay on course. The robot continuously reads sensor inputs and makes decisions to ensure it follows the path accurately.</w:t>
      </w:r>
    </w:p>
    <w:p w14:paraId="1C00B1FA" w14:textId="7989AC81"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Key Components:</w:t>
      </w:r>
    </w:p>
    <w:p w14:paraId="61B87CEA" w14:textId="64C9FB0B"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1. Sensors</w:t>
      </w:r>
      <w:r w:rsidRPr="00933E0C">
        <w:rPr>
          <w:rFonts w:ascii="Times New Roman" w:hAnsi="Times New Roman" w:cs="Times New Roman"/>
          <w:sz w:val="32"/>
          <w:szCs w:val="32"/>
        </w:rPr>
        <w:t>:</w:t>
      </w:r>
      <w:r w:rsidRPr="00933E0C">
        <w:rPr>
          <w:rFonts w:ascii="Times New Roman" w:hAnsi="Times New Roman" w:cs="Times New Roman"/>
          <w:sz w:val="32"/>
          <w:szCs w:val="32"/>
        </w:rPr>
        <w:t xml:space="preserve"> </w:t>
      </w:r>
    </w:p>
    <w:p w14:paraId="7D9D0694"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- 3 IR sensors (left, </w:t>
      </w:r>
      <w:proofErr w:type="spellStart"/>
      <w:r w:rsidRPr="00933E0C">
        <w:rPr>
          <w:rFonts w:ascii="Times New Roman" w:hAnsi="Times New Roman" w:cs="Times New Roman"/>
          <w:sz w:val="32"/>
          <w:szCs w:val="32"/>
        </w:rPr>
        <w:t>center</w:t>
      </w:r>
      <w:proofErr w:type="spellEnd"/>
      <w:r w:rsidRPr="00933E0C">
        <w:rPr>
          <w:rFonts w:ascii="Times New Roman" w:hAnsi="Times New Roman" w:cs="Times New Roman"/>
          <w:sz w:val="32"/>
          <w:szCs w:val="32"/>
        </w:rPr>
        <w:t>, right) to detect the line’s position.</w:t>
      </w:r>
    </w:p>
    <w:p w14:paraId="0C125959"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 The robot moves forward if the </w:t>
      </w:r>
      <w:proofErr w:type="spellStart"/>
      <w:r w:rsidRPr="00933E0C">
        <w:rPr>
          <w:rFonts w:ascii="Times New Roman" w:hAnsi="Times New Roman" w:cs="Times New Roman"/>
          <w:sz w:val="32"/>
          <w:szCs w:val="32"/>
        </w:rPr>
        <w:t>center</w:t>
      </w:r>
      <w:proofErr w:type="spellEnd"/>
      <w:r w:rsidRPr="00933E0C">
        <w:rPr>
          <w:rFonts w:ascii="Times New Roman" w:hAnsi="Times New Roman" w:cs="Times New Roman"/>
          <w:sz w:val="32"/>
          <w:szCs w:val="32"/>
        </w:rPr>
        <w:t xml:space="preserve"> sensor detects the line and adjusts based on the other sensors.</w:t>
      </w:r>
    </w:p>
    <w:p w14:paraId="36FA6F4B"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w:t>
      </w:r>
    </w:p>
    <w:p w14:paraId="408C606B" w14:textId="6CAA5388"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2. Motor Control:</w:t>
      </w:r>
    </w:p>
    <w:p w14:paraId="046B7C45" w14:textId="77777777" w:rsidR="00933E0C" w:rsidRDefault="00933E0C" w:rsidP="00933E0C">
      <w:pPr>
        <w:rPr>
          <w:rFonts w:ascii="Times New Roman" w:hAnsi="Times New Roman" w:cs="Times New Roman"/>
          <w:sz w:val="32"/>
          <w:szCs w:val="32"/>
        </w:rPr>
        <w:sectPr w:rsidR="00933E0C" w:rsidSect="00933E0C">
          <w:pgSz w:w="12240" w:h="15840" w:code="1"/>
          <w:pgMar w:top="1440" w:right="1440" w:bottom="1440" w:left="1440" w:header="720" w:footer="720" w:gutter="0"/>
          <w:cols w:space="720"/>
          <w:docGrid w:linePitch="360"/>
        </w:sectPr>
      </w:pPr>
      <w:r w:rsidRPr="00933E0C">
        <w:rPr>
          <w:rFonts w:ascii="Times New Roman" w:hAnsi="Times New Roman" w:cs="Times New Roman"/>
          <w:sz w:val="32"/>
          <w:szCs w:val="32"/>
        </w:rPr>
        <w:t xml:space="preserve">   - Uses an H-bridge motor driver (like L293D) to control motor </w:t>
      </w:r>
    </w:p>
    <w:p w14:paraId="02723298"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lastRenderedPageBreak/>
        <w:t>speed and direction.</w:t>
      </w:r>
    </w:p>
    <w:p w14:paraId="720BAE5C"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 Motors move the robot based on sensor inputs to align with the line.</w:t>
      </w:r>
    </w:p>
    <w:p w14:paraId="452CE1A8" w14:textId="77777777" w:rsidR="00933E0C" w:rsidRPr="00933E0C" w:rsidRDefault="00933E0C" w:rsidP="00933E0C">
      <w:pPr>
        <w:rPr>
          <w:rFonts w:ascii="Times New Roman" w:hAnsi="Times New Roman" w:cs="Times New Roman"/>
          <w:sz w:val="32"/>
          <w:szCs w:val="32"/>
        </w:rPr>
      </w:pPr>
    </w:p>
    <w:p w14:paraId="65D9B987"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3. Decision Logic:</w:t>
      </w:r>
    </w:p>
    <w:p w14:paraId="6CAF6587"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 Forward if the </w:t>
      </w:r>
      <w:proofErr w:type="spellStart"/>
      <w:r w:rsidRPr="00933E0C">
        <w:rPr>
          <w:rFonts w:ascii="Times New Roman" w:hAnsi="Times New Roman" w:cs="Times New Roman"/>
          <w:sz w:val="32"/>
          <w:szCs w:val="32"/>
        </w:rPr>
        <w:t>center</w:t>
      </w:r>
      <w:proofErr w:type="spellEnd"/>
      <w:r w:rsidRPr="00933E0C">
        <w:rPr>
          <w:rFonts w:ascii="Times New Roman" w:hAnsi="Times New Roman" w:cs="Times New Roman"/>
          <w:sz w:val="32"/>
          <w:szCs w:val="32"/>
        </w:rPr>
        <w:t xml:space="preserve"> sensor detects the line.</w:t>
      </w:r>
    </w:p>
    <w:p w14:paraId="1FD6E50E"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 Turn right if the left sensor detects the line.</w:t>
      </w:r>
    </w:p>
    <w:p w14:paraId="121E0B0D"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 Turn left if the right sensor detects the line.</w:t>
      </w:r>
    </w:p>
    <w:p w14:paraId="259AB7B5"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 If no sensor detects the line, it stops or searches for the line.</w:t>
      </w:r>
    </w:p>
    <w:p w14:paraId="3B866742" w14:textId="77777777" w:rsidR="00933E0C" w:rsidRPr="00933E0C" w:rsidRDefault="00933E0C" w:rsidP="00933E0C">
      <w:pPr>
        <w:rPr>
          <w:rFonts w:ascii="Times New Roman" w:hAnsi="Times New Roman" w:cs="Times New Roman"/>
          <w:sz w:val="32"/>
          <w:szCs w:val="32"/>
        </w:rPr>
      </w:pPr>
    </w:p>
    <w:p w14:paraId="2E3413E9"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Components:</w:t>
      </w:r>
    </w:p>
    <w:p w14:paraId="1EECAFAF"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- 3 IR sensors, L293D motor driver, 2 motors, and </w:t>
      </w:r>
      <w:proofErr w:type="spellStart"/>
      <w:r w:rsidRPr="00933E0C">
        <w:rPr>
          <w:rFonts w:ascii="Times New Roman" w:hAnsi="Times New Roman" w:cs="Times New Roman"/>
          <w:sz w:val="32"/>
          <w:szCs w:val="32"/>
        </w:rPr>
        <w:t>VSDSquadronmini</w:t>
      </w:r>
      <w:proofErr w:type="spellEnd"/>
      <w:r w:rsidRPr="00933E0C">
        <w:rPr>
          <w:rFonts w:ascii="Times New Roman" w:hAnsi="Times New Roman" w:cs="Times New Roman"/>
          <w:sz w:val="32"/>
          <w:szCs w:val="32"/>
        </w:rPr>
        <w:t xml:space="preserve"> controller.</w:t>
      </w:r>
    </w:p>
    <w:p w14:paraId="791C7E79" w14:textId="77777777" w:rsidR="00933E0C" w:rsidRPr="00933E0C" w:rsidRDefault="00933E0C" w:rsidP="00933E0C">
      <w:pPr>
        <w:rPr>
          <w:rFonts w:ascii="Times New Roman" w:hAnsi="Times New Roman" w:cs="Times New Roman"/>
          <w:sz w:val="32"/>
          <w:szCs w:val="32"/>
        </w:rPr>
      </w:pPr>
    </w:p>
    <w:p w14:paraId="552CE71C"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xml:space="preserve"> Pin Configuration:</w:t>
      </w:r>
    </w:p>
    <w:p w14:paraId="36AB0074"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VCC: 5V</w:t>
      </w:r>
    </w:p>
    <w:p w14:paraId="593D2F77"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GND: GND</w:t>
      </w:r>
    </w:p>
    <w:p w14:paraId="1B52D375"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IR Sensors: PD5 (left), PD6 (</w:t>
      </w:r>
      <w:proofErr w:type="spellStart"/>
      <w:r w:rsidRPr="00933E0C">
        <w:rPr>
          <w:rFonts w:ascii="Times New Roman" w:hAnsi="Times New Roman" w:cs="Times New Roman"/>
          <w:sz w:val="32"/>
          <w:szCs w:val="32"/>
        </w:rPr>
        <w:t>center</w:t>
      </w:r>
      <w:proofErr w:type="spellEnd"/>
      <w:r w:rsidRPr="00933E0C">
        <w:rPr>
          <w:rFonts w:ascii="Times New Roman" w:hAnsi="Times New Roman" w:cs="Times New Roman"/>
          <w:sz w:val="32"/>
          <w:szCs w:val="32"/>
        </w:rPr>
        <w:t>), PD7 (right)</w:t>
      </w:r>
    </w:p>
    <w:p w14:paraId="5386E035"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Motor Driver Pins: PD1, PD2, PD3, PD4</w:t>
      </w:r>
    </w:p>
    <w:p w14:paraId="78542DA3"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 Power: 12V as Vin.</w:t>
      </w:r>
    </w:p>
    <w:p w14:paraId="5067C4FE" w14:textId="77777777" w:rsidR="00933E0C" w:rsidRPr="00933E0C" w:rsidRDefault="00933E0C" w:rsidP="00933E0C">
      <w:pPr>
        <w:rPr>
          <w:rFonts w:ascii="Times New Roman" w:hAnsi="Times New Roman" w:cs="Times New Roman"/>
          <w:sz w:val="32"/>
          <w:szCs w:val="32"/>
        </w:rPr>
      </w:pPr>
    </w:p>
    <w:p w14:paraId="37FD2B00" w14:textId="77777777" w:rsidR="00933E0C" w:rsidRPr="00933E0C" w:rsidRDefault="00933E0C" w:rsidP="00933E0C">
      <w:pPr>
        <w:rPr>
          <w:rFonts w:ascii="Times New Roman" w:hAnsi="Times New Roman" w:cs="Times New Roman"/>
          <w:sz w:val="32"/>
          <w:szCs w:val="32"/>
        </w:rPr>
      </w:pPr>
      <w:r w:rsidRPr="00933E0C">
        <w:rPr>
          <w:rFonts w:ascii="Times New Roman" w:hAnsi="Times New Roman" w:cs="Times New Roman"/>
          <w:sz w:val="32"/>
          <w:szCs w:val="32"/>
        </w:rPr>
        <w:t>This robot is ideal for robotics competitions, educational projects, and industrial automation tasks.</w:t>
      </w:r>
    </w:p>
    <w:p w14:paraId="645BD058" w14:textId="7172271C" w:rsidR="00933E0C" w:rsidRPr="00933E0C" w:rsidRDefault="00933E0C" w:rsidP="00933E0C">
      <w:pPr>
        <w:rPr>
          <w:rFonts w:ascii="Times New Roman" w:hAnsi="Times New Roman" w:cs="Times New Roman"/>
          <w:sz w:val="32"/>
          <w:szCs w:val="32"/>
        </w:rPr>
      </w:pPr>
      <w:r>
        <w:rPr>
          <w:rFonts w:ascii="Times New Roman" w:hAnsi="Times New Roman" w:cs="Times New Roman"/>
          <w:sz w:val="32"/>
          <w:szCs w:val="32"/>
        </w:rPr>
        <w:br w:type="page"/>
      </w:r>
    </w:p>
    <w:p w14:paraId="13610F98" w14:textId="066779F7" w:rsidR="00933E0C" w:rsidRPr="00933E0C" w:rsidRDefault="00933E0C" w:rsidP="00933E0C">
      <w:pPr>
        <w:rPr>
          <w:rFonts w:ascii="Times New Roman" w:hAnsi="Times New Roman" w:cs="Times New Roman"/>
          <w:sz w:val="32"/>
          <w:szCs w:val="32"/>
        </w:rPr>
      </w:pPr>
    </w:p>
    <w:sectPr w:rsidR="00933E0C" w:rsidRPr="00933E0C" w:rsidSect="00933E0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0C"/>
    <w:rsid w:val="004309C1"/>
    <w:rsid w:val="008D0B6B"/>
    <w:rsid w:val="00933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99EB"/>
  <w15:chartTrackingRefBased/>
  <w15:docId w15:val="{363C4321-77F9-4E7C-A961-773A7098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E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E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E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E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E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E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E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E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E0C"/>
    <w:rPr>
      <w:rFonts w:eastAsiaTheme="majorEastAsia" w:cstheme="majorBidi"/>
      <w:color w:val="272727" w:themeColor="text1" w:themeTint="D8"/>
    </w:rPr>
  </w:style>
  <w:style w:type="paragraph" w:styleId="Title">
    <w:name w:val="Title"/>
    <w:basedOn w:val="Normal"/>
    <w:next w:val="Normal"/>
    <w:link w:val="TitleChar"/>
    <w:uiPriority w:val="10"/>
    <w:qFormat/>
    <w:rsid w:val="00933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E0C"/>
    <w:pPr>
      <w:spacing w:before="160"/>
      <w:jc w:val="center"/>
    </w:pPr>
    <w:rPr>
      <w:i/>
      <w:iCs/>
      <w:color w:val="404040" w:themeColor="text1" w:themeTint="BF"/>
    </w:rPr>
  </w:style>
  <w:style w:type="character" w:customStyle="1" w:styleId="QuoteChar">
    <w:name w:val="Quote Char"/>
    <w:basedOn w:val="DefaultParagraphFont"/>
    <w:link w:val="Quote"/>
    <w:uiPriority w:val="29"/>
    <w:rsid w:val="00933E0C"/>
    <w:rPr>
      <w:i/>
      <w:iCs/>
      <w:color w:val="404040" w:themeColor="text1" w:themeTint="BF"/>
    </w:rPr>
  </w:style>
  <w:style w:type="paragraph" w:styleId="ListParagraph">
    <w:name w:val="List Paragraph"/>
    <w:basedOn w:val="Normal"/>
    <w:uiPriority w:val="34"/>
    <w:qFormat/>
    <w:rsid w:val="00933E0C"/>
    <w:pPr>
      <w:ind w:left="720"/>
      <w:contextualSpacing/>
    </w:pPr>
  </w:style>
  <w:style w:type="character" w:styleId="IntenseEmphasis">
    <w:name w:val="Intense Emphasis"/>
    <w:basedOn w:val="DefaultParagraphFont"/>
    <w:uiPriority w:val="21"/>
    <w:qFormat/>
    <w:rsid w:val="00933E0C"/>
    <w:rPr>
      <w:i/>
      <w:iCs/>
      <w:color w:val="2F5496" w:themeColor="accent1" w:themeShade="BF"/>
    </w:rPr>
  </w:style>
  <w:style w:type="paragraph" w:styleId="IntenseQuote">
    <w:name w:val="Intense Quote"/>
    <w:basedOn w:val="Normal"/>
    <w:next w:val="Normal"/>
    <w:link w:val="IntenseQuoteChar"/>
    <w:uiPriority w:val="30"/>
    <w:qFormat/>
    <w:rsid w:val="00933E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E0C"/>
    <w:rPr>
      <w:i/>
      <w:iCs/>
      <w:color w:val="2F5496" w:themeColor="accent1" w:themeShade="BF"/>
    </w:rPr>
  </w:style>
  <w:style w:type="character" w:styleId="IntenseReference">
    <w:name w:val="Intense Reference"/>
    <w:basedOn w:val="DefaultParagraphFont"/>
    <w:uiPriority w:val="32"/>
    <w:qFormat/>
    <w:rsid w:val="00933E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John</dc:creator>
  <cp:keywords/>
  <dc:description/>
  <cp:lastModifiedBy>Marshal John</cp:lastModifiedBy>
  <cp:revision>1</cp:revision>
  <dcterms:created xsi:type="dcterms:W3CDTF">2025-02-19T03:58:00Z</dcterms:created>
  <dcterms:modified xsi:type="dcterms:W3CDTF">2025-02-19T04:09:00Z</dcterms:modified>
</cp:coreProperties>
</file>