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21E28"/>
          <w:sz w:val="60"/>
        </w:rPr>
        <w:t>PITTS STOP AUTO</w:t>
      </w:r>
    </w:p>
    <w:p>
      <w:pPr>
        <w:jc w:val="center"/>
      </w:pPr>
      <w:r>
        <w:rPr>
          <w:b/>
          <w:sz w:val="36"/>
        </w:rPr>
        <w:t>AI WEBSITE DESIGN &amp; BUILD SPECIFICATION</w:t>
      </w:r>
    </w:p>
    <w:p>
      <w:pPr>
        <w:jc w:val="center"/>
      </w:pPr>
      <w:r>
        <w:rPr>
          <w:i/>
        </w:rPr>
        <w:t>5-page automotive repair / garage website • Black + Red visual system</w:t>
      </w:r>
    </w:p>
    <w:p>
      <w:pPr>
        <w:jc w:val="center"/>
      </w:pPr>
      <w:r>
        <w:rPr>
          <w:sz w:val="18"/>
        </w:rPr>
        <w:t>Prepared as a handoff document for AI website builders and human developers</w:t>
      </w:r>
    </w:p>
    <w:p>
      <w:pPr>
        <w:pStyle w:val="Heading1"/>
      </w:pPr>
      <w:r>
        <w:t>1. Purpose of this document</w:t>
      </w:r>
    </w:p>
    <w:p>
      <w:r>
        <w:t>This is the implementation brief for rebuilding pittsstopauto.com. Treat it as a design-and-product specification, not as a loose inspiration board. The final site must feel deliberately art-directed for a real automotive repair business—not like a generic AI-generated small-business template. Do not invent business facts, certifications, years of experience, prices, guarantees, reviews, or service claims. Use supplied/client-approved content wherever a factual claim is required.</w:t>
      </w:r>
    </w:p>
    <w:p>
      <w:pPr>
        <w:pStyle w:val="Heading1"/>
      </w:pPr>
      <w:r>
        <w:t>2. Source requirements that must be preserved</w:t>
      </w:r>
    </w:p>
    <w:p>
      <w:r>
        <w:t>The supplied proposal specifies:</w:t>
      </w:r>
    </w:p>
    <w:p>
      <w:pPr>
        <w:pStyle w:val="ListBullet"/>
      </w:pPr>
      <w:r>
        <w:t>Complete redesign and restructuring of the existing Pitts Stop Auto website while retaining the existing domain and hosting.</w:t>
      </w:r>
    </w:p>
    <w:p>
      <w:pPr>
        <w:pStyle w:val="ListBullet"/>
      </w:pPr>
      <w:r>
        <w:t>Five-page structure: Home, About Us, Services, Why Choose Us / Service Information, Contact.</w:t>
      </w:r>
    </w:p>
    <w:p>
      <w:pPr>
        <w:pStyle w:val="ListBullet"/>
      </w:pPr>
      <w:r>
        <w:t>Professional automotive/service-business appearance, clear navigation, strong calls-to-action, easy contact access, mobile-friendly experience, better service presentation, improved organization, modern typography and customer-focused content structure.</w:t>
      </w:r>
    </w:p>
    <w:p>
      <w:pPr>
        <w:pStyle w:val="ListBullet"/>
      </w:pPr>
      <w:r>
        <w:t>CMS/admin panel, responsive desktop/tablet/mobile design, contact/lead form, CTA sections, deployment, testing.</w:t>
      </w:r>
    </w:p>
    <w:p>
      <w:pPr>
        <w:pStyle w:val="ListBullet"/>
      </w:pPr>
      <w:r>
        <w:t>5 professional stock images and 3 custom banner designs.</w:t>
      </w:r>
    </w:p>
    <w:p>
      <w:pPr>
        <w:pStyle w:val="ListBullet"/>
      </w:pPr>
      <w:r>
        <w:t>Google-friendly sitemap, W3C-compliant HTML, basic search-engine technical structure and clean architecture.</w:t>
      </w:r>
    </w:p>
    <w:p>
      <w:pPr>
        <w:pStyle w:val="ListBullet"/>
      </w:pPr>
      <w:r>
        <w:t>Social page designs for Facebook, X/Twitter and YouTube.</w:t>
      </w:r>
    </w:p>
    <w:p>
      <w:pPr>
        <w:pStyle w:val="Heading1"/>
      </w:pPr>
      <w:r>
        <w:t>3. Primary visual direction</w:t>
      </w:r>
    </w:p>
    <w:p>
      <w:r>
        <w:t>Reference direction: AutoWorks — Black and Red Minimalist Modern Auto Repair Website by Peterdraw / Peterdraw Studio on Dribbble.</w:t>
      </w:r>
    </w:p>
    <w:p>
      <w:r>
        <w:rPr>
          <w:b/>
        </w:rPr>
        <w:t>Primary visual reference</w:t>
      </w:r>
      <w:r>
        <w:t xml:space="preserve"> — https://dribbble.com/shots/25012383-AutoWorks-Black-and-Red-Minimalist-Modern-Auto-Repair-Website</w:t>
      </w:r>
    </w:p>
    <w:p>
      <w:r>
        <w:t>The reference establishes the intended mood: dark, minimalist, bold, automotive, image-led and high-contrast. Do NOT clone its exact layout, copy, imagery or proprietary artwork. Extract the design language: restrained dark surfaces, red accents, large typography, strong vehicle photography, generous negative space and purposeful CTAs.</w:t>
      </w:r>
    </w:p>
    <w:p>
      <w:pPr>
        <w:pStyle w:val="Heading2"/>
      </w:pPr>
      <w:r>
        <w:t>4. Color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Usage</w:t>
            </w:r>
          </w:p>
        </w:tc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Background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090909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Main page background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Use for hero and large dark sections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Surface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151515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Cards / panels / navigation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Avoid excessive card grids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Surface 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1D1D1D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Elevated panels / form areas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Use sparingly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Primary Red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D71920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Primary CTA, accents, active states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Main brand accent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Bright Red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EF2B35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Hover / emphasis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Never use as a full background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White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F5F5F5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Headings / primary text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High contrast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Muted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A6A6A6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Secondary text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Readable; never tiny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Border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2A2A2A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Dividers / card edges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Subtle, 1px</w:t>
            </w:r>
          </w:p>
        </w:tc>
      </w:tr>
    </w:tbl>
    <w:p>
      <w:r>
        <w:t>Color ratio target: roughly 70–80% dark neutrals, 10–15% white/light content, 5–10% red. Red should guide attention, not flood the interface.</w:t>
      </w:r>
    </w:p>
    <w:p>
      <w:pPr>
        <w:pStyle w:val="Heading1"/>
      </w:pPr>
      <w:r>
        <w:t>5. Typography &amp; UI language</w:t>
      </w:r>
    </w:p>
    <w:p>
      <w:pPr>
        <w:pStyle w:val="ListBullet"/>
      </w:pPr>
      <w:r>
        <w:t>Use one strong geometric/modern sans for display headings and a highly legible sans for body copy. Suggested pairing: Space Grotesk / Inter, or Sora / Inter.</w:t>
      </w:r>
    </w:p>
    <w:p>
      <w:pPr>
        <w:pStyle w:val="ListBullet"/>
      </w:pPr>
      <w:r>
        <w:t>Headlines: large, short, confident, sentence case or controlled uppercase. Avoid long marketing paragraphs above the fold.</w:t>
      </w:r>
    </w:p>
    <w:p>
      <w:pPr>
        <w:pStyle w:val="ListBullet"/>
      </w:pPr>
      <w:r>
        <w:t>Buttons: compact, high-contrast, action-specific labels such as GET AN ESTIMATE, CALL NOW, VIEW SERVICES, CONTACT US.</w:t>
      </w:r>
    </w:p>
    <w:p>
      <w:pPr>
        <w:pStyle w:val="ListBullet"/>
      </w:pPr>
      <w:r>
        <w:t>Use numerals, thin rules, small uppercase eyebrow labels and oversized headings to create an editorial automotive feel.</w:t>
      </w:r>
    </w:p>
    <w:p>
      <w:pPr>
        <w:pStyle w:val="ListBullet"/>
      </w:pPr>
      <w:r>
        <w:t>Do not use emoji icons, cartoon mechanic illustrations, excessive glassmorphism, floating AI-style blobs, or generic gradient backgrounds.</w:t>
      </w:r>
    </w:p>
    <w:p>
      <w:pPr>
        <w:pStyle w:val="Heading1"/>
      </w:pPr>
      <w:r>
        <w:t>6. Global header, navigation &amp; responsive behavior</w:t>
      </w:r>
    </w:p>
    <w:p>
      <w:r>
        <w:t>Desktop header:</w:t>
      </w:r>
    </w:p>
    <w:p>
      <w:pPr>
        <w:pStyle w:val="ListBullet"/>
      </w:pPr>
      <w:r>
        <w:t>Top utility strip: phone, business hours and location/service-area information only if client confirms the facts.</w:t>
      </w:r>
    </w:p>
    <w:p>
      <w:pPr>
        <w:pStyle w:val="ListBullet"/>
      </w:pPr>
      <w:r>
        <w:t>Main navigation: logo left; Home / About / Services / Why Choose Us / Contact; primary red CTA at right.</w:t>
      </w:r>
    </w:p>
    <w:p>
      <w:pPr>
        <w:pStyle w:val="ListBullet"/>
      </w:pPr>
      <w:r>
        <w:t>Header becomes compact/sticky after scroll. Sticky behavior must not cover content.</w:t>
      </w:r>
    </w:p>
    <w:p>
      <w:pPr>
        <w:pStyle w:val="ListBullet"/>
      </w:pPr>
      <w:r>
        <w:t>Active navigation item uses a red underline or red text—not a pill-shaped SaaS control.</w:t>
      </w:r>
    </w:p>
    <w:p>
      <w:r>
        <w:t>Mobile:</w:t>
      </w:r>
    </w:p>
    <w:p>
      <w:pPr>
        <w:pStyle w:val="ListBullet"/>
      </w:pPr>
      <w:r>
        <w:t>Use a clean menu drawer.</w:t>
      </w:r>
    </w:p>
    <w:p>
      <w:pPr>
        <w:pStyle w:val="ListBullet"/>
      </w:pPr>
      <w:r>
        <w:t>Keep a persistent bottom action bar with CALL and GET AN ESTIMATE only if technically appropriate and client-approved.</w:t>
      </w:r>
    </w:p>
    <w:p>
      <w:pPr>
        <w:pStyle w:val="ListBullet"/>
      </w:pPr>
      <w:r>
        <w:t>Do not shrink desktop cards into unreadable mini-cards; stack or convert them into horizontal sections.</w:t>
      </w:r>
    </w:p>
    <w:p>
      <w:pPr>
        <w:pStyle w:val="ListBullet"/>
      </w:pPr>
      <w:r>
        <w:t>Buttons must remain thumb-friendly with adequate spacing.</w:t>
      </w:r>
    </w:p>
    <w:p>
      <w:pPr>
        <w:pStyle w:val="Heading1"/>
      </w:pPr>
      <w:r>
        <w:t>7. Global asset direction</w:t>
      </w:r>
    </w:p>
    <w:p>
      <w:r>
        <w:t>Asset selection is a design requirement. Use real automotive photography with cinematic lighting, mechanical detail and believable workshop environments.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Asset</w:t>
            </w:r>
          </w:p>
        </w:tc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What it should show</w:t>
            </w:r>
          </w:p>
        </w:tc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Crop / treatment</w:t>
            </w:r>
          </w:p>
        </w:tc>
        <w:tc>
          <w:tcPr>
            <w:tcW w:type="dxa" w:w="2556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Where used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Hero vehicle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Real car in dark garage / street / service environment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16:9 or wide; subject placed right or off-center; darkened overlay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Home hero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Mechanic at work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Technician inspecting engine/brakes/vehicle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4:3 portrait-ish crop; natural lighting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Home/About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Workshop detail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Lift, tools, brake/engine component, diagnostic equipment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Close-up, high contrast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Services / Why Us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Service imagery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Brake, oil, tire, AC, diagnostics visuals only when those services are confirmed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Consistent monochrome/dark treatment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Team/shop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Actual client-approved team or shop photo preferred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Documentary; avoid staged stock feel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About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Banner set (3)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Three distinct automotive scenes, not three copies of same image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Wide crops with negative space for text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Home + inner pages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Social set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Adapted crops from same visual system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1:1 / 16:9 variants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7"/>
              </w:rPr>
              <w:t>Social designs</w:t>
            </w:r>
          </w:p>
        </w:tc>
      </w:tr>
    </w:tbl>
    <w:p>
      <w:r>
        <w:t>Recommended search terms for licensed stock: “auto mechanic dark workshop”, “car repair technician engine”, “brake service mechanic”, “automotive diagnostic scan”, “garage car lift cinematic”, “mechanic hands engine close up”. Prefer Unsplash/Pexels or properly licensed paid stock; do not hotlink random Google Images.</w:t>
      </w:r>
    </w:p>
    <w:p>
      <w:pPr>
        <w:pStyle w:val="Heading1"/>
      </w:pPr>
      <w:r>
        <w:t>8. HOME PAGE — exact section specification</w:t>
      </w:r>
    </w:p>
    <w:p>
      <w:r>
        <w:t>Goal: establish credibility in seconds, show the automotive context immediately, and drive either a phone call or estimate/contact action.</w:t>
      </w:r>
    </w:p>
    <w:p>
      <w:pPr>
        <w:pStyle w:val="Heading2"/>
      </w:pPr>
      <w:r>
        <w:t>01 • Hero</w:t>
      </w:r>
    </w:p>
    <w:p>
      <w:r>
        <w:t>Full-width dark hero, approximately 70–90vh desktop. Large left-aligned headline; concise subhead; two CTAs. Large automotive image occupies the right/behind layer. Add a small service/location eyebrow above the headline only when factually known. Use one thin red accent rule or red word highlight. Do not use a generic centered hero.</w:t>
      </w:r>
    </w:p>
    <w:p>
      <w:pPr>
        <w:pStyle w:val="Heading2"/>
      </w:pPr>
      <w:r>
        <w:t>02 • Trust rail</w:t>
      </w:r>
    </w:p>
    <w:p>
      <w:r>
        <w:t>A narrow horizontal band directly below hero. Use 3–4 factual trust items only when verified: rating, years, certification, warranty, service area, etc. If unavailable, use neutral benefits such as “Clear communication / Quality-focused service / Customer-first approach” only if client approves.</w:t>
      </w:r>
    </w:p>
    <w:p>
      <w:pPr>
        <w:pStyle w:val="Heading2"/>
      </w:pPr>
      <w:r>
        <w:t>03 • Services overview</w:t>
      </w:r>
    </w:p>
    <w:p>
      <w:r>
        <w:t>Asymmetrical editorial layout, not six identical cards. Use one large featured service panel and 4–5 smaller service items. Each item has a small line icon or restrained photo, service title, one-line description and text link. Use only confirmed services.</w:t>
      </w:r>
    </w:p>
    <w:p>
      <w:pPr>
        <w:pStyle w:val="Heading2"/>
      </w:pPr>
      <w:r>
        <w:t>04 • Why Pitts Stop Auto</w:t>
      </w:r>
    </w:p>
    <w:p>
      <w:r>
        <w:t>Split 50/50: real workshop/mechanic image on one side; concise story/value proposition on the other. Include 3 benefit rows with numbered markers 01/02/03 rather than generic icon circles.</w:t>
      </w:r>
    </w:p>
    <w:p>
      <w:pPr>
        <w:pStyle w:val="Heading2"/>
      </w:pPr>
      <w:r>
        <w:t>05 • Service process</w:t>
      </w:r>
    </w:p>
    <w:p>
      <w:r>
        <w:t>Four horizontal steps: 01 Tell Us the Problem → 02 Inspect &amp; Diagnose → 03 Explain the Work → 04 Complete the Repair. Change wording if client’s actual process differs. This is a design pattern, not a claim.</w:t>
      </w:r>
    </w:p>
    <w:p>
      <w:pPr>
        <w:pStyle w:val="Heading2"/>
      </w:pPr>
      <w:r>
        <w:t>06 • Social proof</w:t>
      </w:r>
    </w:p>
    <w:p>
      <w:r>
        <w:t>Use 2–3 larger testimonial cards if real reviews are supplied. Include reviewer name/initial only as provided. Never fabricate star ratings or testimonials.</w:t>
      </w:r>
    </w:p>
    <w:p>
      <w:pPr>
        <w:pStyle w:val="Heading2"/>
      </w:pPr>
      <w:r>
        <w:t>07 • Final CTA</w:t>
      </w:r>
    </w:p>
    <w:p>
      <w:r>
        <w:t>Dark-to-red visual transition or red panel edge. Headline, short reassurance, CALL NOW and GET AN ESTIMATE. Keep it visually simple.</w:t>
      </w:r>
    </w:p>
    <w:p>
      <w:pPr>
        <w:pStyle w:val="Heading2"/>
      </w:pPr>
      <w:r>
        <w:t>08 • Footer</w:t>
      </w:r>
    </w:p>
    <w:p>
      <w:r>
        <w:t>Logo, short business description, navigation, contact details, hours, location/map link and legal links. Only show verified information.</w:t>
      </w:r>
    </w:p>
    <w:p>
      <w:pPr>
        <w:pStyle w:val="Heading2"/>
      </w:pPr>
      <w:r>
        <w:t>9. HOME — service card geometry</w:t>
      </w:r>
    </w:p>
    <w:p>
      <w:r>
        <w:t>Recommended desktop composition:</w:t>
      </w:r>
    </w:p>
    <w:p>
      <w:pPr>
        <w:pStyle w:val="ListBullet"/>
      </w:pPr>
      <w:r>
        <w:t>Featured service: 2-column-width panel, image on one side and content on the other. Red micro-label + service title + 1–2 sentence description + arrow link.</w:t>
      </w:r>
    </w:p>
    <w:p>
      <w:pPr>
        <w:pStyle w:val="ListBullet"/>
      </w:pPr>
      <w:r>
        <w:t>Secondary services: 2x2 or 2x3 grid depending on confirmed service count, but vary card height/imagery so the page does not look machine-generated.</w:t>
      </w:r>
    </w:p>
    <w:p>
      <w:pPr>
        <w:pStyle w:val="ListBullet"/>
      </w:pPr>
      <w:r>
        <w:t>Cards should have subtle 1px borders and dark surfaces, not giant shadows.</w:t>
      </w:r>
    </w:p>
    <w:p>
      <w:pPr>
        <w:pStyle w:val="ListBullet"/>
      </w:pPr>
      <w:r>
        <w:t>Hover: image scale 1.03, border becomes red, arrow translates 4–6px. Keep animation under ~250ms.</w:t>
      </w:r>
    </w:p>
    <w:p>
      <w:pPr>
        <w:pStyle w:val="ListBullet"/>
      </w:pPr>
      <w:r>
        <w:t>On mobile: featured service becomes full-width; secondary services become a vertical list or 2-column compact grid only if text remains readable.</w:t>
      </w:r>
    </w:p>
    <w:p>
      <w:pPr>
        <w:pStyle w:val="Heading1"/>
      </w:pPr>
      <w:r>
        <w:t>10. ABOUT US PAGE</w:t>
      </w:r>
    </w:p>
    <w:p>
      <w:pPr>
        <w:pStyle w:val="ListBullet"/>
      </w:pPr>
      <w:r>
        <w:t>Hero: short title + atmospheric workshop image; avoid repeating the Home hero.</w:t>
      </w:r>
    </w:p>
    <w:p>
      <w:pPr>
        <w:pStyle w:val="ListBullet"/>
      </w:pPr>
      <w:r>
        <w:t>Story section: business story and customer-focused positioning using actual client copy.</w:t>
      </w:r>
    </w:p>
    <w:p>
      <w:pPr>
        <w:pStyle w:val="ListBullet"/>
      </w:pPr>
      <w:r>
        <w:t>Values/benefits: 3 large numbered rows with short explanations. Avoid six-icon grids.</w:t>
      </w:r>
    </w:p>
    <w:p>
      <w:pPr>
        <w:pStyle w:val="ListBullet"/>
      </w:pPr>
      <w:r>
        <w:t>Team/shop image block: use actual photos if available; otherwise use one licensed workshop image and do not label stock people as staff.</w:t>
      </w:r>
    </w:p>
    <w:p>
      <w:pPr>
        <w:pStyle w:val="ListBullet"/>
      </w:pPr>
      <w:r>
        <w:t>Credibility section: certifications, experience, guarantees or affiliations only when client provides evidence.</w:t>
      </w:r>
    </w:p>
    <w:p>
      <w:pPr>
        <w:pStyle w:val="ListBullet"/>
      </w:pPr>
      <w:r>
        <w:t>CTA strip: contact/estimate action.</w:t>
      </w:r>
    </w:p>
    <w:p>
      <w:pPr>
        <w:pStyle w:val="Heading1"/>
      </w:pPr>
      <w:r>
        <w:t>11. SERVICES PAGE</w:t>
      </w:r>
    </w:p>
    <w:p>
      <w:r>
        <w:t>This page must feel like a service catalogue, not a generic icon wall.</w:t>
      </w:r>
    </w:p>
    <w:p>
      <w:pPr>
        <w:pStyle w:val="ListBullet"/>
      </w:pPr>
      <w:r>
        <w:t>Intro: “Automotive Services” style heading + one concise explanatory sentence.</w:t>
      </w:r>
    </w:p>
    <w:p>
      <w:pPr>
        <w:pStyle w:val="ListBullet"/>
      </w:pPr>
      <w:r>
        <w:t>Category navigation/filter is optional; use it only if the confirmed service list is large enough to justify it.</w:t>
      </w:r>
    </w:p>
    <w:p>
      <w:pPr>
        <w:pStyle w:val="ListBullet"/>
      </w:pPr>
      <w:r>
        <w:t>Primary service layout: alternating wide service rows. Each row includes service number, title, short description, image/detail photo, and CTA.</w:t>
      </w:r>
    </w:p>
    <w:p>
      <w:pPr>
        <w:pStyle w:val="ListBullet"/>
      </w:pPr>
      <w:r>
        <w:t>Recommended visual grouping: Maintenance / Repair / Diagnostics / Tires &amp; Wheels / Other categories only if supported by client content.</w:t>
      </w:r>
    </w:p>
    <w:p>
      <w:pPr>
        <w:pStyle w:val="ListBullet"/>
      </w:pPr>
      <w:r>
        <w:t>Each service row can use a red vertical rule, service number (01, 02, 03), and a small “Learn more” arrow.</w:t>
      </w:r>
    </w:p>
    <w:p>
      <w:pPr>
        <w:pStyle w:val="ListBullet"/>
      </w:pPr>
      <w:r>
        <w:t>If prices are supplied, show “Starting at” or exact pricing. If not supplied, do not invent prices.</w:t>
      </w:r>
    </w:p>
    <w:p>
      <w:pPr>
        <w:pStyle w:val="ListBullet"/>
      </w:pPr>
      <w:r>
        <w:t>Include a compact estimate/contact block at the bottom.</w:t>
      </w:r>
    </w:p>
    <w:p>
      <w:pPr>
        <w:pStyle w:val="Heading1"/>
      </w:pPr>
      <w:r>
        <w:t>12. WHY CHOOSE US / SERVICE INFORMATION PAGE</w:t>
      </w:r>
    </w:p>
    <w:p>
      <w:pPr>
        <w:pStyle w:val="ListBullet"/>
      </w:pPr>
      <w:r>
        <w:t>Hero with a strong trust statement, not a sales slogan.</w:t>
      </w:r>
    </w:p>
    <w:p>
      <w:pPr>
        <w:pStyle w:val="ListBullet"/>
      </w:pPr>
      <w:r>
        <w:t>Three to five evidence-led reasons: quality, communication, convenience, workmanship, service transparency—only claims the client can substantiate.</w:t>
      </w:r>
    </w:p>
    <w:p>
      <w:pPr>
        <w:pStyle w:val="ListBullet"/>
      </w:pPr>
      <w:r>
        <w:t>Use a large visual comparison/benefit layout instead of repetitive cards.</w:t>
      </w:r>
    </w:p>
    <w:p>
      <w:pPr>
        <w:pStyle w:val="ListBullet"/>
      </w:pPr>
      <w:r>
        <w:t>Optional “How service works” timeline with 4 steps.</w:t>
      </w:r>
    </w:p>
    <w:p>
      <w:pPr>
        <w:pStyle w:val="ListBullet"/>
      </w:pPr>
      <w:r>
        <w:t>Optional FAQ accordion for real customer questions; do not fill with SEO spam.</w:t>
      </w:r>
    </w:p>
    <w:p>
      <w:pPr>
        <w:pStyle w:val="ListBullet"/>
      </w:pPr>
      <w:r>
        <w:t>End with a strong CTA.</w:t>
      </w:r>
    </w:p>
    <w:p>
      <w:pPr>
        <w:pStyle w:val="Heading1"/>
      </w:pPr>
      <w:r>
        <w:t>13. CONTACT PAGE</w:t>
      </w:r>
    </w:p>
    <w:p>
      <w:pPr>
        <w:pStyle w:val="ListBullet"/>
      </w:pPr>
      <w:r>
        <w:t>Hero: simple, calm, direct. “Let’s Get Your Vehicle Taken Care Of” style wording may be adapted to client voice.</w:t>
      </w:r>
    </w:p>
    <w:p>
      <w:pPr>
        <w:pStyle w:val="ListBullet"/>
      </w:pPr>
      <w:r>
        <w:t>Two-column main section: left = phone/address/hours/service-area details; right = lead form.</w:t>
      </w:r>
    </w:p>
    <w:p>
      <w:pPr>
        <w:pStyle w:val="ListBullet"/>
      </w:pPr>
      <w:r>
        <w:t>Form fields: Name, Phone, Email (optional if appropriate), Vehicle/Year (optional), Service Needed, Preferred Contact Method, Message. Keep only necessary fields.</w:t>
      </w:r>
    </w:p>
    <w:p>
      <w:pPr>
        <w:pStyle w:val="ListBullet"/>
      </w:pPr>
      <w:r>
        <w:t>Primary form button: SEND REQUEST / GET AN ESTIMATE.</w:t>
      </w:r>
    </w:p>
    <w:p>
      <w:pPr>
        <w:pStyle w:val="ListBullet"/>
      </w:pPr>
      <w:r>
        <w:t>Map/location block using the client’s verified address. Never invent coordinates.</w:t>
      </w:r>
    </w:p>
    <w:p>
      <w:pPr>
        <w:pStyle w:val="ListBullet"/>
      </w:pPr>
      <w:r>
        <w:t>Include direct call link and optional email link.</w:t>
      </w:r>
    </w:p>
    <w:p>
      <w:pPr>
        <w:pStyle w:val="ListBullet"/>
      </w:pPr>
      <w:r>
        <w:t>Success state: clear confirmation without fake appointment confirmation unless real scheduling exists.</w:t>
      </w:r>
    </w:p>
    <w:p>
      <w:pPr>
        <w:pStyle w:val="Heading1"/>
      </w:pPr>
      <w:r>
        <w:t>14. Forms &amp; functional behavior</w:t>
      </w:r>
    </w:p>
    <w:p>
      <w:pPr>
        <w:pStyle w:val="ListBullet"/>
      </w:pPr>
      <w:r>
        <w:t>Client must receive submitted leads through an agreed destination (email/CMS/CRM).</w:t>
      </w:r>
    </w:p>
    <w:p>
      <w:pPr>
        <w:pStyle w:val="ListBullet"/>
      </w:pPr>
      <w:r>
        <w:t>Validate phone/email and required fields client-side and server-side.</w:t>
      </w:r>
    </w:p>
    <w:p>
      <w:pPr>
        <w:pStyle w:val="ListBullet"/>
      </w:pPr>
      <w:r>
        <w:t>Show inline validation; do not use browser-default ugly alerts.</w:t>
      </w:r>
    </w:p>
    <w:p>
      <w:pPr>
        <w:pStyle w:val="ListBullet"/>
      </w:pPr>
      <w:r>
        <w:t>Spam protection should be included if supported by the chosen stack.</w:t>
      </w:r>
    </w:p>
    <w:p>
      <w:pPr>
        <w:pStyle w:val="ListBullet"/>
      </w:pPr>
      <w:r>
        <w:t>Form submission must show a clear success state and preserve accessibility.</w:t>
      </w:r>
    </w:p>
    <w:p>
      <w:pPr>
        <w:pStyle w:val="ListBullet"/>
      </w:pPr>
      <w:r>
        <w:t>Do not promise real-time booking unless a real booking system is implemented.</w:t>
      </w:r>
    </w:p>
    <w:p>
      <w:pPr>
        <w:pStyle w:val="Heading1"/>
      </w:pPr>
      <w:r>
        <w:t>15. CMS / admin requirements</w:t>
      </w:r>
    </w:p>
    <w:p>
      <w:pPr>
        <w:pStyle w:val="ListBullet"/>
      </w:pPr>
      <w:r>
        <w:t>Editable page copy.</w:t>
      </w:r>
    </w:p>
    <w:p>
      <w:pPr>
        <w:pStyle w:val="ListBullet"/>
      </w:pPr>
      <w:r>
        <w:t>Editable service list and descriptions.</w:t>
      </w:r>
    </w:p>
    <w:p>
      <w:pPr>
        <w:pStyle w:val="ListBullet"/>
      </w:pPr>
      <w:r>
        <w:t>Editable images.</w:t>
      </w:r>
    </w:p>
    <w:p>
      <w:pPr>
        <w:pStyle w:val="ListBullet"/>
      </w:pPr>
      <w:r>
        <w:t>Editable testimonials only if the CMS supports moderation/approval.</w:t>
      </w:r>
    </w:p>
    <w:p>
      <w:pPr>
        <w:pStyle w:val="ListBullet"/>
      </w:pPr>
      <w:r>
        <w:t>Editable contact details/hours.</w:t>
      </w:r>
    </w:p>
    <w:p>
      <w:pPr>
        <w:pStyle w:val="ListBullet"/>
      </w:pPr>
      <w:r>
        <w:t>Simple content structure so the client can update without developer intervention.</w:t>
      </w:r>
    </w:p>
    <w:p>
      <w:pPr>
        <w:pStyle w:val="ListBullet"/>
      </w:pPr>
      <w:r>
        <w:t>Do not add a complicated blog/e-commerce system unless separately requested.</w:t>
      </w:r>
    </w:p>
    <w:p>
      <w:pPr>
        <w:pStyle w:val="Heading1"/>
      </w:pPr>
      <w:r>
        <w:t>16. Motion &amp; scrolling</w:t>
      </w:r>
    </w:p>
    <w:p>
      <w:pPr>
        <w:pStyle w:val="ListBullet"/>
      </w:pPr>
      <w:r>
        <w:t>Use scroll-triggered reveals sparingly: fade + 8–16px vertical movement.</w:t>
      </w:r>
    </w:p>
    <w:p>
      <w:pPr>
        <w:pStyle w:val="ListBullet"/>
      </w:pPr>
      <w:r>
        <w:t>Hero image can have very subtle parallax or scale, but never enough to reduce readability.</w:t>
      </w:r>
    </w:p>
    <w:p>
      <w:pPr>
        <w:pStyle w:val="ListBullet"/>
      </w:pPr>
      <w:r>
        <w:t>Service rows may reveal sequentially, but avoid long stagger delays.</w:t>
      </w:r>
    </w:p>
    <w:p>
      <w:pPr>
        <w:pStyle w:val="ListBullet"/>
      </w:pPr>
      <w:r>
        <w:t>CTA buttons use a restrained hover transition.</w:t>
      </w:r>
    </w:p>
    <w:p>
      <w:pPr>
        <w:pStyle w:val="ListBullet"/>
      </w:pPr>
      <w:r>
        <w:t>Navigation changes after scroll: slightly smaller height and stronger contrast.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Do NOT use infinite marquees, excessive cursor effects, bouncing elements, fake 3D car rotations or flashy transitions.</w:t>
      </w:r>
    </w:p>
    <w:p>
      <w:pPr>
        <w:pStyle w:val="Heading1"/>
      </w:pPr>
      <w:r>
        <w:t>17. What will make it look AI-generated — and is therefore prohibited</w:t>
      </w:r>
    </w:p>
    <w:p>
      <w:pPr>
        <w:pStyle w:val="ListBullet"/>
      </w:pPr>
      <w:r>
        <w:t>Six identical rounded cards with generic line icons.</w:t>
      </w:r>
    </w:p>
    <w:p>
      <w:pPr>
        <w:pStyle w:val="ListBullet"/>
      </w:pPr>
      <w:r>
        <w:t>Every section centered with the same max-width and same spacing.</w:t>
      </w:r>
    </w:p>
    <w:p>
      <w:pPr>
        <w:pStyle w:val="ListBullet"/>
      </w:pPr>
      <w:r>
        <w:t>Random purple/blue gradients or glassmorphism.</w:t>
      </w:r>
    </w:p>
    <w:p>
      <w:pPr>
        <w:pStyle w:val="ListBullet"/>
      </w:pPr>
      <w:r>
        <w:t>Stock-photo faces with no relation to the actual shop.</w:t>
      </w:r>
    </w:p>
    <w:p>
      <w:pPr>
        <w:pStyle w:val="ListBullet"/>
      </w:pPr>
      <w:r>
        <w:t>Generic headings such as “Drive Your Success” or “Unleash Your Potential” without business meaning.</w:t>
      </w:r>
    </w:p>
    <w:p>
      <w:pPr>
        <w:pStyle w:val="ListBullet"/>
      </w:pPr>
      <w:r>
        <w:t>Invented statistics, review counts, certifications, awards or years.</w:t>
      </w:r>
    </w:p>
    <w:p>
      <w:pPr>
        <w:pStyle w:val="ListBullet"/>
      </w:pPr>
      <w:r>
        <w:t>Too many floating blobs, abstract shapes or AI illustrations.</w:t>
      </w:r>
    </w:p>
    <w:p>
      <w:pPr>
        <w:pStyle w:val="ListBullet"/>
      </w:pPr>
      <w:r>
        <w:t>Overuse of pill buttons.</w:t>
      </w:r>
    </w:p>
    <w:p>
      <w:pPr>
        <w:pStyle w:val="ListBullet"/>
      </w:pPr>
      <w:r>
        <w:t>Every section using the same 3-column grid.</w:t>
      </w:r>
    </w:p>
    <w:p>
      <w:pPr>
        <w:pStyle w:val="ListBullet"/>
      </w:pPr>
      <w:r>
        <w:t>Long AI-written paragraphs instead of concrete service information.</w:t>
      </w:r>
    </w:p>
    <w:p>
      <w:pPr>
        <w:pStyle w:val="ListBullet"/>
      </w:pPr>
      <w:r>
        <w:t>Red used everywhere. Red is the accent, not the page background.</w:t>
      </w:r>
    </w:p>
    <w:p>
      <w:pPr>
        <w:pStyle w:val="ListBullet"/>
      </w:pPr>
      <w:r>
        <w:t>Unnecessary animations that make a local garage site feel like a SaaS landing page.</w:t>
      </w:r>
    </w:p>
    <w:p>
      <w:pPr>
        <w:pStyle w:val="Heading1"/>
      </w:pPr>
      <w:r>
        <w:t>18. Asset &amp; inspiration research references</w:t>
      </w:r>
    </w:p>
    <w:p>
      <w:r>
        <w:t>Use these as research references. They are inspiration/benchmark sources, not instructions to copy their proprietary design.</w:t>
      </w:r>
    </w:p>
    <w:p>
      <w:r>
        <w:rPr>
          <w:b/>
        </w:rPr>
        <w:t>Dribbble — AutoWorks black/red minimalist reference</w:t>
      </w:r>
      <w:r>
        <w:t xml:space="preserve"> — https://dribbble.com/shots/25012383-AutoWorks-Black-and-Red-Minimalist-Modern-Auto-Repair-Website</w:t>
      </w:r>
    </w:p>
    <w:p>
      <w:r>
        <w:rPr>
          <w:b/>
        </w:rPr>
        <w:t>Zarla — Auto repair examples and design analysis</w:t>
      </w:r>
      <w:r>
        <w:t xml:space="preserve"> — https://www.zarla.com/inspiration/auto-repair</w:t>
      </w:r>
    </w:p>
    <w:p>
      <w:r>
        <w:rPr>
          <w:b/>
        </w:rPr>
        <w:t>Colorlib — Auto repair website examples 2026</w:t>
      </w:r>
      <w:r>
        <w:t xml:space="preserve"> — https://colorlib.com/wp/auto-repair-website-examples/</w:t>
      </w:r>
    </w:p>
    <w:p>
      <w:r>
        <w:rPr>
          <w:b/>
        </w:rPr>
        <w:t>Webflow — Autrix automotive template</w:t>
      </w:r>
      <w:r>
        <w:t xml:space="preserve"> — https://webflow.com/templates/html/autrix-website-template</w:t>
      </w:r>
    </w:p>
    <w:p>
      <w:r>
        <w:rPr>
          <w:b/>
        </w:rPr>
        <w:t>Webflow — MotoCare booking-first template</w:t>
      </w:r>
      <w:r>
        <w:t xml:space="preserve"> — https://templates.webflow.com/html/primeauto-website-template</w:t>
      </w:r>
    </w:p>
    <w:p>
      <w:r>
        <w:rPr>
          <w:b/>
        </w:rPr>
        <w:t>WebMox — Motrix auto repair template</w:t>
      </w:r>
      <w:r>
        <w:t xml:space="preserve"> — https://www.webmox.net/wix-template/auto-repair-shop-website-template</w:t>
      </w:r>
    </w:p>
    <w:p>
      <w:r>
        <w:rPr>
          <w:b/>
        </w:rPr>
        <w:t>WebMox — Auto Repair Pro template</w:t>
      </w:r>
      <w:r>
        <w:t xml:space="preserve"> — https://www.webmox.net/wix-template/auto-repair-website-template</w:t>
      </w:r>
    </w:p>
    <w:p>
      <w:r>
        <w:rPr>
          <w:b/>
        </w:rPr>
        <w:t>uiCookies — Torque auto repair template</w:t>
      </w:r>
      <w:r>
        <w:t xml:space="preserve"> — https://uicookies.com/downloads/torque/</w:t>
      </w:r>
    </w:p>
    <w:p>
      <w:r>
        <w:rPr>
          <w:b/>
        </w:rPr>
        <w:t>AutoRepairWebsiteDesign — real auto repair examples</w:t>
      </w:r>
      <w:r>
        <w:t xml:space="preserve"> — https://autorepairwebsitedesign.com/examples</w:t>
      </w:r>
    </w:p>
    <w:p>
      <w:r>
        <w:rPr>
          <w:b/>
        </w:rPr>
        <w:t>Dribbble — modern car repair UI reference</w:t>
      </w:r>
      <w:r>
        <w:t xml:space="preserve"> — https://dribbble.com/shots/26675971-Modern-Car-repair-Service-website-UI-UX-design-Car-dealer-agent</w:t>
      </w:r>
    </w:p>
    <w:p>
      <w:pPr>
        <w:pStyle w:val="Heading1"/>
      </w:pPr>
      <w:r>
        <w:t>19. Research-derived design principles</w:t>
      </w:r>
    </w:p>
    <w:p>
      <w:pPr>
        <w:pStyle w:val="ListBullet"/>
      </w:pPr>
      <w:r>
        <w:t>Current auto-repair examples consistently emphasize fast trust-building, strong service visuals and one clear next action. Use that hierarchy rather than treating the website as a brochure.</w:t>
      </w:r>
    </w:p>
    <w:p>
      <w:pPr>
        <w:pStyle w:val="ListBullet"/>
      </w:pPr>
      <w:r>
        <w:t>Red/white and black/red automotive palettes are established patterns; black/red is especially suitable for a performance-oriented, modern and moody direction.</w:t>
      </w:r>
    </w:p>
    <w:p>
      <w:pPr>
        <w:pStyle w:val="ListBullet"/>
      </w:pPr>
      <w:r>
        <w:t>Booking/estimate CTAs, testimonials, service breakdowns, trust signals and contact prominence recur across current templates.</w:t>
      </w:r>
    </w:p>
    <w:p>
      <w:pPr>
        <w:pStyle w:val="ListBullet"/>
      </w:pPr>
      <w:r>
        <w:t>Service layouts should help visitors quickly understand what the shop does. Avoid hiding the service list behind decorative interactions.</w:t>
      </w:r>
    </w:p>
    <w:p>
      <w:pPr>
        <w:pStyle w:val="ListBullet"/>
      </w:pPr>
      <w:r>
        <w:t>Real business photography is preferable to generic stock because the website's credibility depends heavily on the physical workshop and people.</w:t>
      </w:r>
    </w:p>
    <w:p>
      <w:pPr>
        <w:pStyle w:val="Heading1"/>
      </w:pPr>
      <w:r>
        <w:t>20. Technical acceptance criteria</w:t>
      </w:r>
    </w:p>
    <w:p>
      <w:pPr>
        <w:pStyle w:val="ListBullet"/>
      </w:pPr>
      <w:r>
        <w:t>Exactly five primary pages unless the client explicitly approves additional pages.</w:t>
      </w:r>
    </w:p>
    <w:p>
      <w:pPr>
        <w:pStyle w:val="ListBullet"/>
      </w:pPr>
      <w:r>
        <w:t>Responsive at desktop, tablet and mobile breakpoints.</w:t>
      </w:r>
    </w:p>
    <w:p>
      <w:pPr>
        <w:pStyle w:val="ListBullet"/>
      </w:pPr>
      <w:r>
        <w:t>Accessible semantic HTML, keyboard navigation, visible focus states and appropriate labels.</w:t>
      </w:r>
    </w:p>
    <w:p>
      <w:pPr>
        <w:pStyle w:val="ListBullet"/>
      </w:pPr>
      <w:r>
        <w:t>W3C-conscious, clean semantic markup.</w:t>
      </w:r>
    </w:p>
    <w:p>
      <w:pPr>
        <w:pStyle w:val="ListBullet"/>
      </w:pPr>
      <w:r>
        <w:t>Fast-loading images using modern formats where supported; lazy-load below-the-fold imagery.</w:t>
      </w:r>
    </w:p>
    <w:p>
      <w:pPr>
        <w:pStyle w:val="ListBullet"/>
      </w:pPr>
      <w:r>
        <w:t>SEO basics: unique title/meta description per page, canonical handling as appropriate, sitemap.xml, robots.txt, Open Graph metadata, descriptive image alt text.</w:t>
      </w:r>
    </w:p>
    <w:p>
      <w:pPr>
        <w:pStyle w:val="ListBullet"/>
      </w:pPr>
      <w:r>
        <w:t>Local business structured data only from verified client information.</w:t>
      </w:r>
    </w:p>
    <w:p>
      <w:pPr>
        <w:pStyle w:val="ListBullet"/>
      </w:pPr>
      <w:r>
        <w:t>Contact form works end-to-end in production.</w:t>
      </w:r>
    </w:p>
    <w:p>
      <w:pPr>
        <w:pStyle w:val="ListBullet"/>
      </w:pPr>
      <w:r>
        <w:t>CMS/admin access works for the client.</w:t>
      </w:r>
    </w:p>
    <w:p>
      <w:pPr>
        <w:pStyle w:val="ListBullet"/>
      </w:pPr>
      <w:r>
        <w:t>Existing domain and hosting remain in place unless client separately approves migration.</w:t>
      </w:r>
    </w:p>
    <w:p>
      <w:pPr>
        <w:pStyle w:val="ListBullet"/>
      </w:pPr>
      <w:r>
        <w:t>Test on current Chrome, Safari, Edge and common mobile browsers.</w:t>
      </w:r>
    </w:p>
    <w:p>
      <w:pPr>
        <w:pStyle w:val="ListBullet"/>
      </w:pPr>
      <w:r>
        <w:t>Do not ship placeholder lorem ipsum, fake reviews, fake addresses, fake prices or broken links.</w:t>
      </w:r>
    </w:p>
    <w:p>
      <w:pPr>
        <w:pStyle w:val="Heading1"/>
      </w:pPr>
      <w:r>
        <w:t>21. Five-page content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2045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job</w:t>
            </w:r>
          </w:p>
        </w:tc>
        <w:tc>
          <w:tcPr>
            <w:tcW w:type="dxa" w:w="2045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Must contain</w:t>
            </w:r>
          </w:p>
        </w:tc>
        <w:tc>
          <w:tcPr>
            <w:tcW w:type="dxa" w:w="2045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CTA</w:t>
            </w:r>
          </w:p>
        </w:tc>
        <w:tc>
          <w:tcPr>
            <w:tcW w:type="dxa" w:w="2045"/>
            <w:shd w:fill="1A1A1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Visual emphasis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First impression + conversion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Hero, services overview, trust, why us, process, social proof, final CTA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Get an Estimate / Call Now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Hero car + workshop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About 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Humanize + establish credibility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Story, values, shop/team imagery, verified credibility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Contact 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Real people/workshop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Explain what is repaired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Service catalogue, categories/rows, descriptions, CTA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View / Request Service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Service close-ups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Why Choose 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Reduce uncertainty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Benefits, process, FAQs/evidence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Get an Estimate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Trust + process visuals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Capture lead / enable direct contact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Contact details, form, map, hours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Send Request / Call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7"/>
              </w:rPr>
              <w:t>Clean form + location</w:t>
            </w:r>
          </w:p>
        </w:tc>
      </w:tr>
    </w:tbl>
    <w:p>
      <w:pPr>
        <w:pStyle w:val="Heading1"/>
      </w:pPr>
      <w:r>
        <w:t>22. Final instruction to an AI website builder</w:t>
      </w:r>
    </w:p>
    <w:p>
      <w:r>
        <w:rPr>
          <w:b/>
        </w:rPr>
        <w:t xml:space="preserve">Build from this specification as a deliberate art-directed automotive site. </w:t>
      </w:r>
      <w:r>
        <w:t>Prioritize hierarchy, asymmetry, photography, typography, spacing and conversion over decorative effects. Use the AutoWorks Dribbble reference for visual language only. The site must look like a real established garage brand with a strong black/red identity, not a generic AI-generated local-business template. Where client information is missing, create clearly marked content placeholders rather than fabricating facts. Preserve the five-page scope from the proposal. Every component should have a reason to exist.</w:t>
      </w:r>
    </w:p>
    <w:p>
      <w:pPr>
        <w:pStyle w:val="Heading1"/>
      </w:pPr>
      <w:r>
        <w:t>23. Source note</w:t>
      </w:r>
    </w:p>
    <w:p>
      <w:r>
        <w:t>This specification combines the supplied Website Design Innovation proposal with current web research on automotive repair website patterns and templates. The supplied proposal is authoritative for the project scope; web research is used only to improve the visual/UX implementation. Research reviewed in September 2026 included the AutoWorks Dribbble reference and current automotive examples/templates from Zarla, Colorlib, Webflow, WebMox, uiCookies and other design galleries.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