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3F45" w14:textId="77777777" w:rsidR="00FC3877" w:rsidRDefault="00FC3877">
      <w:pPr>
        <w:rPr>
          <w:rFonts w:ascii="Roboto" w:hAnsi="Roboto"/>
          <w:color w:val="3C4043"/>
          <w:spacing w:val="3"/>
          <w:sz w:val="40"/>
          <w:szCs w:val="40"/>
        </w:rPr>
      </w:pPr>
      <w:r w:rsidRPr="00FC3877">
        <w:rPr>
          <w:rFonts w:ascii="Roboto" w:hAnsi="Roboto"/>
          <w:b/>
          <w:bCs/>
          <w:color w:val="3C4043"/>
          <w:spacing w:val="3"/>
          <w:sz w:val="96"/>
          <w:szCs w:val="96"/>
        </w:rPr>
        <w:t>HALF ADDER</w:t>
      </w:r>
      <w:r w:rsidRPr="00FC3877">
        <w:rPr>
          <w:rFonts w:ascii="Roboto" w:hAnsi="Roboto"/>
          <w:color w:val="3C4043"/>
          <w:spacing w:val="3"/>
          <w:sz w:val="96"/>
          <w:szCs w:val="96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C3877">
        <w:rPr>
          <w:rFonts w:ascii="Roboto" w:hAnsi="Roboto"/>
          <w:b/>
          <w:bCs/>
          <w:color w:val="3C4043"/>
          <w:spacing w:val="3"/>
          <w:sz w:val="40"/>
          <w:szCs w:val="40"/>
        </w:rPr>
        <w:t>EXP.NO: 21</w:t>
      </w:r>
    </w:p>
    <w:p w14:paraId="656D86D9" w14:textId="77777777" w:rsidR="00FC3877" w:rsidRDefault="00FC3877">
      <w:pPr>
        <w:rPr>
          <w:rFonts w:ascii="Roboto" w:hAnsi="Roboto"/>
          <w:color w:val="3C4043"/>
          <w:spacing w:val="3"/>
          <w:sz w:val="21"/>
          <w:szCs w:val="21"/>
        </w:rPr>
      </w:pPr>
      <w:r w:rsidRPr="00FC3877">
        <w:rPr>
          <w:rFonts w:ascii="Roboto" w:hAnsi="Roboto"/>
          <w:color w:val="3C4043"/>
          <w:spacing w:val="3"/>
          <w:sz w:val="40"/>
          <w:szCs w:val="40"/>
        </w:rPr>
        <w:br/>
      </w:r>
      <w:r w:rsidRPr="00FC3877">
        <w:rPr>
          <w:rFonts w:ascii="Roboto" w:hAnsi="Roboto"/>
          <w:b/>
          <w:bCs/>
          <w:color w:val="3C4043"/>
          <w:spacing w:val="3"/>
          <w:sz w:val="40"/>
          <w:szCs w:val="40"/>
        </w:rPr>
        <w:t>AIM:</w:t>
      </w:r>
      <w:r w:rsidRPr="00FC3877">
        <w:rPr>
          <w:rFonts w:ascii="Roboto" w:hAnsi="Roboto"/>
          <w:color w:val="3C4043"/>
          <w:spacing w:val="3"/>
          <w:sz w:val="21"/>
          <w:szCs w:val="21"/>
        </w:rPr>
        <w:br/>
      </w:r>
      <w:r w:rsidRPr="00FC3877">
        <w:rPr>
          <w:rFonts w:ascii="Roboto" w:hAnsi="Roboto"/>
          <w:color w:val="3C4043"/>
          <w:spacing w:val="3"/>
          <w:sz w:val="21"/>
          <w:szCs w:val="21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t xml:space="preserve">To design and implement the </w:t>
      </w:r>
      <w:proofErr w:type="gramStart"/>
      <w:r w:rsidRPr="00FC3877">
        <w:rPr>
          <w:rFonts w:ascii="Roboto" w:hAnsi="Roboto"/>
          <w:color w:val="3C4043"/>
          <w:spacing w:val="3"/>
          <w:sz w:val="36"/>
          <w:szCs w:val="36"/>
        </w:rPr>
        <w:t>two bit</w:t>
      </w:r>
      <w:proofErr w:type="gramEnd"/>
      <w:r w:rsidRPr="00FC3877">
        <w:rPr>
          <w:rFonts w:ascii="Roboto" w:hAnsi="Roboto"/>
          <w:color w:val="3C4043"/>
          <w:spacing w:val="3"/>
          <w:sz w:val="36"/>
          <w:szCs w:val="36"/>
        </w:rPr>
        <w:t xml:space="preserve"> half adder using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Logisim simulator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C3877">
        <w:rPr>
          <w:rFonts w:ascii="Roboto" w:hAnsi="Roboto"/>
          <w:b/>
          <w:bCs/>
          <w:color w:val="3C4043"/>
          <w:spacing w:val="3"/>
          <w:sz w:val="40"/>
          <w:szCs w:val="40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t>1)      Pick and place the necessary gates.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2)      Insert 2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inputs into the canvas.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3)      Connect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 xml:space="preserve">the inputs to the XOR gate and </w:t>
      </w:r>
      <w:proofErr w:type="spellStart"/>
      <w:r w:rsidRPr="00FC3877">
        <w:rPr>
          <w:rFonts w:ascii="Roboto" w:hAnsi="Roboto"/>
          <w:color w:val="3C4043"/>
          <w:spacing w:val="3"/>
          <w:sz w:val="36"/>
          <w:szCs w:val="36"/>
        </w:rPr>
        <w:t>AND</w:t>
      </w:r>
      <w:proofErr w:type="spellEnd"/>
      <w:r w:rsidRPr="00FC3877">
        <w:rPr>
          <w:rFonts w:ascii="Roboto" w:hAnsi="Roboto"/>
          <w:color w:val="3C4043"/>
          <w:spacing w:val="3"/>
          <w:sz w:val="36"/>
          <w:szCs w:val="36"/>
        </w:rPr>
        <w:t xml:space="preserve"> gate.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4)      Insert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2 outputs into the canvas.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5) 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  Make the connections using the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connecting wires.</w:t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</w:r>
      <w:r w:rsidRPr="00FC3877">
        <w:rPr>
          <w:rFonts w:ascii="Roboto" w:hAnsi="Roboto"/>
          <w:color w:val="3C4043"/>
          <w:spacing w:val="3"/>
          <w:sz w:val="36"/>
          <w:szCs w:val="36"/>
        </w:rPr>
        <w:br/>
        <w:t>6)      Verify the truth table.</w:t>
      </w:r>
    </w:p>
    <w:p w14:paraId="006848F0" w14:textId="77777777" w:rsidR="00FC3877" w:rsidRDefault="00FC3877">
      <w:pPr>
        <w:rPr>
          <w:rFonts w:ascii="Roboto" w:hAnsi="Roboto"/>
          <w:color w:val="3C4043"/>
          <w:spacing w:val="3"/>
          <w:sz w:val="21"/>
          <w:szCs w:val="21"/>
        </w:rPr>
      </w:pPr>
      <w:r w:rsidRPr="00FC3877">
        <w:rPr>
          <w:rFonts w:ascii="Roboto" w:hAnsi="Roboto"/>
          <w:b/>
          <w:bCs/>
          <w:color w:val="3C4043"/>
          <w:spacing w:val="3"/>
          <w:sz w:val="40"/>
          <w:szCs w:val="40"/>
        </w:rPr>
        <w:lastRenderedPageBreak/>
        <w:t>TRUTH TABLE:</w:t>
      </w:r>
      <w:r w:rsidRPr="00FC3877">
        <w:rPr>
          <w:rFonts w:ascii="Roboto" w:hAnsi="Roboto"/>
          <w:color w:val="3C4043"/>
          <w:spacing w:val="3"/>
          <w:sz w:val="40"/>
          <w:szCs w:val="40"/>
        </w:rPr>
        <w:br/>
      </w:r>
      <w:r>
        <w:rPr>
          <w:noProof/>
        </w:rPr>
        <w:drawing>
          <wp:inline distT="0" distB="0" distL="0" distR="0" wp14:anchorId="1D950B5B" wp14:editId="79E15681">
            <wp:extent cx="2247619" cy="1190476"/>
            <wp:effectExtent l="0" t="0" r="635" b="0"/>
            <wp:docPr id="174661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7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S</w:t>
      </w:r>
      <w:r>
        <w:rPr>
          <w:rFonts w:ascii="Roboto" w:hAnsi="Roboto"/>
          <w:color w:val="3C4043"/>
          <w:spacing w:val="3"/>
          <w:sz w:val="21"/>
          <w:szCs w:val="21"/>
        </w:rPr>
        <w:t>UM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= A XOR B        C</w:t>
      </w:r>
      <w:r>
        <w:rPr>
          <w:rFonts w:ascii="Roboto" w:hAnsi="Roboto"/>
          <w:color w:val="3C4043"/>
          <w:spacing w:val="3"/>
          <w:sz w:val="21"/>
          <w:szCs w:val="21"/>
        </w:rPr>
        <w:t>ARRY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= A AND B</w:t>
      </w:r>
    </w:p>
    <w:p w14:paraId="5C4D53A9" w14:textId="0C18B4EF" w:rsidR="00FC3877" w:rsidRDefault="00FC38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noProof/>
        </w:rPr>
        <w:drawing>
          <wp:inline distT="0" distB="0" distL="0" distR="0" wp14:anchorId="02BA5638" wp14:editId="54880696">
            <wp:extent cx="5731510" cy="3499485"/>
            <wp:effectExtent l="0" t="0" r="2540" b="5715"/>
            <wp:docPr id="55754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2-bit half adder has been designed and implemented successfully using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Logisim </w:t>
      </w:r>
      <w:r>
        <w:rPr>
          <w:rFonts w:ascii="Roboto" w:hAnsi="Roboto"/>
          <w:color w:val="3C4043"/>
          <w:spacing w:val="3"/>
          <w:sz w:val="21"/>
          <w:szCs w:val="21"/>
        </w:rPr>
        <w:t>simulator.</w:t>
      </w:r>
    </w:p>
    <w:p w14:paraId="35B6B95F" w14:textId="77777777" w:rsidR="00FC3877" w:rsidRPr="00FC3877" w:rsidRDefault="00FC387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sectPr w:rsidR="00FC3877" w:rsidRPr="00FC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7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ADA7"/>
  <w15:chartTrackingRefBased/>
  <w15:docId w15:val="{C687C4F7-3191-4D04-A0B6-186F118F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2023-10-18T04:20:00Z</dcterms:created>
  <dcterms:modified xsi:type="dcterms:W3CDTF">2023-10-18T04:24:00Z</dcterms:modified>
</cp:coreProperties>
</file>