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Cleansed DIM_Date Table 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[DateKey],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[FullDateAlternateKey] AS Date,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--[DayNumberOfWeek],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[EnglishDayNameOfWeek] AS Day,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--[SpanishDayNameOfWeek],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--[FrenchDayNameOfWeek],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--[DayNumberOfMonth],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--[DayNumberOfYear],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--[WeekNumberOfYear],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[EnglishMonthName] AS Month,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Left([EnglishMonthName], 3) AS MonthShort,   -- Useful for front end date navigation and front end graphs.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--[SpanishMonthName],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--[FrenchMonthName],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[MonthNumberOfYear] AS MonthNo,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[CalendarQuarter] AS Quarter,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[CalendarYear] AS Year --[CalendarSemester],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--[FiscalQuarter],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--[FiscalYear],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--[FiscalSemester]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[AdventureWorksDW2019].[dbo].[DimDate]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CalendarYear &gt;= 2019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