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Cleansed FACT_InternetSales Table 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[ProductKey],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[OrderDateKey],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[DueDateKey],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[ShipDateKey],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[CustomerKey],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,[PromotionKey]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,[CurrencyKey]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,[SalesTerritoryKey]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[SalesOrderNumber],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[SalesOrderLineNumber],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,[RevisionNumber]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,[OrderQuantity],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,[UnitPrice],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,[ExtendedAmount]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,[UnitPriceDiscountPct]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,[DiscountAmount]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,[ProductStandardCost]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,[TotalProductCost]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[SalesAmount] --  ,[TaxAmt]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,[Freight]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,[CarrierTrackingNumber]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,[CustomerPONumber]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,[OrderDate]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,[DueDate]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,[ShipDate]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[AdventureWorksDW2019].[dbo].[FactInternetSales]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LEFT (OrderDateKey, 4) &gt;= YEAR(GETDATE()) -2 -- Ensures we always only bring two years of date from extraction.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OrderDateKey ASC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