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7608.4" w:type="dxa"/>
        <w:jc w:val="left"/>
        <w:tblInd w:w="-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65"/>
        <w:gridCol w:w="4650"/>
        <w:gridCol w:w="2595"/>
        <w:gridCol w:w="4065"/>
        <w:gridCol w:w="3825"/>
        <w:gridCol w:w="3218.3999999999996"/>
        <w:gridCol w:w="3390"/>
        <w:gridCol w:w="5100"/>
        <w:tblGridChange w:id="0">
          <w:tblGrid>
            <w:gridCol w:w="765"/>
            <w:gridCol w:w="4650"/>
            <w:gridCol w:w="2595"/>
            <w:gridCol w:w="4065"/>
            <w:gridCol w:w="3825"/>
            <w:gridCol w:w="3218.3999999999996"/>
            <w:gridCol w:w="3390"/>
            <w:gridCol w:w="5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paper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Journal /Conference name &amp;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 considered of AP selection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Considered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 algorithm / Other method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Outcome of the paper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Future Enhancement given in the Paper</w:t>
            </w:r>
          </w:p>
        </w:tc>
      </w:tr>
      <w:tr>
        <w:trPr>
          <w:cantSplit w:val="0"/>
          <w:trHeight w:val="122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Real-time throughput prediction for cognitive Wi-Fi networks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 of Network and Computer Applications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November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no. stations connected to AP(</w:t>
            </w:r>
            <w:r w:rsidDel="00000000" w:rsidR="00000000" w:rsidRPr="00000000">
              <w:rPr>
                <w:rtl w:val="0"/>
              </w:rPr>
              <w:t xml:space="preserve">Load of the AP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signal strength at each station</w:t>
            </w:r>
            <w:r w:rsidDel="00000000" w:rsidR="00000000" w:rsidRPr="00000000">
              <w:rPr>
                <w:rtl w:val="0"/>
              </w:rPr>
              <w:t xml:space="preserve">, modulation scheme,</w:t>
            </w:r>
            <w:r w:rsidDel="00000000" w:rsidR="00000000" w:rsidRPr="00000000">
              <w:rPr>
                <w:color w:val="0000ff"/>
                <w:rtl w:val="0"/>
              </w:rPr>
              <w:t xml:space="preserve"> data rate</w:t>
            </w:r>
            <w:r w:rsidDel="00000000" w:rsidR="00000000" w:rsidRPr="00000000">
              <w:rPr>
                <w:rtl w:val="0"/>
              </w:rPr>
              <w:t xml:space="preserve">s, </w:t>
            </w:r>
            <w:r w:rsidDel="00000000" w:rsidR="00000000" w:rsidRPr="00000000">
              <w:rPr>
                <w:color w:val="ff0000"/>
                <w:rtl w:val="0"/>
              </w:rPr>
              <w:t xml:space="preserve">inter-arrival time</w:t>
            </w:r>
            <w:r w:rsidDel="00000000" w:rsidR="00000000" w:rsidRPr="00000000">
              <w:rPr>
                <w:rtl w:val="0"/>
              </w:rPr>
              <w:t xml:space="preserve">, packet arrival rate, number of retransmissions and channel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Wi-Fi networks in varying environmental and network conditions</w:t>
            </w:r>
          </w:p>
        </w:tc>
        <w:tc>
          <w:tcPr>
            <w:shd w:fill="auto" w:val="clear"/>
            <w:tcMar>
              <w:top w:w="-2204.64" w:type="dxa"/>
              <w:left w:w="-2204.64" w:type="dxa"/>
              <w:bottom w:w="-2204.64" w:type="dxa"/>
              <w:right w:w="-2204.64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Multi-layer perceptrons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vector regressor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tree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MLP offers highest accuracy over both models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Model1=96.2%, Model2=94.4%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selected algorithm has poor performance when the assumptions made are not met in a real scenario.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Decentralized AP Selection in Large-Scale Wireless LANs Considering Multi-AP Interference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17 Aug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RSS</w:t>
            </w:r>
            <w:r w:rsidDel="00000000" w:rsidR="00000000" w:rsidRPr="00000000">
              <w:rPr>
                <w:rtl w:val="0"/>
              </w:rPr>
              <w:t xml:space="preserve">, Probe request and probe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802.11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DL-SINR AP Selection Algorithm.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Optimal AP Selection Algorithm (OPASA)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Selecting AP based on SINR reduces the effect of interference among basic service sets (BSS).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These algorithm provides significant gain in aggregate throughput while taking AP interference into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supervised learning approach to Cognitive Access Point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 to noise ratio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probability of failure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ratio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beacon delay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number of detected stations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IEEE 802.11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Multi-layer Feed-forward Neural Network (MFNN)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Chooses AP with high signal to noise ratio and AP which is less loaded and closer.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signal to noise ratio(SNR) is highly varying a situation arises where the SNR is greatest of the AP hence this AP is selected. This is not effective as this network is highly unstable.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Graph Neural Network </w:t>
            </w:r>
            <w:r w:rsidDel="00000000" w:rsidR="00000000" w:rsidRPr="00000000">
              <w:rPr>
                <w:rtl w:val="0"/>
              </w:rPr>
              <w:t xml:space="preserve">Based Access Point Selection for Cell-Free Massive MIMO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27 Sep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signal received power (RSRP)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Distance between Devices to all AP’s and distance between AP to all other access poin</w:t>
            </w: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cell-free massive multiple-input multiple-output (MIMO)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 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precision is above 0.8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under curve is above 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proposed method is capable of predicting the potential links to the UE, up to a precision and a recall of 0.83 and 0.68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no. of AP increases the scalability is limited.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 point selection in the network of Internet of things (IoT) considering the strategic behavior of the things and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May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Transmission rate</w:t>
            </w:r>
            <w:r w:rsidDel="00000000" w:rsidR="00000000" w:rsidRPr="00000000">
              <w:rPr>
                <w:rtl w:val="0"/>
              </w:rPr>
              <w:t xml:space="preserve">, delay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Hybrid Wi-Fi/Li-Fi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Markov 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Achieved high data rate compared to others.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Delay did not significantly affect the data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parameters like calculation overhead, degree of fairness on the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ML‑Based Handover Prediction and AP Selection in Cognitive Wi‑Fi Networks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 July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RSSI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Noise level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 queue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Cognitive Wi‑Fi Networks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Multi-layer Perceptron (MLP) and SVR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 algo is good for making decisions for handover.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MLP provides better accuracy for throughput and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reduces the unnecessary handovers by 60% and 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 applications running over mobile devices can be challenging, the new edge computing paradigm is to be used to meet requirements.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Multicriteria Decision-Making Framework for Access Point Selection in Hybrid LiFi/WiFi Networks Using Integrated AHP–VIKOR Technique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January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Hybrid LiFi/WiFi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Machine learning-based approaches for user association and access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 selection in heterogeneous fixed wireless networks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23 July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Frequency band, AP height, connected users, antenna streams,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received signal strength</w:t>
            </w:r>
            <w:r w:rsidDel="00000000" w:rsidR="00000000" w:rsidRPr="00000000">
              <w:rPr>
                <w:rtl w:val="0"/>
              </w:rPr>
              <w:t xml:space="preserve">, client connection quality (CCQ)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wireless network (FWN)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Nearest Neighbour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 Nearest Neighbour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 selection done based on deep learning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 of 94%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Facilitating Access Point Selection in IEEE 802.11 Wireless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Measurement Conference 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 bandwidth(which the end host would receive if it were affiliated with the access point)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of the 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IEEE 802.11 wireless networks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Beacon frames are used (broadcasts by individual APs)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Bandwidth -4.06 Mbps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Potential Bandwidth -3.74 Mbps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must be done to do the same in a noisy environment as well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Beacon frames must have same priority as data frames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MAPS: Indoor Localization Algorithm Based on Multiple AP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Networks and Applications (2021)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 February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RSSI, CSI (Channel State Information),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Indoor localized networks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Clustering algorithm(k-means)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is chosen for each AP and thresholding is done for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Further development of multiple AP selection algorithms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Multiply AP selection algorithm can be used in other indoor localization algorithms as well.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Machine Learning Model to Resource Allocation Service for Access Point on Wireless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Distance location, channel number, frequency, </w:t>
            </w:r>
            <w:r w:rsidDel="00000000" w:rsidR="00000000" w:rsidRPr="00000000">
              <w:rPr>
                <w:color w:val="0000ff"/>
                <w:rtl w:val="0"/>
              </w:rPr>
              <w:t xml:space="preserve">signal range</w:t>
            </w:r>
            <w:r w:rsidDel="00000000" w:rsidR="00000000" w:rsidRPr="00000000">
              <w:rPr>
                <w:rtl w:val="0"/>
              </w:rPr>
              <w:t xml:space="preserve">, transmit power, antenna gain, antenna height, stations number in range, stations associated and bandwidth.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Heterogenous wireless networ-ks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 forest algorithm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Naive bayes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Self-Adaptive AP Selection Algorithm Based on Multiobjective Optimization for Indoor WiFi Positioning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IEEE INTERNET OF THINGS JOURNAL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 1, 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 Strength and connection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Wifi within an indoor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 selection algorithm based on multiobjective optimization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performance of the self-adaptive AP selection algorithm is at least a few decimeters better than classical algorithms in terms of RMSE of position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do more investigations on WiFi positioning with scanning frequencies much lower than 1Hz in the future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dynamic access point allocation algorithm for dense wireless LANs using potential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November 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channel gain, number of flows, Link capacity, Bandwidth, Bit rate,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wifi network containing both AP’s and stations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theory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 response strategy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Better response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 allocation is performed by the SDWN controller that plays the game internally for all the active flows in the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 selection in Cell-Free Massive MIMO system using Machine Learning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IEEE, March 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Massive multiple-input multiple-output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K-means++ 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Effective Channel Gain-Based Access Point Selection in Cell-Free Massive MIMO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June 5, 2020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Effective channel gain and channel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Massive multiple-input multiple-output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Effective channel gain based algorithm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our proposed algorithm offers better performance when the ratio of number of users to number of APs is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WiGig access point selection using non‑contextual and contextual multi‑armed bandit in indoor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 January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Available bandwidth</w:t>
            </w:r>
            <w:r w:rsidDel="00000000" w:rsidR="00000000" w:rsidRPr="00000000">
              <w:rPr>
                <w:rtl w:val="0"/>
              </w:rPr>
              <w:t xml:space="preserve">, time duration of data transmission, time req for beamforming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IEEE 802.11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multi-armed bandit (MAB), upper confdence bound approach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CMAB schemes show better performance and faster convergence rates than their context-free counterparts.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multi-user- multi-APs association will be considered. In this case multi-player MAB game will be proposed while considering load balance and interference management among the installed APs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Matched-Decision AP Selection for User-Centric Cell-Free Massive MIMO Networks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IEEE Transactions on Vehicular Technology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January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Channel gain ,threshold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equipments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competitive mechanism that considers a matched decision among UEs(user equipments) and APs.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 our method can increase the SEs of the 95% likely UEs up to 163% and 100% in distributed and centralized implementations, respectively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Analyze to consider aspects such as non-reciprocity and limited fronthaul/backhaul capacity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Traveling Distance Prediction Based Method to Minimize Unnecessary Handovers from Cellular Networks to WLANs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IEEE COMMUNICATIONS LETTERS, VOL. 12, NO. 1, JANUARY 2008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RSS change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IEEE 802.11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Traveling Distance Prediction Based on RSS Change Rate ,Distance Threshold Estimation for Minimizing Handover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our system is designed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keep the probability of handover failures or unnecessary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handovers below preset levels, even though the speed of the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MT increases, the probabilities remain the same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no. stations connected to AP,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Signal strength at each station</w:t>
            </w:r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data rates,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RSS,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Distance between Devices to all AP’s and distance between AP to all other access poin</w:t>
            </w:r>
            <w:r w:rsidDel="00000000" w:rsidR="00000000" w:rsidRPr="00000000">
              <w:rPr>
                <w:rtl w:val="0"/>
              </w:rPr>
              <w:t xml:space="preserve">t, </w:t>
            </w:r>
            <w:r w:rsidDel="00000000" w:rsidR="00000000" w:rsidRPr="00000000">
              <w:rPr>
                <w:color w:val="0000ff"/>
                <w:rtl w:val="0"/>
              </w:rPr>
              <w:t xml:space="preserve">Transmission rate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RSSI</w:t>
            </w: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signal range, 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Available bandwidth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RSS change rate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color w:val="0000ff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Current: param -&gt;</w:t>
      </w:r>
    </w:p>
    <w:p w:rsidR="00000000" w:rsidDel="00000000" w:rsidP="00000000" w:rsidRDefault="00000000" w:rsidRPr="00000000" w14:paraId="000000D8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✅Ssid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rtl w:val="0"/>
        </w:rPr>
        <w:t xml:space="preserve">Rssi = RSSI is a measure of the strength of the signal received by a wireless device </w:t>
      </w:r>
    </w:p>
    <w:p w:rsidR="00000000" w:rsidDel="00000000" w:rsidP="00000000" w:rsidRDefault="00000000" w:rsidRPr="00000000" w14:paraId="000000DA">
      <w:pPr>
        <w:rPr>
          <w:sz w:val="16"/>
          <w:szCs w:val="1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rtl w:val="0"/>
        </w:rPr>
        <w:t xml:space="preserve">Freq = Frequency of AP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2.4 / 5 GHz)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6"/>
          <w:szCs w:val="1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rtl w:val="0"/>
        </w:rPr>
        <w:t xml:space="preserve">link speed 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maximum theoretical speed between your device and your local Wi-Fi router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6"/>
          <w:szCs w:val="1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rtl w:val="0"/>
        </w:rPr>
        <w:t xml:space="preserve">Secured = Security of Wifi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WEP, WPA, and WPA2 )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rtl w:val="0"/>
        </w:rPr>
        <w:t xml:space="preserve">channel bandwidth = </w:t>
      </w:r>
      <w:r w:rsidDel="00000000" w:rsidR="00000000" w:rsidRPr="00000000">
        <w:rPr>
          <w:sz w:val="24"/>
          <w:szCs w:val="24"/>
          <w:rtl w:val="0"/>
        </w:rPr>
        <w:t xml:space="preserve">Channel bandwidth refers to the range of frequencies available for data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transmission within a communication channel.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rtl w:val="0"/>
        </w:rPr>
        <w:t xml:space="preserve">Rxbytes =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rtl w:val="0"/>
        </w:rPr>
        <w:t xml:space="preserve">Rxpackets =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rtl w:val="0"/>
        </w:rPr>
        <w:t xml:space="preserve">Txbytes =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rtl w:val="0"/>
        </w:rPr>
        <w:t xml:space="preserve">Txpackets =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higher values for rxbytes and txbytes indicate higher data transfer rates and faster network speeds, while higher values for rxpackets and txpackets indicate more efficient use of network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rtl w:val="0"/>
        </w:rPr>
        <w:t xml:space="preserve">No of prev times connected (</w:t>
      </w:r>
      <w:r w:rsidDel="00000000" w:rsidR="00000000" w:rsidRPr="00000000">
        <w:rPr>
          <w:rtl w:val="0"/>
        </w:rPr>
        <w:t xml:space="preserve">Count)</w:t>
      </w:r>
    </w:p>
    <w:p w:rsidR="00000000" w:rsidDel="00000000" w:rsidP="00000000" w:rsidRDefault="00000000" w:rsidRPr="00000000" w14:paraId="000000E4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✅Level = API divide RSSI in segments and gives a level from 1-5 depending on the strength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0" w:firstLine="0"/>
        <w:rPr>
          <w:color w:val="0000ff"/>
          <w:highlight w:val="cyan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✅</w:t>
      </w:r>
      <w:r w:rsidDel="00000000" w:rsidR="00000000" w:rsidRPr="00000000">
        <w:rPr>
          <w:color w:val="0000ff"/>
          <w:rtl w:val="0"/>
        </w:rPr>
        <w:t xml:space="preserve">no. stations connected to AP (AP Load)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RSS change rate = RSS change rate, on the other hand, measures the rate at which the received signal strength is changing over time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✅</w:t>
      </w:r>
      <w:r w:rsidDel="00000000" w:rsidR="00000000" w:rsidRPr="00000000">
        <w:rPr>
          <w:color w:val="0000ff"/>
          <w:rtl w:val="0"/>
        </w:rPr>
        <w:t xml:space="preserve">Distance</w:t>
      </w:r>
      <w:r w:rsidDel="00000000" w:rsidR="00000000" w:rsidRPr="00000000">
        <w:rPr>
          <w:color w:val="0000ff"/>
          <w:rtl w:val="0"/>
        </w:rPr>
        <w:t xml:space="preserve"> between Devices to all AP’s and distance between AP to all other access poin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color w:val="0000ff"/>
          <w:rtl w:val="0"/>
        </w:rPr>
        <w:t xml:space="preserve">Signal strength at each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</w:t>
      </w:r>
    </w:p>
    <w:p w:rsidR="00000000" w:rsidDel="00000000" w:rsidP="00000000" w:rsidRDefault="00000000" w:rsidRPr="00000000" w14:paraId="000000EC">
      <w:pPr>
        <w:rPr>
          <w:b w:val="1"/>
          <w:color w:val="ff00ff"/>
          <w:highlight w:val="white"/>
        </w:rPr>
      </w:pPr>
      <w:r w:rsidDel="00000000" w:rsidR="00000000" w:rsidRPr="00000000">
        <w:rPr>
          <w:b w:val="1"/>
          <w:color w:val="ff00ff"/>
          <w:highlight w:val="white"/>
          <w:rtl w:val="0"/>
        </w:rPr>
        <w:t xml:space="preserve">score = pow((100+RSSI)/10),2) + freq/1000 + secured + channelBandwidth + (1/distance)</w:t>
      </w:r>
    </w:p>
    <w:p w:rsidR="00000000" w:rsidDel="00000000" w:rsidP="00000000" w:rsidRDefault="00000000" w:rsidRPr="00000000" w14:paraId="000000ED">
      <w:pPr>
        <w:rPr>
          <w:b w:val="1"/>
          <w:color w:val="ff00ff"/>
          <w:highlight w:val="white"/>
        </w:rPr>
      </w:pPr>
      <w:r w:rsidDel="00000000" w:rsidR="00000000" w:rsidRPr="00000000">
        <w:rPr>
          <w:b w:val="1"/>
          <w:color w:val="ff00ff"/>
          <w:highlight w:val="white"/>
          <w:rtl w:val="0"/>
        </w:rPr>
        <w:t xml:space="preserve">trafficScore = (ln(rxbytes) + ln(rxpackets) + ln(txbytes) + ln(txpackets))/10</w:t>
      </w:r>
    </w:p>
    <w:p w:rsidR="00000000" w:rsidDel="00000000" w:rsidP="00000000" w:rsidRDefault="00000000" w:rsidRPr="00000000" w14:paraId="000000EE">
      <w:pPr>
        <w:rPr>
          <w:b w:val="1"/>
          <w:color w:val="ff00ff"/>
          <w:highlight w:val="white"/>
        </w:rPr>
      </w:pPr>
      <w:r w:rsidDel="00000000" w:rsidR="00000000" w:rsidRPr="00000000">
        <w:rPr>
          <w:b w:val="1"/>
          <w:color w:val="ff00ff"/>
          <w:highlight w:val="white"/>
          <w:rtl w:val="0"/>
        </w:rPr>
        <w:t xml:space="preserve">FinalScore = score + trafficScore</w:t>
      </w:r>
    </w:p>
    <w:p w:rsidR="00000000" w:rsidDel="00000000" w:rsidP="00000000" w:rsidRDefault="00000000" w:rsidRPr="00000000" w14:paraId="000000EF">
      <w:pPr>
        <w:rPr>
          <w:b w:val="1"/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color w:val="ff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ff00ff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23811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