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1F5F"/>
          <w:sz w:val="32"/>
          <w:szCs w:val="32"/>
        </w:rPr>
      </w:pPr>
      <w:r>
        <w:rPr>
          <w:rFonts w:ascii="Roboto-Bold" w:hAnsi="Roboto-Bold" w:cs="Roboto-Bold"/>
          <w:b/>
          <w:bCs/>
          <w:color w:val="001F5F"/>
          <w:sz w:val="32"/>
          <w:szCs w:val="32"/>
        </w:rPr>
        <w:t>Practical Exercise: Protocol Switching</w:t>
      </w: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Training Objective</w:t>
      </w: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Configure an integration solution that will translate messages between JMS and HTTP</w:t>
      </w: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protocols</w:t>
      </w:r>
      <w:proofErr w:type="gramEnd"/>
      <w:r>
        <w:rPr>
          <w:rFonts w:ascii="Roboto-Regular" w:hAnsi="Roboto-Regular" w:cs="Roboto-Regular"/>
          <w:color w:val="000000"/>
        </w:rPr>
        <w:t>.</w:t>
      </w: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Prerequisites</w:t>
      </w: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You will need JAVA installed locally to be able to run the back-end service that is used for this</w:t>
      </w:r>
      <w:r>
        <w:rPr>
          <w:rFonts w:ascii="Roboto-Regular" w:hAnsi="Roboto-Regular" w:cs="Roboto-Regular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practical exercise.</w:t>
      </w: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High-level Steps</w:t>
      </w:r>
    </w:p>
    <w:p w:rsidR="009D600D" w:rsidRPr="009D600D" w:rsidRDefault="009D600D" w:rsidP="009D60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9D600D">
        <w:rPr>
          <w:rFonts w:ascii="Roboto-Regular" w:hAnsi="Roboto-Regular" w:cs="Roboto-Regular"/>
          <w:color w:val="000000"/>
        </w:rPr>
        <w:t>Create an integration project.</w:t>
      </w:r>
    </w:p>
    <w:p w:rsidR="009D600D" w:rsidRPr="009D600D" w:rsidRDefault="009D600D" w:rsidP="009D60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9D600D">
        <w:rPr>
          <w:rFonts w:ascii="Roboto-Regular" w:hAnsi="Roboto-Regular" w:cs="Roboto-Regular"/>
          <w:color w:val="000000"/>
        </w:rPr>
        <w:t>Create a proxy service.</w:t>
      </w:r>
    </w:p>
    <w:p w:rsidR="009D600D" w:rsidRPr="009D600D" w:rsidRDefault="009D600D" w:rsidP="009D60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9D600D">
        <w:rPr>
          <w:rFonts w:ascii="Roboto-Regular" w:hAnsi="Roboto-Regular" w:cs="Roboto-Regular"/>
          <w:color w:val="000000"/>
        </w:rPr>
        <w:t>Configure a JMS message broker as messages will be received on the JMS protocol.</w:t>
      </w:r>
    </w:p>
    <w:p w:rsidR="009D600D" w:rsidRPr="009D600D" w:rsidRDefault="009D600D" w:rsidP="009D600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9D600D">
        <w:rPr>
          <w:rFonts w:ascii="Roboto-Regular" w:hAnsi="Roboto-Regular" w:cs="Roboto-Regular"/>
          <w:color w:val="000000"/>
        </w:rPr>
        <w:t>Test your configuration.</w:t>
      </w: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</w:p>
    <w:p w:rsidR="009D600D" w:rsidRDefault="009D600D" w:rsidP="009D600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434343"/>
          <w:sz w:val="28"/>
          <w:szCs w:val="28"/>
        </w:rPr>
      </w:pPr>
      <w:r>
        <w:rPr>
          <w:rFonts w:ascii="Roboto-Regular" w:hAnsi="Roboto-Regular" w:cs="Roboto-Regular"/>
          <w:color w:val="434343"/>
          <w:sz w:val="28"/>
          <w:szCs w:val="28"/>
        </w:rPr>
        <w:t>Detailed Instructions</w:t>
      </w:r>
    </w:p>
    <w:p w:rsidR="00547357" w:rsidRPr="00547357" w:rsidRDefault="00547357" w:rsidP="00547357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</w:pPr>
      <w:r w:rsidRPr="00547357">
        <w:rPr>
          <w:rFonts w:ascii="Helvetica" w:eastAsia="Times New Roman" w:hAnsi="Helvetica" w:cs="Times New Roman"/>
          <w:spacing w:val="-2"/>
          <w:kern w:val="36"/>
          <w:sz w:val="48"/>
          <w:szCs w:val="48"/>
          <w:lang w:eastAsia="en-IN"/>
        </w:rPr>
        <w:t xml:space="preserve">Switching from JMS to HTTP(S) </w:t>
      </w:r>
    </w:p>
    <w:p w:rsidR="00547357" w:rsidRPr="00547357" w:rsidRDefault="00547357" w:rsidP="00547357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This example demonstrates how the Micro Integrator receives a messages over the JMS transport and forwards it over an HTTP/S transport. In this sample, the client sends a request message to the proxy service exposed in JMS. The Micro Integrator forwards this message to the HTTP endpoint and returns the reply back to the client through a JMS temporary queue.</w:t>
      </w:r>
    </w:p>
    <w:p w:rsidR="00547357" w:rsidRPr="00547357" w:rsidRDefault="00547357" w:rsidP="00547357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547357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Synapse configuration</w:t>
      </w:r>
    </w:p>
    <w:p w:rsidR="00547357" w:rsidRPr="00547357" w:rsidRDefault="00547357" w:rsidP="00547357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Following are the integration </w:t>
      </w:r>
      <w:proofErr w:type="spellStart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(proxy service) that we can used to implement this scenario. See the instructions on how to </w:t>
      </w:r>
      <w:hyperlink r:id="rId5" w:anchor="build-and-run" w:history="1">
        <w:r w:rsidRPr="00547357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build and run</w:t>
        </w:r>
      </w:hyperlink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 this example.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proxy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xmlns=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"http://ws.apache.org/ns/synapse"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JMStoHTTPStockQuoteProxy</w:t>
      </w:r>
      <w:proofErr w:type="spellEnd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transports=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jms</w:t>
      </w:r>
      <w:proofErr w:type="spellEnd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&lt;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target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&lt;</w:t>
      </w:r>
      <w:proofErr w:type="spellStart"/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inSequence</w:t>
      </w:r>
      <w:proofErr w:type="spellEnd"/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&lt;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property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action=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"set"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"OUT_ONLY"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value=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"true"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&lt;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send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    &lt;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endpoint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        &lt;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address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uri</w:t>
      </w:r>
      <w:proofErr w:type="spell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"http://localhost:9000/services/</w:t>
      </w:r>
      <w:proofErr w:type="spellStart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SimpleStockQuoteService</w:t>
      </w:r>
      <w:proofErr w:type="spellEnd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    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endpoint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send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&lt;/</w:t>
      </w:r>
      <w:proofErr w:type="spell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inSequence</w:t>
      </w:r>
      <w:proofErr w:type="spell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target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&lt;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parameter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transport.jms.ContentType</w:t>
      </w:r>
      <w:proofErr w:type="spellEnd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&lt;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rules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&lt;</w:t>
      </w:r>
      <w:proofErr w:type="spellStart"/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jmsProperty</w:t>
      </w:r>
      <w:proofErr w:type="spell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  <w:proofErr w:type="spellStart"/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contentType</w:t>
      </w:r>
      <w:proofErr w:type="spell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jmsProperty</w:t>
      </w:r>
      <w:proofErr w:type="spell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  &lt;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default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text/xml&lt;/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default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rules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parameter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lastRenderedPageBreak/>
        <w:t xml:space="preserve">      &lt;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parameter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proofErr w:type="spellStart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transport.jms.Destination</w:t>
      </w:r>
      <w:proofErr w:type="spellEnd"/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&gt;Queue1&lt;/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parameter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&lt;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parameter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name=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"transport.jms.ConnectionFactory"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&gt;myQueueListener&lt;/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parameter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proxy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pBdr>
          <w:bottom w:val="single" w:sz="6" w:space="0" w:color="CCCCCC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</w:pPr>
      <w:r w:rsidRPr="00547357">
        <w:rPr>
          <w:rFonts w:ascii="Helvetica" w:eastAsia="Times New Roman" w:hAnsi="Helvetica" w:cs="Times New Roman"/>
          <w:spacing w:val="-2"/>
          <w:sz w:val="36"/>
          <w:szCs w:val="36"/>
          <w:lang w:eastAsia="en-IN"/>
        </w:rPr>
        <w:t>Build and Run</w:t>
      </w:r>
    </w:p>
    <w:p w:rsidR="00547357" w:rsidRPr="00547357" w:rsidRDefault="00547357" w:rsidP="00547357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Create the </w:t>
      </w:r>
      <w:proofErr w:type="spellStart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artifacts</w:t>
      </w:r>
      <w:proofErr w:type="spellEnd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:</w:t>
      </w:r>
    </w:p>
    <w:p w:rsidR="00547357" w:rsidRPr="00547357" w:rsidRDefault="00547357" w:rsidP="0054735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hyperlink r:id="rId6" w:history="1">
        <w:r w:rsidRPr="00547357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Set up WSO2 Integration Studio</w:t>
        </w:r>
      </w:hyperlink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547357" w:rsidRPr="00547357" w:rsidRDefault="00547357" w:rsidP="0054735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hyperlink r:id="rId7" w:history="1">
        <w:r w:rsidRPr="00547357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Create an integration project</w:t>
        </w:r>
      </w:hyperlink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 with an </w:t>
      </w:r>
      <w:r w:rsidRPr="00547357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 xml:space="preserve">ESB </w:t>
      </w:r>
      <w:proofErr w:type="spellStart"/>
      <w:r w:rsidRPr="00547357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Configs</w:t>
      </w:r>
      <w:proofErr w:type="spellEnd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 module and </w:t>
      </w:r>
      <w:proofErr w:type="gramStart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an</w:t>
      </w:r>
      <w:proofErr w:type="gramEnd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 </w:t>
      </w:r>
      <w:r w:rsidRPr="00547357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Composite Exporter</w:t>
      </w: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547357" w:rsidRPr="00547357" w:rsidRDefault="00547357" w:rsidP="0054735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Create the </w:t>
      </w:r>
      <w:hyperlink r:id="rId8" w:history="1">
        <w:r w:rsidRPr="00547357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proxy service</w:t>
        </w:r>
      </w:hyperlink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 with the configurations given above.</w:t>
      </w:r>
    </w:p>
    <w:p w:rsidR="00547357" w:rsidRPr="00547357" w:rsidRDefault="00547357" w:rsidP="0054735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hyperlink r:id="rId9" w:history="1">
        <w:r w:rsidRPr="00547357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 xml:space="preserve">Deploy the </w:t>
        </w:r>
        <w:proofErr w:type="spellStart"/>
        <w:r w:rsidRPr="00547357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artifacts</w:t>
        </w:r>
        <w:proofErr w:type="spellEnd"/>
      </w:hyperlink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 in your Micro Integrator.</w:t>
      </w:r>
    </w:p>
    <w:p w:rsidR="00547357" w:rsidRPr="00547357" w:rsidRDefault="00547357" w:rsidP="0054735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Start the selected message broker and create a queue with name </w:t>
      </w:r>
      <w:r w:rsidRPr="00547357">
        <w:rPr>
          <w:rFonts w:ascii="Helvetica" w:eastAsia="Times New Roman" w:hAnsi="Helvetica" w:cs="Times New Roman"/>
          <w:b/>
          <w:bCs/>
          <w:sz w:val="24"/>
          <w:szCs w:val="24"/>
          <w:lang w:eastAsia="en-IN"/>
        </w:rPr>
        <w:t>Queue1</w:t>
      </w: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.</w:t>
      </w:r>
    </w:p>
    <w:p w:rsidR="00547357" w:rsidRPr="00547357" w:rsidRDefault="00547357" w:rsidP="00547357">
      <w:pPr>
        <w:numPr>
          <w:ilvl w:val="0"/>
          <w:numId w:val="2"/>
        </w:numPr>
        <w:spacing w:before="100"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hyperlink r:id="rId10" w:history="1">
        <w:r w:rsidRPr="00547357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Configure MI with the selected message broker</w:t>
        </w:r>
      </w:hyperlink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 and start the Micro-Integrator.</w:t>
      </w:r>
    </w:p>
    <w:p w:rsidR="00547357" w:rsidRPr="00547357" w:rsidRDefault="00547357" w:rsidP="00547357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Set up the back-end service:</w:t>
      </w:r>
    </w:p>
    <w:p w:rsidR="00547357" w:rsidRPr="00547357" w:rsidRDefault="00547357" w:rsidP="00547357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Download the </w:t>
      </w:r>
      <w:hyperlink r:id="rId11" w:tgtFrame="_blank" w:history="1">
        <w:r w:rsidRPr="00547357">
          <w:rPr>
            <w:rFonts w:ascii="Helvetica" w:eastAsia="Times New Roman" w:hAnsi="Helvetica" w:cs="Times New Roman"/>
            <w:color w:val="3F51B5"/>
            <w:sz w:val="24"/>
            <w:szCs w:val="24"/>
            <w:u w:val="single"/>
            <w:lang w:eastAsia="en-IN"/>
          </w:rPr>
          <w:t>back-end service</w:t>
        </w:r>
      </w:hyperlink>
    </w:p>
    <w:p w:rsidR="00547357" w:rsidRPr="00547357" w:rsidRDefault="00547357" w:rsidP="00547357">
      <w:pPr>
        <w:numPr>
          <w:ilvl w:val="0"/>
          <w:numId w:val="3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Extract the downloaded zip file.</w:t>
      </w:r>
    </w:p>
    <w:p w:rsidR="00547357" w:rsidRPr="00547357" w:rsidRDefault="00547357" w:rsidP="00547357">
      <w:pPr>
        <w:numPr>
          <w:ilvl w:val="0"/>
          <w:numId w:val="3"/>
        </w:num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Open a terminal, navigate to the 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axis2Server/bin/</w:t>
      </w: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 directory inside the extracted folder.</w:t>
      </w:r>
    </w:p>
    <w:p w:rsidR="00547357" w:rsidRPr="00547357" w:rsidRDefault="00547357" w:rsidP="00547357">
      <w:pPr>
        <w:numPr>
          <w:ilvl w:val="0"/>
          <w:numId w:val="3"/>
        </w:numPr>
        <w:spacing w:before="120" w:after="12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Execute the following command to start the axis2server with the </w:t>
      </w:r>
      <w:proofErr w:type="spellStart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SimpleStockQuote</w:t>
      </w:r>
      <w:proofErr w:type="spellEnd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 back-end service:</w:t>
      </w:r>
    </w:p>
    <w:p w:rsidR="00547357" w:rsidRPr="00547357" w:rsidRDefault="00547357" w:rsidP="00547357">
      <w:pPr>
        <w:spacing w:beforeAutospacing="1" w:after="0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 xml:space="preserve">On </w:t>
      </w:r>
      <w:proofErr w:type="spellStart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MacOS</w:t>
      </w:r>
      <w:proofErr w:type="spellEnd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/Linux/</w:t>
      </w:r>
      <w:proofErr w:type="spellStart"/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CentOS</w:t>
      </w:r>
      <w:proofErr w:type="spellEnd"/>
    </w:p>
    <w:p w:rsidR="00547357" w:rsidRPr="00547357" w:rsidRDefault="00547357" w:rsidP="00547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proofErr w:type="spellStart"/>
      <w:proofErr w:type="gramStart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sh</w:t>
      </w:r>
      <w:proofErr w:type="spellEnd"/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axis2server.sh</w:t>
      </w:r>
    </w:p>
    <w:p w:rsidR="00547357" w:rsidRPr="00547357" w:rsidRDefault="00547357" w:rsidP="00547357">
      <w:pPr>
        <w:spacing w:beforeAutospacing="1" w:line="240" w:lineRule="auto"/>
        <w:ind w:left="450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On Windows</w:t>
      </w:r>
    </w:p>
    <w:p w:rsidR="00547357" w:rsidRPr="00547357" w:rsidRDefault="00547357" w:rsidP="00547357">
      <w:pPr>
        <w:spacing w:before="240" w:after="240" w:line="240" w:lineRule="auto"/>
        <w:rPr>
          <w:rFonts w:ascii="Helvetica" w:eastAsia="Times New Roman" w:hAnsi="Helvetica" w:cs="Times New Roman"/>
          <w:sz w:val="24"/>
          <w:szCs w:val="24"/>
          <w:lang w:eastAsia="en-IN"/>
        </w:rPr>
      </w:pPr>
      <w:r w:rsidRPr="00547357">
        <w:rPr>
          <w:rFonts w:ascii="Helvetica" w:eastAsia="Times New Roman" w:hAnsi="Helvetica" w:cs="Times New Roman"/>
          <w:sz w:val="24"/>
          <w:szCs w:val="24"/>
          <w:lang w:eastAsia="en-IN"/>
        </w:rPr>
        <w:t>Publish the following XML message to the Queue1.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</w:t>
      </w:r>
      <w:proofErr w:type="spell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soapenv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:Envelope</w:t>
      </w:r>
      <w:proofErr w:type="spellEnd"/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</w:t>
      </w:r>
      <w:proofErr w:type="spellStart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xmlns:soapenv</w:t>
      </w:r>
      <w:proofErr w:type="spell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"http://schemas.xmlsoap.org/soap/envelope/"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&lt;</w:t>
      </w:r>
      <w:proofErr w:type="spell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soapenv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:Header</w:t>
      </w:r>
      <w:proofErr w:type="spellEnd"/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/&gt;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&lt;</w:t>
      </w:r>
      <w:proofErr w:type="spellStart"/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soapenv:</w:t>
      </w:r>
      <w:proofErr w:type="gramEnd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Body</w:t>
      </w:r>
      <w:proofErr w:type="spell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:placeOrder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xmlns:m0=</w:t>
      </w:r>
      <w:r w:rsidRPr="00547357">
        <w:rPr>
          <w:rFonts w:ascii="Courier New" w:eastAsia="Times New Roman" w:hAnsi="Courier New" w:cs="Courier New"/>
          <w:color w:val="FF7043"/>
          <w:sz w:val="20"/>
          <w:szCs w:val="20"/>
          <w:lang w:eastAsia="en-IN"/>
        </w:rPr>
        <w:t>"http://services.samples"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:order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:price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&gt;172.23182849731984&lt;/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m0:price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:quantity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&gt;18398&lt;/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m0:quantity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    &lt;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:symbol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&gt;IBM&lt;/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m0:symbol</w:t>
      </w: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    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:order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 &lt;/</w:t>
      </w:r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m0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:placeOrder</w:t>
      </w:r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 xml:space="preserve">   &lt;/</w:t>
      </w:r>
      <w:proofErr w:type="spell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soapenv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:Body</w:t>
      </w:r>
      <w:proofErr w:type="spellEnd"/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Pr="00547357" w:rsidRDefault="00547357" w:rsidP="00547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</w:pPr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&lt;/</w:t>
      </w:r>
      <w:proofErr w:type="spell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soapenv</w:t>
      </w:r>
      <w:proofErr w:type="gramStart"/>
      <w:r w:rsidRPr="00547357">
        <w:rPr>
          <w:rFonts w:ascii="Courier New" w:eastAsia="Times New Roman" w:hAnsi="Courier New" w:cs="Courier New"/>
          <w:b/>
          <w:bCs/>
          <w:color w:val="37474F"/>
          <w:sz w:val="20"/>
          <w:szCs w:val="20"/>
          <w:lang w:eastAsia="en-IN"/>
        </w:rPr>
        <w:t>:Envelope</w:t>
      </w:r>
      <w:proofErr w:type="spellEnd"/>
      <w:proofErr w:type="gramEnd"/>
      <w:r w:rsidRPr="00547357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&gt;</w:t>
      </w:r>
    </w:p>
    <w:p w:rsidR="00547357" w:rsidRDefault="00547357" w:rsidP="009D600D">
      <w:pPr>
        <w:autoSpaceDE w:val="0"/>
        <w:autoSpaceDN w:val="0"/>
        <w:adjustRightInd w:val="0"/>
        <w:spacing w:after="0" w:line="240" w:lineRule="auto"/>
        <w:rPr>
          <w:rFonts w:ascii="ArialMT" w:eastAsia="ArialMT" w:hAnsi="Roboto-Bold" w:cs="ArialMT"/>
          <w:color w:val="000000"/>
          <w:sz w:val="24"/>
          <w:szCs w:val="24"/>
        </w:rPr>
      </w:pPr>
      <w:bookmarkStart w:id="0" w:name="_GoBack"/>
      <w:bookmarkEnd w:id="0"/>
    </w:p>
    <w:sectPr w:rsidR="00547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019F3"/>
    <w:multiLevelType w:val="multilevel"/>
    <w:tmpl w:val="675E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776C26"/>
    <w:multiLevelType w:val="hybridMultilevel"/>
    <w:tmpl w:val="6E6E0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D14DD"/>
    <w:multiLevelType w:val="multilevel"/>
    <w:tmpl w:val="12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0D"/>
    <w:rsid w:val="00531DA3"/>
    <w:rsid w:val="00547357"/>
    <w:rsid w:val="009D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8AA1B-82AF-459C-B135-2665A1E3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47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0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35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473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73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3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735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547357"/>
  </w:style>
  <w:style w:type="character" w:customStyle="1" w:styleId="hljs-name">
    <w:name w:val="hljs-name"/>
    <w:basedOn w:val="DefaultParagraphFont"/>
    <w:rsid w:val="00547357"/>
  </w:style>
  <w:style w:type="character" w:customStyle="1" w:styleId="hljs-attr">
    <w:name w:val="hljs-attr"/>
    <w:basedOn w:val="DefaultParagraphFont"/>
    <w:rsid w:val="00547357"/>
  </w:style>
  <w:style w:type="character" w:customStyle="1" w:styleId="hljs-string">
    <w:name w:val="hljs-string"/>
    <w:basedOn w:val="DefaultParagraphFont"/>
    <w:rsid w:val="00547357"/>
  </w:style>
  <w:style w:type="character" w:styleId="Strong">
    <w:name w:val="Strong"/>
    <w:basedOn w:val="DefaultParagraphFont"/>
    <w:uiPriority w:val="22"/>
    <w:qFormat/>
    <w:rsid w:val="00547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0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5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m.docs.wso2.com/en/4.1.0/integrate/develop/creating-artifacts/creating-a-proxy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m.docs.wso2.com/en/4.1.0/integrate/develop/create-integration-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m.docs.wso2.com/en/4.1.0/integrate/develop/installing-wso2-integration-studio" TargetMode="External"/><Relationship Id="rId11" Type="http://schemas.openxmlformats.org/officeDocument/2006/relationships/hyperlink" Target="https://github.com/wso2-docs/WSO2_EI/blob/master/Back-End-Service/axis2Server.zip" TargetMode="External"/><Relationship Id="rId5" Type="http://schemas.openxmlformats.org/officeDocument/2006/relationships/hyperlink" Target="https://apim.docs.wso2.com/en/latest/integrate/examples/protocol-switching/switching_from_jms_to_http/" TargetMode="External"/><Relationship Id="rId10" Type="http://schemas.openxmlformats.org/officeDocument/2006/relationships/hyperlink" Target="https://apim.docs.wso2.com/en/4.1.0/install-and-setup/setup/mi-setup/brokers/configure-with-active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m.docs.wso2.com/en/4.1.0/integrate/develop/deploy-artif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2022-11-25T05:06:00Z</dcterms:created>
  <dcterms:modified xsi:type="dcterms:W3CDTF">2022-11-25T05:11:00Z</dcterms:modified>
</cp:coreProperties>
</file>