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FA" w:rsidRDefault="00433CFA" w:rsidP="00433CFA">
      <w:pPr>
        <w:autoSpaceDE w:val="0"/>
        <w:autoSpaceDN w:val="0"/>
        <w:adjustRightInd w:val="0"/>
        <w:spacing w:after="0" w:line="240" w:lineRule="auto"/>
        <w:rPr>
          <w:rFonts w:ascii="Roboto-Bold" w:hAnsi="Roboto-Bold" w:cs="Roboto-Bold"/>
          <w:b/>
          <w:bCs/>
          <w:color w:val="001F5F"/>
          <w:sz w:val="32"/>
          <w:szCs w:val="32"/>
        </w:rPr>
      </w:pPr>
      <w:r>
        <w:rPr>
          <w:rFonts w:ascii="Roboto-Bold" w:hAnsi="Roboto-Bold" w:cs="Roboto-Bold"/>
          <w:b/>
          <w:bCs/>
          <w:color w:val="001F5F"/>
          <w:sz w:val="32"/>
          <w:szCs w:val="32"/>
        </w:rPr>
        <w:t>Practical Exercise: Creating a Unit Test Suite</w:t>
      </w:r>
    </w:p>
    <w:p w:rsidR="00433CFA" w:rsidRDefault="00433CFA" w:rsidP="00433CFA">
      <w:pPr>
        <w:autoSpaceDE w:val="0"/>
        <w:autoSpaceDN w:val="0"/>
        <w:adjustRightInd w:val="0"/>
        <w:spacing w:after="0" w:line="240" w:lineRule="auto"/>
        <w:rPr>
          <w:rFonts w:ascii="Roboto-Regular" w:hAnsi="Roboto-Regular" w:cs="Roboto-Regular"/>
          <w:color w:val="434343"/>
          <w:sz w:val="28"/>
          <w:szCs w:val="28"/>
        </w:rPr>
      </w:pPr>
    </w:p>
    <w:p w:rsidR="00433CFA" w:rsidRDefault="00433CFA" w:rsidP="00433CFA">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Training Objective</w:t>
      </w:r>
    </w:p>
    <w:p w:rsidR="00433CFA" w:rsidRDefault="00433CFA" w:rsidP="00433CFA">
      <w:pPr>
        <w:autoSpaceDE w:val="0"/>
        <w:autoSpaceDN w:val="0"/>
        <w:adjustRightInd w:val="0"/>
        <w:spacing w:after="0" w:line="240" w:lineRule="auto"/>
        <w:rPr>
          <w:rFonts w:ascii="Roboto-Regular" w:hAnsi="Roboto-Regular" w:cs="Roboto-Regular"/>
          <w:color w:val="000000"/>
        </w:rPr>
      </w:pPr>
    </w:p>
    <w:p w:rsidR="00433CFA" w:rsidRDefault="00433CFA" w:rsidP="00433CFA">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Understand how you can test your integration solution by running unit tests on WSO2 Integration</w:t>
      </w:r>
      <w:r>
        <w:rPr>
          <w:rFonts w:ascii="Roboto-Regular" w:hAnsi="Roboto-Regular" w:cs="Roboto-Regular"/>
          <w:color w:val="000000"/>
        </w:rPr>
        <w:t xml:space="preserve"> </w:t>
      </w:r>
      <w:r>
        <w:rPr>
          <w:rFonts w:ascii="Roboto-Regular" w:hAnsi="Roboto-Regular" w:cs="Roboto-Regular"/>
          <w:color w:val="000000"/>
        </w:rPr>
        <w:t>Studio.</w:t>
      </w:r>
    </w:p>
    <w:p w:rsidR="00433CFA" w:rsidRDefault="00433CFA" w:rsidP="00433CFA">
      <w:pPr>
        <w:autoSpaceDE w:val="0"/>
        <w:autoSpaceDN w:val="0"/>
        <w:adjustRightInd w:val="0"/>
        <w:spacing w:after="0" w:line="240" w:lineRule="auto"/>
        <w:rPr>
          <w:rFonts w:ascii="Roboto-Regular" w:hAnsi="Roboto-Regular" w:cs="Roboto-Regular"/>
          <w:color w:val="434343"/>
          <w:sz w:val="28"/>
          <w:szCs w:val="28"/>
        </w:rPr>
      </w:pPr>
    </w:p>
    <w:p w:rsidR="00433CFA" w:rsidRDefault="00433CFA" w:rsidP="00433CFA">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High-Level Steps</w:t>
      </w:r>
    </w:p>
    <w:p w:rsidR="00433CFA" w:rsidRPr="00433CFA" w:rsidRDefault="00433CFA" w:rsidP="00433CFA">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433CFA">
        <w:rPr>
          <w:rFonts w:ascii="Roboto-Regular" w:hAnsi="Roboto-Regular" w:cs="Roboto-Regular"/>
          <w:color w:val="000000"/>
        </w:rPr>
        <w:t>Create a sample integration solution.</w:t>
      </w:r>
    </w:p>
    <w:p w:rsidR="00433CFA" w:rsidRPr="00433CFA" w:rsidRDefault="00433CFA" w:rsidP="00433CFA">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433CFA">
        <w:rPr>
          <w:rFonts w:ascii="Roboto-Regular" w:hAnsi="Roboto-Regular" w:cs="Roboto-Regular"/>
          <w:color w:val="000000"/>
        </w:rPr>
        <w:t>Create the unit test suite.</w:t>
      </w:r>
    </w:p>
    <w:p w:rsidR="00433CFA" w:rsidRPr="00433CFA" w:rsidRDefault="00433CFA" w:rsidP="00433CFA">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433CFA">
        <w:rPr>
          <w:rFonts w:ascii="Roboto-Regular" w:hAnsi="Roboto-Regular" w:cs="Roboto-Regular"/>
          <w:color w:val="000000"/>
        </w:rPr>
        <w:t>Create a mock service to simulate the backend.</w:t>
      </w:r>
    </w:p>
    <w:p w:rsidR="00433CFA" w:rsidRPr="00433CFA" w:rsidRDefault="00433CFA" w:rsidP="00433CFA">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433CFA">
        <w:rPr>
          <w:rFonts w:ascii="Roboto-Regular" w:hAnsi="Roboto-Regular" w:cs="Roboto-Regular"/>
          <w:color w:val="000000"/>
        </w:rPr>
        <w:t>Run the unit test suite.</w:t>
      </w:r>
    </w:p>
    <w:p w:rsidR="00433CFA" w:rsidRDefault="00433CFA" w:rsidP="00433CFA">
      <w:pPr>
        <w:autoSpaceDE w:val="0"/>
        <w:autoSpaceDN w:val="0"/>
        <w:adjustRightInd w:val="0"/>
        <w:spacing w:after="0" w:line="240" w:lineRule="auto"/>
        <w:rPr>
          <w:rFonts w:ascii="Roboto-Regular" w:hAnsi="Roboto-Regular" w:cs="Roboto-Regular"/>
          <w:color w:val="434343"/>
          <w:sz w:val="28"/>
          <w:szCs w:val="28"/>
        </w:rPr>
      </w:pPr>
    </w:p>
    <w:p w:rsidR="00433CFA" w:rsidRDefault="00433CFA" w:rsidP="00433CFA">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Detailed Instructions</w:t>
      </w:r>
    </w:p>
    <w:p w:rsidR="00E93967" w:rsidRPr="00E93967" w:rsidRDefault="00E93967" w:rsidP="00E93967">
      <w:pPr>
        <w:spacing w:before="100" w:beforeAutospacing="1" w:after="100" w:afterAutospacing="1" w:line="240" w:lineRule="auto"/>
        <w:outlineLvl w:val="0"/>
        <w:rPr>
          <w:rFonts w:ascii="Helvetica" w:eastAsia="Times New Roman" w:hAnsi="Helvetica" w:cs="Times New Roman"/>
          <w:spacing w:val="-2"/>
          <w:kern w:val="36"/>
          <w:sz w:val="48"/>
          <w:szCs w:val="48"/>
          <w:lang w:eastAsia="en-IN"/>
        </w:rPr>
      </w:pPr>
      <w:r w:rsidRPr="00E93967">
        <w:rPr>
          <w:rFonts w:ascii="Helvetica" w:eastAsia="Times New Roman" w:hAnsi="Helvetica" w:cs="Times New Roman"/>
          <w:spacing w:val="-2"/>
          <w:kern w:val="36"/>
          <w:sz w:val="48"/>
          <w:szCs w:val="48"/>
          <w:lang w:eastAsia="en-IN"/>
        </w:rPr>
        <w:t>Creating Unit Test Suite</w:t>
      </w:r>
    </w:p>
    <w:p w:rsidR="00E93967" w:rsidRPr="00E93967" w:rsidRDefault="00E93967" w:rsidP="00E93967">
      <w:pPr>
        <w:spacing w:before="240" w:after="240" w:line="240" w:lineRule="auto"/>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Once you have developed an integration solution, WSO2 Integration Studio allows you to build unit tests for the following:</w:t>
      </w:r>
    </w:p>
    <w:p w:rsidR="00E93967" w:rsidRPr="00E93967" w:rsidRDefault="00E93967" w:rsidP="00E93967">
      <w:pPr>
        <w:numPr>
          <w:ilvl w:val="0"/>
          <w:numId w:val="2"/>
        </w:numPr>
        <w:spacing w:before="100" w:beforeAutospacing="1"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Test </w:t>
      </w:r>
      <w:hyperlink r:id="rId5" w:history="1">
        <w:r w:rsidRPr="00E93967">
          <w:rPr>
            <w:rFonts w:ascii="Helvetica" w:eastAsia="Times New Roman" w:hAnsi="Helvetica" w:cs="Times New Roman"/>
            <w:color w:val="3F51B5"/>
            <w:sz w:val="24"/>
            <w:szCs w:val="24"/>
            <w:u w:val="single"/>
            <w:lang w:eastAsia="en-IN"/>
          </w:rPr>
          <w:t>mediation sequences</w:t>
        </w:r>
      </w:hyperlink>
      <w:r w:rsidRPr="00E93967">
        <w:rPr>
          <w:rFonts w:ascii="Helvetica" w:eastAsia="Times New Roman" w:hAnsi="Helvetica" w:cs="Times New Roman"/>
          <w:sz w:val="24"/>
          <w:szCs w:val="24"/>
          <w:lang w:eastAsia="en-IN"/>
        </w:rPr>
        <w:t>, </w:t>
      </w:r>
      <w:hyperlink r:id="rId6" w:history="1">
        <w:r w:rsidRPr="00E93967">
          <w:rPr>
            <w:rFonts w:ascii="Helvetica" w:eastAsia="Times New Roman" w:hAnsi="Helvetica" w:cs="Times New Roman"/>
            <w:color w:val="3F51B5"/>
            <w:sz w:val="24"/>
            <w:szCs w:val="24"/>
            <w:u w:val="single"/>
            <w:lang w:eastAsia="en-IN"/>
          </w:rPr>
          <w:t>proxy services</w:t>
        </w:r>
      </w:hyperlink>
      <w:r w:rsidRPr="00E93967">
        <w:rPr>
          <w:rFonts w:ascii="Helvetica" w:eastAsia="Times New Roman" w:hAnsi="Helvetica" w:cs="Times New Roman"/>
          <w:sz w:val="24"/>
          <w:szCs w:val="24"/>
          <w:lang w:eastAsia="en-IN"/>
        </w:rPr>
        <w:t>, and </w:t>
      </w:r>
      <w:hyperlink r:id="rId7" w:history="1">
        <w:r w:rsidRPr="00E93967">
          <w:rPr>
            <w:rFonts w:ascii="Helvetica" w:eastAsia="Times New Roman" w:hAnsi="Helvetica" w:cs="Times New Roman"/>
            <w:color w:val="3F51B5"/>
            <w:sz w:val="24"/>
            <w:szCs w:val="24"/>
            <w:u w:val="single"/>
            <w:lang w:eastAsia="en-IN"/>
          </w:rPr>
          <w:t xml:space="preserve">REST </w:t>
        </w:r>
        <w:proofErr w:type="spellStart"/>
        <w:r w:rsidRPr="00E93967">
          <w:rPr>
            <w:rFonts w:ascii="Helvetica" w:eastAsia="Times New Roman" w:hAnsi="Helvetica" w:cs="Times New Roman"/>
            <w:color w:val="3F51B5"/>
            <w:sz w:val="24"/>
            <w:szCs w:val="24"/>
            <w:u w:val="single"/>
            <w:lang w:eastAsia="en-IN"/>
          </w:rPr>
          <w:t>apis</w:t>
        </w:r>
        <w:proofErr w:type="spellEnd"/>
      </w:hyperlink>
      <w:r w:rsidRPr="00E93967">
        <w:rPr>
          <w:rFonts w:ascii="Helvetica" w:eastAsia="Times New Roman" w:hAnsi="Helvetica" w:cs="Times New Roman"/>
          <w:sz w:val="24"/>
          <w:szCs w:val="24"/>
          <w:lang w:eastAsia="en-IN"/>
        </w:rPr>
        <w:t> with multiple test cases</w:t>
      </w:r>
    </w:p>
    <w:p w:rsidR="00E93967" w:rsidRPr="00E93967" w:rsidRDefault="00E93967" w:rsidP="00E93967">
      <w:pPr>
        <w:numPr>
          <w:ilvl w:val="0"/>
          <w:numId w:val="2"/>
        </w:numPr>
        <w:spacing w:before="100" w:beforeAutospacing="1"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 xml:space="preserve">Test the </w:t>
      </w:r>
      <w:proofErr w:type="spellStart"/>
      <w:r w:rsidRPr="00E93967">
        <w:rPr>
          <w:rFonts w:ascii="Helvetica" w:eastAsia="Times New Roman" w:hAnsi="Helvetica" w:cs="Times New Roman"/>
          <w:sz w:val="24"/>
          <w:szCs w:val="24"/>
          <w:lang w:eastAsia="en-IN"/>
        </w:rPr>
        <w:t>artifacts</w:t>
      </w:r>
      <w:proofErr w:type="spellEnd"/>
      <w:r w:rsidRPr="00E93967">
        <w:rPr>
          <w:rFonts w:ascii="Helvetica" w:eastAsia="Times New Roman" w:hAnsi="Helvetica" w:cs="Times New Roman"/>
          <w:sz w:val="24"/>
          <w:szCs w:val="24"/>
          <w:lang w:eastAsia="en-IN"/>
        </w:rPr>
        <w:t xml:space="preserve"> with </w:t>
      </w:r>
      <w:hyperlink r:id="rId8" w:history="1">
        <w:r w:rsidRPr="00E93967">
          <w:rPr>
            <w:rFonts w:ascii="Helvetica" w:eastAsia="Times New Roman" w:hAnsi="Helvetica" w:cs="Times New Roman"/>
            <w:color w:val="3F51B5"/>
            <w:sz w:val="24"/>
            <w:szCs w:val="24"/>
            <w:u w:val="single"/>
            <w:lang w:eastAsia="en-IN"/>
          </w:rPr>
          <w:t>registry resources</w:t>
        </w:r>
      </w:hyperlink>
      <w:r w:rsidRPr="00E93967">
        <w:rPr>
          <w:rFonts w:ascii="Helvetica" w:eastAsia="Times New Roman" w:hAnsi="Helvetica" w:cs="Times New Roman"/>
          <w:sz w:val="24"/>
          <w:szCs w:val="24"/>
          <w:lang w:eastAsia="en-IN"/>
        </w:rPr>
        <w:t>.</w:t>
      </w:r>
    </w:p>
    <w:p w:rsidR="00E93967" w:rsidRPr="00E93967" w:rsidRDefault="00E93967" w:rsidP="00E93967">
      <w:pPr>
        <w:numPr>
          <w:ilvl w:val="0"/>
          <w:numId w:val="2"/>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 xml:space="preserve">Test the </w:t>
      </w:r>
      <w:proofErr w:type="spellStart"/>
      <w:r w:rsidRPr="00E93967">
        <w:rPr>
          <w:rFonts w:ascii="Helvetica" w:eastAsia="Times New Roman" w:hAnsi="Helvetica" w:cs="Times New Roman"/>
          <w:sz w:val="24"/>
          <w:szCs w:val="24"/>
          <w:lang w:eastAsia="en-IN"/>
        </w:rPr>
        <w:t>artifacts</w:t>
      </w:r>
      <w:proofErr w:type="spellEnd"/>
      <w:r w:rsidRPr="00E93967">
        <w:rPr>
          <w:rFonts w:ascii="Helvetica" w:eastAsia="Times New Roman" w:hAnsi="Helvetica" w:cs="Times New Roman"/>
          <w:sz w:val="24"/>
          <w:szCs w:val="24"/>
          <w:lang w:eastAsia="en-IN"/>
        </w:rPr>
        <w:t xml:space="preserve"> with </w:t>
      </w:r>
      <w:hyperlink r:id="rId9" w:history="1">
        <w:r w:rsidRPr="00E93967">
          <w:rPr>
            <w:rFonts w:ascii="Helvetica" w:eastAsia="Times New Roman" w:hAnsi="Helvetica" w:cs="Times New Roman"/>
            <w:color w:val="3F51B5"/>
            <w:sz w:val="24"/>
            <w:szCs w:val="24"/>
            <w:u w:val="single"/>
            <w:lang w:eastAsia="en-IN"/>
          </w:rPr>
          <w:t>Connectors</w:t>
        </w:r>
      </w:hyperlink>
      <w:r w:rsidRPr="00E93967">
        <w:rPr>
          <w:rFonts w:ascii="Helvetica" w:eastAsia="Times New Roman" w:hAnsi="Helvetica" w:cs="Times New Roman"/>
          <w:sz w:val="24"/>
          <w:szCs w:val="24"/>
          <w:lang w:eastAsia="en-IN"/>
        </w:rPr>
        <w:t>.</w:t>
      </w:r>
    </w:p>
    <w:p w:rsidR="00E93967" w:rsidRPr="00E93967" w:rsidRDefault="00E93967" w:rsidP="00E93967">
      <w:pPr>
        <w:spacing w:before="100" w:beforeAutospacing="1" w:after="100" w:afterAutospacing="1" w:line="240" w:lineRule="auto"/>
        <w:ind w:left="450"/>
        <w:rPr>
          <w:rFonts w:ascii="Helvetica" w:eastAsia="Times New Roman" w:hAnsi="Helvetica" w:cs="Times New Roman"/>
          <w:b/>
          <w:bCs/>
          <w:sz w:val="24"/>
          <w:szCs w:val="24"/>
          <w:lang w:eastAsia="en-IN"/>
        </w:rPr>
      </w:pPr>
      <w:r w:rsidRPr="00E93967">
        <w:rPr>
          <w:rFonts w:ascii="Helvetica" w:eastAsia="Times New Roman" w:hAnsi="Helvetica" w:cs="Times New Roman"/>
          <w:b/>
          <w:bCs/>
          <w:sz w:val="24"/>
          <w:szCs w:val="24"/>
          <w:lang w:eastAsia="en-IN"/>
        </w:rPr>
        <w:t>Note</w:t>
      </w:r>
    </w:p>
    <w:p w:rsidR="00E93967" w:rsidRPr="00E93967" w:rsidRDefault="00E93967" w:rsidP="00E93967">
      <w:pPr>
        <w:spacing w:before="100" w:beforeAutospacing="1" w:after="100" w:afterAutospacing="1" w:line="240" w:lineRule="auto"/>
        <w:ind w:left="450"/>
        <w:rPr>
          <w:rFonts w:ascii="Helvetica" w:eastAsia="Times New Roman" w:hAnsi="Helvetica" w:cs="Times New Roman"/>
          <w:sz w:val="24"/>
          <w:szCs w:val="24"/>
          <w:lang w:eastAsia="en-IN"/>
        </w:rPr>
      </w:pPr>
      <w:hyperlink r:id="rId10" w:history="1">
        <w:r w:rsidRPr="00E93967">
          <w:rPr>
            <w:rFonts w:ascii="Helvetica" w:eastAsia="Times New Roman" w:hAnsi="Helvetica" w:cs="Times New Roman"/>
            <w:color w:val="3F51B5"/>
            <w:sz w:val="24"/>
            <w:szCs w:val="24"/>
            <w:u w:val="single"/>
            <w:lang w:eastAsia="en-IN"/>
          </w:rPr>
          <w:t>Scheduled Tasks</w:t>
        </w:r>
      </w:hyperlink>
      <w:r w:rsidRPr="00E93967">
        <w:rPr>
          <w:rFonts w:ascii="Helvetica" w:eastAsia="Times New Roman" w:hAnsi="Helvetica" w:cs="Times New Roman"/>
          <w:sz w:val="24"/>
          <w:szCs w:val="24"/>
          <w:lang w:eastAsia="en-IN"/>
        </w:rPr>
        <w:t> are not supported by the Unit Testing framework.</w:t>
      </w:r>
    </w:p>
    <w:p w:rsidR="00E93967" w:rsidRPr="00E93967" w:rsidRDefault="00E93967" w:rsidP="00E93967">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E93967">
        <w:rPr>
          <w:rFonts w:ascii="Helvetica" w:eastAsia="Times New Roman" w:hAnsi="Helvetica" w:cs="Times New Roman"/>
          <w:spacing w:val="-2"/>
          <w:sz w:val="36"/>
          <w:szCs w:val="36"/>
          <w:lang w:eastAsia="en-IN"/>
        </w:rPr>
        <w:t>Create Unit Test Suite</w:t>
      </w:r>
    </w:p>
    <w:p w:rsidR="00E93967" w:rsidRPr="00E93967" w:rsidRDefault="00E93967" w:rsidP="00E93967">
      <w:pPr>
        <w:numPr>
          <w:ilvl w:val="0"/>
          <w:numId w:val="3"/>
        </w:numPr>
        <w:spacing w:before="100" w:beforeAutospacing="1"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Open WSO2 Integration Studio.</w:t>
      </w:r>
    </w:p>
    <w:p w:rsidR="00E93967" w:rsidRPr="00E93967" w:rsidRDefault="00E93967" w:rsidP="00E93967">
      <w:pPr>
        <w:numPr>
          <w:ilvl w:val="0"/>
          <w:numId w:val="3"/>
        </w:numPr>
        <w:spacing w:before="100" w:beforeAutospacing="1"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Open an existing project with your integration solution.</w:t>
      </w:r>
    </w:p>
    <w:p w:rsidR="00E93967" w:rsidRPr="00E93967" w:rsidRDefault="00E93967" w:rsidP="00E93967">
      <w:pPr>
        <w:numPr>
          <w:ilvl w:val="0"/>
          <w:numId w:val="3"/>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Right-click the </w:t>
      </w:r>
      <w:r w:rsidRPr="00E93967">
        <w:rPr>
          <w:rFonts w:ascii="Helvetica" w:eastAsia="Times New Roman" w:hAnsi="Helvetica" w:cs="Times New Roman"/>
          <w:b/>
          <w:bCs/>
          <w:sz w:val="24"/>
          <w:szCs w:val="24"/>
          <w:lang w:eastAsia="en-IN"/>
        </w:rPr>
        <w:t>test</w:t>
      </w:r>
      <w:r w:rsidRPr="00E93967">
        <w:rPr>
          <w:rFonts w:ascii="Helvetica" w:eastAsia="Times New Roman" w:hAnsi="Helvetica" w:cs="Times New Roman"/>
          <w:sz w:val="24"/>
          <w:szCs w:val="24"/>
          <w:lang w:eastAsia="en-IN"/>
        </w:rPr>
        <w:t> folder, which is parallel to the </w:t>
      </w:r>
      <w:proofErr w:type="spellStart"/>
      <w:r w:rsidRPr="00E93967">
        <w:rPr>
          <w:rFonts w:ascii="Helvetica" w:eastAsia="Times New Roman" w:hAnsi="Helvetica" w:cs="Times New Roman"/>
          <w:b/>
          <w:bCs/>
          <w:sz w:val="24"/>
          <w:szCs w:val="24"/>
          <w:lang w:eastAsia="en-IN"/>
        </w:rPr>
        <w:t>src</w:t>
      </w:r>
      <w:proofErr w:type="spellEnd"/>
      <w:r w:rsidRPr="00E93967">
        <w:rPr>
          <w:rFonts w:ascii="Helvetica" w:eastAsia="Times New Roman" w:hAnsi="Helvetica" w:cs="Times New Roman"/>
          <w:sz w:val="24"/>
          <w:szCs w:val="24"/>
          <w:lang w:eastAsia="en-IN"/>
        </w:rPr>
        <w:t> folder and go to </w:t>
      </w:r>
      <w:r w:rsidRPr="00E93967">
        <w:rPr>
          <w:rFonts w:ascii="Helvetica" w:eastAsia="Times New Roman" w:hAnsi="Helvetica" w:cs="Times New Roman"/>
          <w:b/>
          <w:bCs/>
          <w:sz w:val="24"/>
          <w:szCs w:val="24"/>
          <w:lang w:eastAsia="en-IN"/>
        </w:rPr>
        <w:t>New</w:t>
      </w:r>
      <w:r w:rsidRPr="00E93967">
        <w:rPr>
          <w:rFonts w:ascii="Helvetica" w:eastAsia="Times New Roman" w:hAnsi="Helvetica" w:cs="Times New Roman"/>
          <w:sz w:val="24"/>
          <w:szCs w:val="24"/>
          <w:lang w:eastAsia="en-IN"/>
        </w:rPr>
        <w:t> -&gt; </w:t>
      </w:r>
      <w:r w:rsidRPr="00E93967">
        <w:rPr>
          <w:rFonts w:ascii="Helvetica" w:eastAsia="Times New Roman" w:hAnsi="Helvetica" w:cs="Times New Roman"/>
          <w:b/>
          <w:bCs/>
          <w:sz w:val="24"/>
          <w:szCs w:val="24"/>
          <w:lang w:eastAsia="en-IN"/>
        </w:rPr>
        <w:t>Unit Test Suite</w:t>
      </w:r>
      <w:r w:rsidRPr="00E93967">
        <w:rPr>
          <w:rFonts w:ascii="Helvetica" w:eastAsia="Times New Roman" w:hAnsi="Helvetica" w:cs="Times New Roman"/>
          <w:sz w:val="24"/>
          <w:szCs w:val="24"/>
          <w:lang w:eastAsia="en-IN"/>
        </w:rPr>
        <w:t> as shown below.</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212080" cy="6751320"/>
            <wp:effectExtent l="0" t="0" r="7620" b="0"/>
            <wp:docPr id="20" name="Picture 20" descr="Create Unit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Unit Test Su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6751320"/>
                    </a:xfrm>
                    <a:prstGeom prst="rect">
                      <a:avLst/>
                    </a:prstGeom>
                    <a:noFill/>
                    <a:ln>
                      <a:noFill/>
                    </a:ln>
                  </pic:spPr>
                </pic:pic>
              </a:graphicData>
            </a:graphic>
          </wp:inline>
        </w:drawing>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The </w:t>
      </w:r>
      <w:r w:rsidRPr="00E93967">
        <w:rPr>
          <w:rFonts w:ascii="Helvetica" w:eastAsia="Times New Roman" w:hAnsi="Helvetica" w:cs="Times New Roman"/>
          <w:b/>
          <w:bCs/>
          <w:sz w:val="24"/>
          <w:szCs w:val="24"/>
          <w:lang w:eastAsia="en-IN"/>
        </w:rPr>
        <w:t>New Unit Test Suite</w:t>
      </w:r>
      <w:r w:rsidRPr="00E93967">
        <w:rPr>
          <w:rFonts w:ascii="Helvetica" w:eastAsia="Times New Roman" w:hAnsi="Helvetica" w:cs="Times New Roman"/>
          <w:sz w:val="24"/>
          <w:szCs w:val="24"/>
          <w:lang w:eastAsia="en-IN"/>
        </w:rPr>
        <w:t> wizard opens.</w:t>
      </w:r>
    </w:p>
    <w:p w:rsidR="00E93967" w:rsidRPr="00E93967" w:rsidRDefault="00E93967" w:rsidP="00E93967">
      <w:pPr>
        <w:numPr>
          <w:ilvl w:val="0"/>
          <w:numId w:val="3"/>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Select </w:t>
      </w:r>
      <w:r w:rsidRPr="00E93967">
        <w:rPr>
          <w:rFonts w:ascii="Helvetica" w:eastAsia="Times New Roman" w:hAnsi="Helvetica" w:cs="Times New Roman"/>
          <w:b/>
          <w:bCs/>
          <w:sz w:val="24"/>
          <w:szCs w:val="24"/>
          <w:lang w:eastAsia="en-IN"/>
        </w:rPr>
        <w:t>Create a New Unit Test Suite</w:t>
      </w:r>
      <w:r w:rsidRPr="00E93967">
        <w:rPr>
          <w:rFonts w:ascii="Helvetica" w:eastAsia="Times New Roman" w:hAnsi="Helvetica" w:cs="Times New Roman"/>
          <w:sz w:val="24"/>
          <w:szCs w:val="24"/>
          <w:lang w:eastAsia="en-IN"/>
        </w:rPr>
        <w:t> and click </w:t>
      </w:r>
      <w:proofErr w:type="gramStart"/>
      <w:r w:rsidRPr="00E93967">
        <w:rPr>
          <w:rFonts w:ascii="Helvetica" w:eastAsia="Times New Roman" w:hAnsi="Helvetica" w:cs="Times New Roman"/>
          <w:b/>
          <w:bCs/>
          <w:sz w:val="24"/>
          <w:szCs w:val="24"/>
          <w:lang w:eastAsia="en-IN"/>
        </w:rPr>
        <w:t>Next</w:t>
      </w:r>
      <w:proofErr w:type="gramEnd"/>
      <w:r w:rsidRPr="00E93967">
        <w:rPr>
          <w:rFonts w:ascii="Helvetica" w:eastAsia="Times New Roman" w:hAnsi="Helvetica" w:cs="Times New Roman"/>
          <w:sz w:val="24"/>
          <w:szCs w:val="24"/>
          <w:lang w:eastAsia="en-IN"/>
        </w:rPr>
        <w:t>.</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303520" cy="4450080"/>
            <wp:effectExtent l="0" t="0" r="0" b="7620"/>
            <wp:docPr id="19" name="Picture 19" descr="Select Cre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Create Meth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213" cy="4452340"/>
                    </a:xfrm>
                    <a:prstGeom prst="rect">
                      <a:avLst/>
                    </a:prstGeom>
                    <a:noFill/>
                    <a:ln>
                      <a:noFill/>
                    </a:ln>
                  </pic:spPr>
                </pic:pic>
              </a:graphicData>
            </a:graphic>
          </wp:inline>
        </w:drawing>
      </w:r>
    </w:p>
    <w:p w:rsidR="00E93967" w:rsidRPr="00E93967" w:rsidRDefault="00E93967" w:rsidP="00E93967">
      <w:pPr>
        <w:numPr>
          <w:ilvl w:val="0"/>
          <w:numId w:val="3"/>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 xml:space="preserve">Specify a name for the unit test suite. Then, select the </w:t>
      </w:r>
      <w:proofErr w:type="spellStart"/>
      <w:r w:rsidRPr="00E93967">
        <w:rPr>
          <w:rFonts w:ascii="Helvetica" w:eastAsia="Times New Roman" w:hAnsi="Helvetica" w:cs="Times New Roman"/>
          <w:sz w:val="24"/>
          <w:szCs w:val="24"/>
          <w:lang w:eastAsia="en-IN"/>
        </w:rPr>
        <w:t>artifact</w:t>
      </w:r>
      <w:proofErr w:type="spellEnd"/>
      <w:r w:rsidRPr="00E93967">
        <w:rPr>
          <w:rFonts w:ascii="Helvetica" w:eastAsia="Times New Roman" w:hAnsi="Helvetica" w:cs="Times New Roman"/>
          <w:sz w:val="24"/>
          <w:szCs w:val="24"/>
          <w:lang w:eastAsia="en-IN"/>
        </w:rPr>
        <w:t xml:space="preserve"> file that you want to test from the file list and click </w:t>
      </w:r>
      <w:proofErr w:type="gramStart"/>
      <w:r w:rsidRPr="00E93967">
        <w:rPr>
          <w:rFonts w:ascii="Helvetica" w:eastAsia="Times New Roman" w:hAnsi="Helvetica" w:cs="Times New Roman"/>
          <w:b/>
          <w:bCs/>
          <w:sz w:val="24"/>
          <w:szCs w:val="24"/>
          <w:lang w:eastAsia="en-IN"/>
        </w:rPr>
        <w:t>Next</w:t>
      </w:r>
      <w:proofErr w:type="gramEnd"/>
      <w:r w:rsidRPr="00E93967">
        <w:rPr>
          <w:rFonts w:ascii="Helvetica" w:eastAsia="Times New Roman" w:hAnsi="Helvetica" w:cs="Times New Roman"/>
          <w:sz w:val="24"/>
          <w:szCs w:val="24"/>
          <w:lang w:eastAsia="en-IN"/>
        </w:rPr>
        <w:t>.</w:t>
      </w:r>
    </w:p>
    <w:p w:rsidR="00E93967" w:rsidRPr="00E93967" w:rsidRDefault="00E93967" w:rsidP="00E93967">
      <w:pPr>
        <w:spacing w:before="100" w:beforeAutospacing="1" w:after="100" w:afterAutospacing="1" w:line="240" w:lineRule="auto"/>
        <w:ind w:left="450"/>
        <w:rPr>
          <w:rFonts w:ascii="Helvetica" w:eastAsia="Times New Roman" w:hAnsi="Helvetica" w:cs="Times New Roman"/>
          <w:b/>
          <w:bCs/>
          <w:sz w:val="24"/>
          <w:szCs w:val="24"/>
          <w:lang w:eastAsia="en-IN"/>
        </w:rPr>
      </w:pPr>
      <w:r w:rsidRPr="00E93967">
        <w:rPr>
          <w:rFonts w:ascii="Helvetica" w:eastAsia="Times New Roman" w:hAnsi="Helvetica" w:cs="Times New Roman"/>
          <w:b/>
          <w:bCs/>
          <w:sz w:val="24"/>
          <w:szCs w:val="24"/>
          <w:lang w:eastAsia="en-IN"/>
        </w:rPr>
        <w:t>Note</w:t>
      </w:r>
    </w:p>
    <w:p w:rsidR="00E93967" w:rsidRPr="00E93967" w:rsidRDefault="00E93967" w:rsidP="00E93967">
      <w:pPr>
        <w:spacing w:before="100" w:beforeAutospacing="1" w:after="100" w:afterAutospacing="1"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 xml:space="preserve">You can only select one sequence, proxy service, or API </w:t>
      </w:r>
      <w:proofErr w:type="spellStart"/>
      <w:r w:rsidRPr="00E93967">
        <w:rPr>
          <w:rFonts w:ascii="Helvetica" w:eastAsia="Times New Roman" w:hAnsi="Helvetica" w:cs="Times New Roman"/>
          <w:sz w:val="24"/>
          <w:szCs w:val="24"/>
          <w:lang w:eastAsia="en-IN"/>
        </w:rPr>
        <w:t>artifact</w:t>
      </w:r>
      <w:proofErr w:type="spellEnd"/>
      <w:r w:rsidRPr="00E93967">
        <w:rPr>
          <w:rFonts w:ascii="Helvetica" w:eastAsia="Times New Roman" w:hAnsi="Helvetica" w:cs="Times New Roman"/>
          <w:sz w:val="24"/>
          <w:szCs w:val="24"/>
          <w:lang w:eastAsia="en-IN"/>
        </w:rPr>
        <w:t xml:space="preserve"> per unit test suite.</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320688" cy="4594860"/>
            <wp:effectExtent l="0" t="0" r="0" b="0"/>
            <wp:docPr id="18" name="Picture 18" descr="Fill Unit Test Suit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l Unit Test Suite Detai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76" cy="4600895"/>
                    </a:xfrm>
                    <a:prstGeom prst="rect">
                      <a:avLst/>
                    </a:prstGeom>
                    <a:noFill/>
                    <a:ln>
                      <a:noFill/>
                    </a:ln>
                  </pic:spPr>
                </pic:pic>
              </a:graphicData>
            </a:graphic>
          </wp:inline>
        </w:drawing>
      </w:r>
    </w:p>
    <w:p w:rsidR="00E93967" w:rsidRPr="00E93967" w:rsidRDefault="00E93967" w:rsidP="00E93967">
      <w:pPr>
        <w:numPr>
          <w:ilvl w:val="0"/>
          <w:numId w:val="3"/>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 xml:space="preserve">Select the supporting </w:t>
      </w:r>
      <w:proofErr w:type="spellStart"/>
      <w:r w:rsidRPr="00E93967">
        <w:rPr>
          <w:rFonts w:ascii="Helvetica" w:eastAsia="Times New Roman" w:hAnsi="Helvetica" w:cs="Times New Roman"/>
          <w:sz w:val="24"/>
          <w:szCs w:val="24"/>
          <w:lang w:eastAsia="en-IN"/>
        </w:rPr>
        <w:t>artifacts</w:t>
      </w:r>
      <w:proofErr w:type="spellEnd"/>
      <w:r w:rsidRPr="00E93967">
        <w:rPr>
          <w:rFonts w:ascii="Helvetica" w:eastAsia="Times New Roman" w:hAnsi="Helvetica" w:cs="Times New Roman"/>
          <w:sz w:val="24"/>
          <w:szCs w:val="24"/>
          <w:lang w:eastAsia="en-IN"/>
        </w:rPr>
        <w:t xml:space="preserve"> from the list as shown below and click </w:t>
      </w:r>
      <w:proofErr w:type="gramStart"/>
      <w:r w:rsidRPr="00E93967">
        <w:rPr>
          <w:rFonts w:ascii="Helvetica" w:eastAsia="Times New Roman" w:hAnsi="Helvetica" w:cs="Times New Roman"/>
          <w:b/>
          <w:bCs/>
          <w:sz w:val="24"/>
          <w:szCs w:val="24"/>
          <w:lang w:eastAsia="en-IN"/>
        </w:rPr>
        <w:t>Next</w:t>
      </w:r>
      <w:proofErr w:type="gramEnd"/>
      <w:r w:rsidRPr="00E93967">
        <w:rPr>
          <w:rFonts w:ascii="Helvetica" w:eastAsia="Times New Roman" w:hAnsi="Helvetica" w:cs="Times New Roman"/>
          <w:sz w:val="24"/>
          <w:szCs w:val="24"/>
          <w:lang w:eastAsia="en-IN"/>
        </w:rPr>
        <w:t>.</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356860" cy="4511365"/>
            <wp:effectExtent l="0" t="0" r="0" b="3810"/>
            <wp:docPr id="17" name="Picture 17" descr="Select Supportiv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Supportive Artifa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418" cy="4521099"/>
                    </a:xfrm>
                    <a:prstGeom prst="rect">
                      <a:avLst/>
                    </a:prstGeom>
                    <a:noFill/>
                    <a:ln>
                      <a:noFill/>
                    </a:ln>
                  </pic:spPr>
                </pic:pic>
              </a:graphicData>
            </a:graphic>
          </wp:inline>
        </w:drawing>
      </w:r>
    </w:p>
    <w:p w:rsidR="00E93967" w:rsidRPr="00E93967" w:rsidRDefault="00E93967" w:rsidP="00E93967">
      <w:pPr>
        <w:numPr>
          <w:ilvl w:val="0"/>
          <w:numId w:val="3"/>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You can use a mock service to simulate the actual endpoint. If you have an already created Mock Service, select the mock service files from the list as shown below. You can also </w:t>
      </w:r>
      <w:hyperlink r:id="rId15" w:anchor="create-mock-service" w:history="1">
        <w:r w:rsidRPr="00E93967">
          <w:rPr>
            <w:rFonts w:ascii="Helvetica" w:eastAsia="Times New Roman" w:hAnsi="Helvetica" w:cs="Times New Roman"/>
            <w:color w:val="3F51B5"/>
            <w:sz w:val="24"/>
            <w:szCs w:val="24"/>
            <w:u w:val="single"/>
            <w:lang w:eastAsia="en-IN"/>
          </w:rPr>
          <w:t>create a new Mock Service</w:t>
        </w:r>
      </w:hyperlink>
      <w:r w:rsidRPr="00E93967">
        <w:rPr>
          <w:rFonts w:ascii="Helvetica" w:eastAsia="Times New Roman" w:hAnsi="Helvetica" w:cs="Times New Roman"/>
          <w:sz w:val="24"/>
          <w:szCs w:val="24"/>
          <w:lang w:eastAsia="en-IN"/>
        </w:rPr>
        <w:t> for this purpose.</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295607" cy="4442460"/>
            <wp:effectExtent l="0" t="0" r="635" b="0"/>
            <wp:docPr id="16" name="Picture 16" descr="Select Mock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Mock Ser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468" cy="4453249"/>
                    </a:xfrm>
                    <a:prstGeom prst="rect">
                      <a:avLst/>
                    </a:prstGeom>
                    <a:noFill/>
                    <a:ln>
                      <a:noFill/>
                    </a:ln>
                  </pic:spPr>
                </pic:pic>
              </a:graphicData>
            </a:graphic>
          </wp:inline>
        </w:drawing>
      </w:r>
    </w:p>
    <w:p w:rsidR="00E93967" w:rsidRPr="00E93967" w:rsidRDefault="00E93967" w:rsidP="00E93967">
      <w:pPr>
        <w:numPr>
          <w:ilvl w:val="0"/>
          <w:numId w:val="3"/>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Click </w:t>
      </w:r>
      <w:r w:rsidRPr="00E93967">
        <w:rPr>
          <w:rFonts w:ascii="Helvetica" w:eastAsia="Times New Roman" w:hAnsi="Helvetica" w:cs="Times New Roman"/>
          <w:b/>
          <w:bCs/>
          <w:sz w:val="24"/>
          <w:szCs w:val="24"/>
          <w:lang w:eastAsia="en-IN"/>
        </w:rPr>
        <w:t>Finish</w:t>
      </w:r>
      <w:r w:rsidRPr="00E93967">
        <w:rPr>
          <w:rFonts w:ascii="Helvetica" w:eastAsia="Times New Roman" w:hAnsi="Helvetica" w:cs="Times New Roman"/>
          <w:sz w:val="24"/>
          <w:szCs w:val="24"/>
          <w:lang w:eastAsia="en-IN"/>
        </w:rPr>
        <w:t>.</w:t>
      </w:r>
    </w:p>
    <w:p w:rsidR="00E93967" w:rsidRPr="00E93967" w:rsidRDefault="00E93967" w:rsidP="00E93967">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E93967">
        <w:rPr>
          <w:rFonts w:ascii="Helvetica" w:eastAsia="Times New Roman" w:hAnsi="Helvetica" w:cs="Times New Roman"/>
          <w:spacing w:val="-2"/>
          <w:sz w:val="36"/>
          <w:szCs w:val="36"/>
          <w:lang w:eastAsia="en-IN"/>
        </w:rPr>
        <w:t>Update the Unit Test Suite</w:t>
      </w:r>
    </w:p>
    <w:p w:rsidR="00E93967" w:rsidRPr="00E93967" w:rsidRDefault="00E93967" w:rsidP="00E93967">
      <w:pPr>
        <w:spacing w:before="240" w:after="240" w:line="240" w:lineRule="auto"/>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Once you have created a Unit Test Suite in WSO2 Integration Studio, you can find it inside the </w:t>
      </w:r>
      <w:r w:rsidRPr="00E93967">
        <w:rPr>
          <w:rFonts w:ascii="Helvetica" w:eastAsia="Times New Roman" w:hAnsi="Helvetica" w:cs="Times New Roman"/>
          <w:b/>
          <w:bCs/>
          <w:sz w:val="24"/>
          <w:szCs w:val="24"/>
          <w:lang w:eastAsia="en-IN"/>
        </w:rPr>
        <w:t>test</w:t>
      </w:r>
      <w:r w:rsidRPr="00E93967">
        <w:rPr>
          <w:rFonts w:ascii="Helvetica" w:eastAsia="Times New Roman" w:hAnsi="Helvetica" w:cs="Times New Roman"/>
          <w:sz w:val="24"/>
          <w:szCs w:val="24"/>
          <w:lang w:eastAsia="en-IN"/>
        </w:rPr>
        <w:t xml:space="preserve"> folder. You can update the Unit Test Suite by adding test cases and changing the supporting </w:t>
      </w:r>
      <w:proofErr w:type="spellStart"/>
      <w:r w:rsidRPr="00E93967">
        <w:rPr>
          <w:rFonts w:ascii="Helvetica" w:eastAsia="Times New Roman" w:hAnsi="Helvetica" w:cs="Times New Roman"/>
          <w:sz w:val="24"/>
          <w:szCs w:val="24"/>
          <w:lang w:eastAsia="en-IN"/>
        </w:rPr>
        <w:t>artifacts</w:t>
      </w:r>
      <w:proofErr w:type="spellEnd"/>
      <w:r w:rsidRPr="00E93967">
        <w:rPr>
          <w:rFonts w:ascii="Helvetica" w:eastAsia="Times New Roman" w:hAnsi="Helvetica" w:cs="Times New Roman"/>
          <w:sz w:val="24"/>
          <w:szCs w:val="24"/>
          <w:lang w:eastAsia="en-IN"/>
        </w:rPr>
        <w:t xml:space="preserve"> and mock-services.</w:t>
      </w:r>
    </w:p>
    <w:p w:rsidR="00E93967" w:rsidRPr="00E93967" w:rsidRDefault="00E93967" w:rsidP="00E93967">
      <w:pPr>
        <w:numPr>
          <w:ilvl w:val="0"/>
          <w:numId w:val="4"/>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Open Unit Test Suite from the project explorer. You can use either the design view or the source view to update the unit test suite.</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325066" cy="3444177"/>
            <wp:effectExtent l="0" t="0" r="0" b="4445"/>
            <wp:docPr id="15" name="Picture 15" descr="Unit Tes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 Test Fo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364" cy="3459893"/>
                    </a:xfrm>
                    <a:prstGeom prst="rect">
                      <a:avLst/>
                    </a:prstGeom>
                    <a:noFill/>
                    <a:ln>
                      <a:noFill/>
                    </a:ln>
                  </pic:spPr>
                </pic:pic>
              </a:graphicData>
            </a:graphic>
          </wp:inline>
        </w:drawing>
      </w:r>
    </w:p>
    <w:p w:rsidR="00E93967" w:rsidRPr="00E93967" w:rsidRDefault="00E93967" w:rsidP="00E93967">
      <w:pPr>
        <w:numPr>
          <w:ilvl w:val="0"/>
          <w:numId w:val="4"/>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In design view, click the '</w:t>
      </w:r>
      <w:r w:rsidRPr="00E93967">
        <w:rPr>
          <w:rFonts w:ascii="Helvetica" w:eastAsia="Times New Roman" w:hAnsi="Helvetica" w:cs="Times New Roman"/>
          <w:b/>
          <w:bCs/>
          <w:sz w:val="24"/>
          <w:szCs w:val="24"/>
          <w:lang w:eastAsia="en-IN"/>
        </w:rPr>
        <w:t>+</w:t>
      </w:r>
      <w:r w:rsidRPr="00E93967">
        <w:rPr>
          <w:rFonts w:ascii="Helvetica" w:eastAsia="Times New Roman" w:hAnsi="Helvetica" w:cs="Times New Roman"/>
          <w:sz w:val="24"/>
          <w:szCs w:val="24"/>
          <w:lang w:eastAsia="en-IN"/>
        </w:rPr>
        <w:t>' button under the </w:t>
      </w:r>
      <w:r w:rsidRPr="00E93967">
        <w:rPr>
          <w:rFonts w:ascii="Helvetica" w:eastAsia="Times New Roman" w:hAnsi="Helvetica" w:cs="Times New Roman"/>
          <w:b/>
          <w:bCs/>
          <w:sz w:val="24"/>
          <w:szCs w:val="24"/>
          <w:lang w:eastAsia="en-IN"/>
        </w:rPr>
        <w:t xml:space="preserve">Test </w:t>
      </w:r>
      <w:proofErr w:type="spellStart"/>
      <w:r w:rsidRPr="00E93967">
        <w:rPr>
          <w:rFonts w:ascii="Helvetica" w:eastAsia="Times New Roman" w:hAnsi="Helvetica" w:cs="Times New Roman"/>
          <w:b/>
          <w:bCs/>
          <w:sz w:val="24"/>
          <w:szCs w:val="24"/>
          <w:lang w:eastAsia="en-IN"/>
        </w:rPr>
        <w:t>Artifact</w:t>
      </w:r>
      <w:proofErr w:type="spellEnd"/>
      <w:r w:rsidRPr="00E93967">
        <w:rPr>
          <w:rFonts w:ascii="Helvetica" w:eastAsia="Times New Roman" w:hAnsi="Helvetica" w:cs="Times New Roman"/>
          <w:b/>
          <w:bCs/>
          <w:sz w:val="24"/>
          <w:szCs w:val="24"/>
          <w:lang w:eastAsia="en-IN"/>
        </w:rPr>
        <w:t>, Test Cases and Assertion Details</w:t>
      </w:r>
      <w:r w:rsidRPr="00E93967">
        <w:rPr>
          <w:rFonts w:ascii="Helvetica" w:eastAsia="Times New Roman" w:hAnsi="Helvetica" w:cs="Times New Roman"/>
          <w:sz w:val="24"/>
          <w:szCs w:val="24"/>
          <w:lang w:eastAsia="en-IN"/>
        </w:rPr>
        <w:t> section to add a new </w:t>
      </w:r>
      <w:r w:rsidRPr="00E93967">
        <w:rPr>
          <w:rFonts w:ascii="Helvetica" w:eastAsia="Times New Roman" w:hAnsi="Helvetica" w:cs="Times New Roman"/>
          <w:b/>
          <w:bCs/>
          <w:sz w:val="24"/>
          <w:szCs w:val="24"/>
          <w:lang w:eastAsia="en-IN"/>
        </w:rPr>
        <w:t>test case</w:t>
      </w:r>
      <w:r w:rsidRPr="00E93967">
        <w:rPr>
          <w:rFonts w:ascii="Helvetica" w:eastAsia="Times New Roman" w:hAnsi="Helvetica" w:cs="Times New Roman"/>
          <w:sz w:val="24"/>
          <w:szCs w:val="24"/>
          <w:lang w:eastAsia="en-IN"/>
        </w:rPr>
        <w:t> to the unit test suite.</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273481" cy="6278880"/>
            <wp:effectExtent l="0" t="0" r="3810" b="7620"/>
            <wp:docPr id="14" name="Picture 14" descr="Add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est 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984" cy="6294958"/>
                    </a:xfrm>
                    <a:prstGeom prst="rect">
                      <a:avLst/>
                    </a:prstGeom>
                    <a:noFill/>
                    <a:ln>
                      <a:noFill/>
                    </a:ln>
                  </pic:spPr>
                </pic:pic>
              </a:graphicData>
            </a:graphic>
          </wp:inline>
        </w:drawing>
      </w:r>
    </w:p>
    <w:p w:rsidR="00E93967" w:rsidRPr="00E93967" w:rsidRDefault="00E93967" w:rsidP="00E93967">
      <w:pPr>
        <w:numPr>
          <w:ilvl w:val="0"/>
          <w:numId w:val="4"/>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Enter the following information:</w:t>
      </w:r>
    </w:p>
    <w:p w:rsidR="00E93967" w:rsidRPr="00E93967" w:rsidRDefault="00E93967" w:rsidP="00E93967">
      <w:pPr>
        <w:numPr>
          <w:ilvl w:val="1"/>
          <w:numId w:val="4"/>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Enter a name for the test case.</w:t>
      </w:r>
    </w:p>
    <w:p w:rsidR="00E93967" w:rsidRPr="00E93967" w:rsidRDefault="00E93967" w:rsidP="00E93967">
      <w:pPr>
        <w:numPr>
          <w:ilvl w:val="1"/>
          <w:numId w:val="4"/>
        </w:numPr>
        <w:spacing w:before="120"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Update the </w:t>
      </w:r>
      <w:r w:rsidRPr="00E93967">
        <w:rPr>
          <w:rFonts w:ascii="Helvetica" w:eastAsia="Times New Roman" w:hAnsi="Helvetica" w:cs="Times New Roman"/>
          <w:b/>
          <w:bCs/>
          <w:sz w:val="24"/>
          <w:szCs w:val="24"/>
          <w:lang w:eastAsia="en-IN"/>
        </w:rPr>
        <w:t>Input Payload and Properties</w:t>
      </w:r>
      <w:r w:rsidRPr="00E93967">
        <w:rPr>
          <w:rFonts w:ascii="Helvetica" w:eastAsia="Times New Roman" w:hAnsi="Helvetica" w:cs="Times New Roman"/>
          <w:sz w:val="24"/>
          <w:szCs w:val="24"/>
          <w:lang w:eastAsia="en-IN"/>
        </w:rPr>
        <w:t> section:</w:t>
      </w:r>
    </w:p>
    <w:p w:rsidR="00E93967" w:rsidRPr="00E93967" w:rsidRDefault="00E93967" w:rsidP="00E93967">
      <w:pPr>
        <w:numPr>
          <w:ilvl w:val="2"/>
          <w:numId w:val="4"/>
        </w:numPr>
        <w:spacing w:before="100" w:beforeAutospacing="1" w:after="120" w:line="240" w:lineRule="auto"/>
        <w:ind w:left="13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Input Payload</w:t>
      </w:r>
      <w:r w:rsidRPr="00E93967">
        <w:rPr>
          <w:rFonts w:ascii="Helvetica" w:eastAsia="Times New Roman" w:hAnsi="Helvetica" w:cs="Times New Roman"/>
          <w:sz w:val="24"/>
          <w:szCs w:val="24"/>
          <w:lang w:eastAsia="en-IN"/>
        </w:rPr>
        <w:t>: The input payload of the test case. This can be </w:t>
      </w:r>
      <w:r w:rsidRPr="00E93967">
        <w:rPr>
          <w:rFonts w:ascii="Helvetica" w:eastAsia="Times New Roman" w:hAnsi="Helvetica" w:cs="Times New Roman"/>
          <w:b/>
          <w:bCs/>
          <w:sz w:val="24"/>
          <w:szCs w:val="24"/>
          <w:lang w:eastAsia="en-IN"/>
        </w:rPr>
        <w:t>JSON</w:t>
      </w:r>
      <w:r w:rsidRPr="00E93967">
        <w:rPr>
          <w:rFonts w:ascii="Helvetica" w:eastAsia="Times New Roman" w:hAnsi="Helvetica" w:cs="Times New Roman"/>
          <w:sz w:val="24"/>
          <w:szCs w:val="24"/>
          <w:lang w:eastAsia="en-IN"/>
        </w:rPr>
        <w:t>, </w:t>
      </w:r>
      <w:r w:rsidRPr="00E93967">
        <w:rPr>
          <w:rFonts w:ascii="Helvetica" w:eastAsia="Times New Roman" w:hAnsi="Helvetica" w:cs="Times New Roman"/>
          <w:b/>
          <w:bCs/>
          <w:sz w:val="24"/>
          <w:szCs w:val="24"/>
          <w:lang w:eastAsia="en-IN"/>
        </w:rPr>
        <w:t>XML</w:t>
      </w:r>
      <w:r w:rsidRPr="00E93967">
        <w:rPr>
          <w:rFonts w:ascii="Helvetica" w:eastAsia="Times New Roman" w:hAnsi="Helvetica" w:cs="Times New Roman"/>
          <w:sz w:val="24"/>
          <w:szCs w:val="24"/>
          <w:lang w:eastAsia="en-IN"/>
        </w:rPr>
        <w:t>, or </w:t>
      </w:r>
      <w:r w:rsidRPr="00E93967">
        <w:rPr>
          <w:rFonts w:ascii="Helvetica" w:eastAsia="Times New Roman" w:hAnsi="Helvetica" w:cs="Times New Roman"/>
          <w:b/>
          <w:bCs/>
          <w:sz w:val="24"/>
          <w:szCs w:val="24"/>
          <w:lang w:eastAsia="en-IN"/>
        </w:rPr>
        <w:t>plain text</w:t>
      </w:r>
      <w:r w:rsidRPr="00E93967">
        <w:rPr>
          <w:rFonts w:ascii="Helvetica" w:eastAsia="Times New Roman" w:hAnsi="Helvetica" w:cs="Times New Roman"/>
          <w:sz w:val="24"/>
          <w:szCs w:val="24"/>
          <w:lang w:eastAsia="en-IN"/>
        </w:rPr>
        <w:t>.</w:t>
      </w:r>
    </w:p>
    <w:p w:rsidR="00E93967" w:rsidRPr="00E93967" w:rsidRDefault="00E93967" w:rsidP="00E93967">
      <w:pPr>
        <w:numPr>
          <w:ilvl w:val="2"/>
          <w:numId w:val="4"/>
        </w:numPr>
        <w:spacing w:before="100" w:beforeAutospacing="1" w:after="0" w:line="240" w:lineRule="auto"/>
        <w:ind w:left="13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Input properties</w:t>
      </w:r>
      <w:r w:rsidRPr="00E93967">
        <w:rPr>
          <w:rFonts w:ascii="Helvetica" w:eastAsia="Times New Roman" w:hAnsi="Helvetica" w:cs="Times New Roman"/>
          <w:sz w:val="24"/>
          <w:szCs w:val="24"/>
          <w:lang w:eastAsia="en-IN"/>
        </w:rPr>
        <w:t>: The input properties of the test case. There are three types of properties allowed in unit testing: </w:t>
      </w:r>
      <w:proofErr w:type="gramStart"/>
      <w:r w:rsidRPr="00E93967">
        <w:rPr>
          <w:rFonts w:ascii="Helvetica" w:eastAsia="Times New Roman" w:hAnsi="Helvetica" w:cs="Times New Roman"/>
          <w:b/>
          <w:bCs/>
          <w:sz w:val="24"/>
          <w:szCs w:val="24"/>
          <w:lang w:eastAsia="en-IN"/>
        </w:rPr>
        <w:t>Synapse(</w:t>
      </w:r>
      <w:proofErr w:type="spellStart"/>
      <w:proofErr w:type="gramEnd"/>
      <w:r w:rsidRPr="00E93967">
        <w:rPr>
          <w:rFonts w:ascii="Helvetica" w:eastAsia="Times New Roman" w:hAnsi="Helvetica" w:cs="Times New Roman"/>
          <w:b/>
          <w:bCs/>
          <w:sz w:val="24"/>
          <w:szCs w:val="24"/>
          <w:lang w:eastAsia="en-IN"/>
        </w:rPr>
        <w:t>ctx</w:t>
      </w:r>
      <w:proofErr w:type="spellEnd"/>
      <w:r w:rsidRPr="00E93967">
        <w:rPr>
          <w:rFonts w:ascii="Helvetica" w:eastAsia="Times New Roman" w:hAnsi="Helvetica" w:cs="Times New Roman"/>
          <w:b/>
          <w:bCs/>
          <w:sz w:val="24"/>
          <w:szCs w:val="24"/>
          <w:lang w:eastAsia="en-IN"/>
        </w:rPr>
        <w:t>), Axis2(axis2)</w:t>
      </w:r>
      <w:r w:rsidRPr="00E93967">
        <w:rPr>
          <w:rFonts w:ascii="Helvetica" w:eastAsia="Times New Roman" w:hAnsi="Helvetica" w:cs="Times New Roman"/>
          <w:sz w:val="24"/>
          <w:szCs w:val="24"/>
          <w:lang w:eastAsia="en-IN"/>
        </w:rPr>
        <w:t>, and </w:t>
      </w:r>
      <w:r w:rsidRPr="00E93967">
        <w:rPr>
          <w:rFonts w:ascii="Helvetica" w:eastAsia="Times New Roman" w:hAnsi="Helvetica" w:cs="Times New Roman"/>
          <w:b/>
          <w:bCs/>
          <w:sz w:val="24"/>
          <w:szCs w:val="24"/>
          <w:lang w:eastAsia="en-IN"/>
        </w:rPr>
        <w:t>Transport($</w:t>
      </w:r>
      <w:proofErr w:type="spellStart"/>
      <w:r w:rsidRPr="00E93967">
        <w:rPr>
          <w:rFonts w:ascii="Helvetica" w:eastAsia="Times New Roman" w:hAnsi="Helvetica" w:cs="Times New Roman"/>
          <w:b/>
          <w:bCs/>
          <w:sz w:val="24"/>
          <w:szCs w:val="24"/>
          <w:lang w:eastAsia="en-IN"/>
        </w:rPr>
        <w:t>trp</w:t>
      </w:r>
      <w:proofErr w:type="spellEnd"/>
      <w:r w:rsidRPr="00E93967">
        <w:rPr>
          <w:rFonts w:ascii="Helvetica" w:eastAsia="Times New Roman" w:hAnsi="Helvetica" w:cs="Times New Roman"/>
          <w:b/>
          <w:bCs/>
          <w:sz w:val="24"/>
          <w:szCs w:val="24"/>
          <w:lang w:eastAsia="en-IN"/>
        </w:rPr>
        <w:t>)</w:t>
      </w:r>
      <w:r w:rsidRPr="00E93967">
        <w:rPr>
          <w:rFonts w:ascii="Helvetica" w:eastAsia="Times New Roman" w:hAnsi="Helvetica" w:cs="Times New Roman"/>
          <w:sz w:val="24"/>
          <w:szCs w:val="24"/>
          <w:lang w:eastAsia="en-IN"/>
        </w:rPr>
        <w:t> properties.</w:t>
      </w:r>
    </w:p>
    <w:p w:rsidR="00E93967" w:rsidRPr="00E93967" w:rsidRDefault="00E93967" w:rsidP="00E93967">
      <w:pPr>
        <w:spacing w:before="120"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For sequences, the test suite allows to add all type of properties with the value. For APIs and proxy services, you are only allowed to add transport properties.</w:t>
      </w:r>
    </w:p>
    <w:p w:rsidR="00E93967" w:rsidRPr="00E93967" w:rsidRDefault="00E93967" w:rsidP="00E93967">
      <w:pPr>
        <w:spacing w:before="100" w:beforeAutospacing="1" w:after="100" w:afterAutospacing="1" w:line="240" w:lineRule="auto"/>
        <w:ind w:left="900"/>
        <w:rPr>
          <w:rFonts w:ascii="Helvetica" w:eastAsia="Times New Roman" w:hAnsi="Helvetica" w:cs="Times New Roman"/>
          <w:b/>
          <w:bCs/>
          <w:sz w:val="24"/>
          <w:szCs w:val="24"/>
          <w:lang w:eastAsia="en-IN"/>
        </w:rPr>
      </w:pPr>
      <w:r w:rsidRPr="00E93967">
        <w:rPr>
          <w:rFonts w:ascii="Helvetica" w:eastAsia="Times New Roman" w:hAnsi="Helvetica" w:cs="Times New Roman"/>
          <w:b/>
          <w:bCs/>
          <w:sz w:val="24"/>
          <w:szCs w:val="24"/>
          <w:lang w:eastAsia="en-IN"/>
        </w:rPr>
        <w:lastRenderedPageBreak/>
        <w:t>Note</w:t>
      </w:r>
    </w:p>
    <w:p w:rsidR="00E93967" w:rsidRPr="00E93967" w:rsidRDefault="00E93967" w:rsidP="00E93967">
      <w:pPr>
        <w:spacing w:before="100" w:beforeAutospacing="1" w:after="100" w:afterAutospacing="1"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For APIs, you also need to specify the </w:t>
      </w:r>
      <w:r w:rsidRPr="00E93967">
        <w:rPr>
          <w:rFonts w:ascii="Helvetica" w:eastAsia="Times New Roman" w:hAnsi="Helvetica" w:cs="Times New Roman"/>
          <w:b/>
          <w:bCs/>
          <w:sz w:val="24"/>
          <w:szCs w:val="24"/>
          <w:lang w:eastAsia="en-IN"/>
        </w:rPr>
        <w:t>Request Path</w:t>
      </w:r>
      <w:r w:rsidRPr="00E93967">
        <w:rPr>
          <w:rFonts w:ascii="Helvetica" w:eastAsia="Times New Roman" w:hAnsi="Helvetica" w:cs="Times New Roman"/>
          <w:sz w:val="24"/>
          <w:szCs w:val="24"/>
          <w:lang w:eastAsia="en-IN"/>
        </w:rPr>
        <w:t> and </w:t>
      </w:r>
      <w:r w:rsidRPr="00E93967">
        <w:rPr>
          <w:rFonts w:ascii="Helvetica" w:eastAsia="Times New Roman" w:hAnsi="Helvetica" w:cs="Times New Roman"/>
          <w:b/>
          <w:bCs/>
          <w:sz w:val="24"/>
          <w:szCs w:val="24"/>
          <w:lang w:eastAsia="en-IN"/>
        </w:rPr>
        <w:t>Request Method</w:t>
      </w:r>
      <w:r w:rsidRPr="00E93967">
        <w:rPr>
          <w:rFonts w:ascii="Helvetica" w:eastAsia="Times New Roman" w:hAnsi="Helvetica" w:cs="Times New Roman"/>
          <w:sz w:val="24"/>
          <w:szCs w:val="24"/>
          <w:lang w:eastAsia="en-IN"/>
        </w:rPr>
        <w:t xml:space="preserve"> in </w:t>
      </w:r>
      <w:proofErr w:type="gramStart"/>
      <w:r w:rsidRPr="00E93967">
        <w:rPr>
          <w:rFonts w:ascii="Helvetica" w:eastAsia="Times New Roman" w:hAnsi="Helvetica" w:cs="Times New Roman"/>
          <w:sz w:val="24"/>
          <w:szCs w:val="24"/>
          <w:lang w:eastAsia="en-IN"/>
        </w:rPr>
        <w:t>the this</w:t>
      </w:r>
      <w:proofErr w:type="gramEnd"/>
      <w:r w:rsidRPr="00E93967">
        <w:rPr>
          <w:rFonts w:ascii="Helvetica" w:eastAsia="Times New Roman" w:hAnsi="Helvetica" w:cs="Times New Roman"/>
          <w:sz w:val="24"/>
          <w:szCs w:val="24"/>
          <w:lang w:eastAsia="en-IN"/>
        </w:rPr>
        <w:t xml:space="preserve"> section. The </w:t>
      </w:r>
      <w:r w:rsidRPr="00E93967">
        <w:rPr>
          <w:rFonts w:ascii="Helvetica" w:eastAsia="Times New Roman" w:hAnsi="Helvetica" w:cs="Times New Roman"/>
          <w:b/>
          <w:bCs/>
          <w:sz w:val="24"/>
          <w:szCs w:val="24"/>
          <w:lang w:eastAsia="en-IN"/>
        </w:rPr>
        <w:t>Request Path</w:t>
      </w:r>
      <w:r w:rsidRPr="00E93967">
        <w:rPr>
          <w:rFonts w:ascii="Helvetica" w:eastAsia="Times New Roman" w:hAnsi="Helvetica" w:cs="Times New Roman"/>
          <w:sz w:val="24"/>
          <w:szCs w:val="24"/>
          <w:lang w:eastAsia="en-IN"/>
        </w:rPr>
        <w:t> indicates the URL mapping of the API resource. If the URL mapping consists some parameter(s), replace those with values. Also the </w:t>
      </w:r>
      <w:r w:rsidRPr="00E93967">
        <w:rPr>
          <w:rFonts w:ascii="Helvetica" w:eastAsia="Times New Roman" w:hAnsi="Helvetica" w:cs="Times New Roman"/>
          <w:b/>
          <w:bCs/>
          <w:sz w:val="24"/>
          <w:szCs w:val="24"/>
          <w:lang w:eastAsia="en-IN"/>
        </w:rPr>
        <w:t>Request Method</w:t>
      </w:r>
      <w:r w:rsidRPr="00E93967">
        <w:rPr>
          <w:rFonts w:ascii="Helvetica" w:eastAsia="Times New Roman" w:hAnsi="Helvetica" w:cs="Times New Roman"/>
          <w:sz w:val="24"/>
          <w:szCs w:val="24"/>
          <w:lang w:eastAsia="en-IN"/>
        </w:rPr>
        <w:t> indicates the REST method of the resource.</w:t>
      </w:r>
    </w:p>
    <w:p w:rsidR="00E93967" w:rsidRPr="00E93967" w:rsidRDefault="00E93967" w:rsidP="00E93967">
      <w:pPr>
        <w:numPr>
          <w:ilvl w:val="1"/>
          <w:numId w:val="4"/>
        </w:numPr>
        <w:spacing w:before="120"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In the </w:t>
      </w:r>
      <w:r w:rsidRPr="00E93967">
        <w:rPr>
          <w:rFonts w:ascii="Helvetica" w:eastAsia="Times New Roman" w:hAnsi="Helvetica" w:cs="Times New Roman"/>
          <w:b/>
          <w:bCs/>
          <w:sz w:val="24"/>
          <w:szCs w:val="24"/>
          <w:lang w:eastAsia="en-IN"/>
        </w:rPr>
        <w:t>Assertions</w:t>
      </w:r>
      <w:r w:rsidRPr="00E93967">
        <w:rPr>
          <w:rFonts w:ascii="Helvetica" w:eastAsia="Times New Roman" w:hAnsi="Helvetica" w:cs="Times New Roman"/>
          <w:sz w:val="24"/>
          <w:szCs w:val="24"/>
          <w:lang w:eastAsia="en-IN"/>
        </w:rPr>
        <w:t> section, you can add multiple assertion belonging to two types: </w:t>
      </w:r>
      <w:proofErr w:type="spellStart"/>
      <w:r w:rsidRPr="00E93967">
        <w:rPr>
          <w:rFonts w:ascii="Helvetica" w:eastAsia="Times New Roman" w:hAnsi="Helvetica" w:cs="Times New Roman"/>
          <w:b/>
          <w:bCs/>
          <w:sz w:val="24"/>
          <w:szCs w:val="24"/>
          <w:lang w:eastAsia="en-IN"/>
        </w:rPr>
        <w:t>AssertEquals</w:t>
      </w:r>
      <w:proofErr w:type="spellEnd"/>
      <w:r w:rsidRPr="00E93967">
        <w:rPr>
          <w:rFonts w:ascii="Helvetica" w:eastAsia="Times New Roman" w:hAnsi="Helvetica" w:cs="Times New Roman"/>
          <w:sz w:val="24"/>
          <w:szCs w:val="24"/>
          <w:lang w:eastAsia="en-IN"/>
        </w:rPr>
        <w:t> check the whether the mediated result and expected values are equal. </w:t>
      </w:r>
      <w:proofErr w:type="spellStart"/>
      <w:r w:rsidRPr="00E93967">
        <w:rPr>
          <w:rFonts w:ascii="Helvetica" w:eastAsia="Times New Roman" w:hAnsi="Helvetica" w:cs="Times New Roman"/>
          <w:b/>
          <w:bCs/>
          <w:sz w:val="24"/>
          <w:szCs w:val="24"/>
          <w:lang w:eastAsia="en-IN"/>
        </w:rPr>
        <w:t>AssertNotNull</w:t>
      </w:r>
      <w:proofErr w:type="spellEnd"/>
      <w:r w:rsidRPr="00E93967">
        <w:rPr>
          <w:rFonts w:ascii="Helvetica" w:eastAsia="Times New Roman" w:hAnsi="Helvetica" w:cs="Times New Roman"/>
          <w:sz w:val="24"/>
          <w:szCs w:val="24"/>
          <w:lang w:eastAsia="en-IN"/>
        </w:rPr>
        <w:t> checks whether the mediated result is not null.</w:t>
      </w:r>
    </w:p>
    <w:p w:rsidR="00E93967" w:rsidRPr="00E93967" w:rsidRDefault="00E93967" w:rsidP="00E93967">
      <w:pPr>
        <w:spacing w:before="120"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drawing>
          <wp:inline distT="0" distB="0" distL="0" distR="0">
            <wp:extent cx="4968240" cy="3327294"/>
            <wp:effectExtent l="0" t="0" r="3810" b="6985"/>
            <wp:docPr id="13" name="Picture 13" descr="Add 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Asser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245" cy="3336003"/>
                    </a:xfrm>
                    <a:prstGeom prst="rect">
                      <a:avLst/>
                    </a:prstGeom>
                    <a:noFill/>
                    <a:ln>
                      <a:noFill/>
                    </a:ln>
                  </pic:spPr>
                </pic:pic>
              </a:graphicData>
            </a:graphic>
          </wp:inline>
        </w:drawing>
      </w:r>
    </w:p>
    <w:p w:rsidR="00E93967" w:rsidRPr="00E93967" w:rsidRDefault="00E93967" w:rsidP="00E93967">
      <w:pPr>
        <w:numPr>
          <w:ilvl w:val="2"/>
          <w:numId w:val="4"/>
        </w:numPr>
        <w:spacing w:before="100" w:beforeAutospacing="1" w:after="120" w:line="240" w:lineRule="auto"/>
        <w:ind w:left="13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Assertion Type</w:t>
      </w:r>
      <w:r w:rsidRPr="00E93967">
        <w:rPr>
          <w:rFonts w:ascii="Helvetica" w:eastAsia="Times New Roman" w:hAnsi="Helvetica" w:cs="Times New Roman"/>
          <w:sz w:val="24"/>
          <w:szCs w:val="24"/>
          <w:lang w:eastAsia="en-IN"/>
        </w:rPr>
        <w:t>: Type of the assertion.</w:t>
      </w:r>
    </w:p>
    <w:p w:rsidR="00E93967" w:rsidRPr="00E93967" w:rsidRDefault="00E93967" w:rsidP="00E93967">
      <w:pPr>
        <w:numPr>
          <w:ilvl w:val="2"/>
          <w:numId w:val="4"/>
        </w:numPr>
        <w:spacing w:before="120" w:after="120" w:line="240" w:lineRule="auto"/>
        <w:ind w:left="13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Actual Expression</w:t>
      </w:r>
      <w:r w:rsidRPr="00E93967">
        <w:rPr>
          <w:rFonts w:ascii="Helvetica" w:eastAsia="Times New Roman" w:hAnsi="Helvetica" w:cs="Times New Roman"/>
          <w:sz w:val="24"/>
          <w:szCs w:val="24"/>
          <w:lang w:eastAsia="en-IN"/>
        </w:rPr>
        <w:t>: Expression that you want to assert.</w:t>
      </w:r>
    </w:p>
    <w:p w:rsidR="00E93967" w:rsidRPr="00E93967" w:rsidRDefault="00E93967" w:rsidP="00E93967">
      <w:pPr>
        <w:numPr>
          <w:ilvl w:val="3"/>
          <w:numId w:val="4"/>
        </w:numPr>
        <w:spacing w:before="100" w:beforeAutospacing="1" w:after="120" w:line="240" w:lineRule="auto"/>
        <w:ind w:left="18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$body</w:t>
      </w:r>
      <w:r w:rsidRPr="00E93967">
        <w:rPr>
          <w:rFonts w:ascii="Helvetica" w:eastAsia="Times New Roman" w:hAnsi="Helvetica" w:cs="Times New Roman"/>
          <w:sz w:val="24"/>
          <w:szCs w:val="24"/>
          <w:lang w:eastAsia="en-IN"/>
        </w:rPr>
        <w:t>: assert the payload</w:t>
      </w:r>
    </w:p>
    <w:p w:rsidR="00E93967" w:rsidRPr="00E93967" w:rsidRDefault="00E93967" w:rsidP="00E93967">
      <w:pPr>
        <w:numPr>
          <w:ilvl w:val="3"/>
          <w:numId w:val="4"/>
        </w:numPr>
        <w:spacing w:before="100" w:beforeAutospacing="1" w:after="120" w:line="240" w:lineRule="auto"/>
        <w:ind w:left="18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w:t>
      </w:r>
      <w:proofErr w:type="spellStart"/>
      <w:r w:rsidRPr="00E93967">
        <w:rPr>
          <w:rFonts w:ascii="Helvetica" w:eastAsia="Times New Roman" w:hAnsi="Helvetica" w:cs="Times New Roman"/>
          <w:b/>
          <w:bCs/>
          <w:sz w:val="24"/>
          <w:szCs w:val="24"/>
          <w:lang w:eastAsia="en-IN"/>
        </w:rPr>
        <w:t>ctx</w:t>
      </w:r>
      <w:proofErr w:type="spellEnd"/>
      <w:r w:rsidRPr="00E93967">
        <w:rPr>
          <w:rFonts w:ascii="Helvetica" w:eastAsia="Times New Roman" w:hAnsi="Helvetica" w:cs="Times New Roman"/>
          <w:b/>
          <w:bCs/>
          <w:sz w:val="24"/>
          <w:szCs w:val="24"/>
          <w:lang w:eastAsia="en-IN"/>
        </w:rPr>
        <w:t>:</w:t>
      </w:r>
      <w:r w:rsidRPr="00E93967">
        <w:rPr>
          <w:rFonts w:ascii="Helvetica" w:eastAsia="Times New Roman" w:hAnsi="Helvetica" w:cs="Times New Roman"/>
          <w:sz w:val="24"/>
          <w:szCs w:val="24"/>
          <w:lang w:eastAsia="en-IN"/>
        </w:rPr>
        <w:t>: assert synapse property</w:t>
      </w:r>
    </w:p>
    <w:p w:rsidR="00E93967" w:rsidRPr="00E93967" w:rsidRDefault="00E93967" w:rsidP="00E93967">
      <w:pPr>
        <w:numPr>
          <w:ilvl w:val="3"/>
          <w:numId w:val="4"/>
        </w:numPr>
        <w:spacing w:before="100" w:beforeAutospacing="1" w:after="120" w:line="240" w:lineRule="auto"/>
        <w:ind w:left="18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$axis2:</w:t>
      </w:r>
      <w:r w:rsidRPr="00E93967">
        <w:rPr>
          <w:rFonts w:ascii="Helvetica" w:eastAsia="Times New Roman" w:hAnsi="Helvetica" w:cs="Times New Roman"/>
          <w:sz w:val="24"/>
          <w:szCs w:val="24"/>
          <w:lang w:eastAsia="en-IN"/>
        </w:rPr>
        <w:t>: assert axis2 property</w:t>
      </w:r>
    </w:p>
    <w:p w:rsidR="00E93967" w:rsidRPr="00E93967" w:rsidRDefault="00E93967" w:rsidP="00E93967">
      <w:pPr>
        <w:numPr>
          <w:ilvl w:val="3"/>
          <w:numId w:val="4"/>
        </w:numPr>
        <w:spacing w:before="100" w:beforeAutospacing="1" w:after="120" w:line="240" w:lineRule="auto"/>
        <w:ind w:left="18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w:t>
      </w:r>
      <w:proofErr w:type="spellStart"/>
      <w:r w:rsidRPr="00E93967">
        <w:rPr>
          <w:rFonts w:ascii="Helvetica" w:eastAsia="Times New Roman" w:hAnsi="Helvetica" w:cs="Times New Roman"/>
          <w:b/>
          <w:bCs/>
          <w:sz w:val="24"/>
          <w:szCs w:val="24"/>
          <w:lang w:eastAsia="en-IN"/>
        </w:rPr>
        <w:t>trp</w:t>
      </w:r>
      <w:proofErr w:type="spellEnd"/>
      <w:r w:rsidRPr="00E93967">
        <w:rPr>
          <w:rFonts w:ascii="Helvetica" w:eastAsia="Times New Roman" w:hAnsi="Helvetica" w:cs="Times New Roman"/>
          <w:b/>
          <w:bCs/>
          <w:sz w:val="24"/>
          <w:szCs w:val="24"/>
          <w:lang w:eastAsia="en-IN"/>
        </w:rPr>
        <w:t>:</w:t>
      </w:r>
      <w:r w:rsidRPr="00E93967">
        <w:rPr>
          <w:rFonts w:ascii="Helvetica" w:eastAsia="Times New Roman" w:hAnsi="Helvetica" w:cs="Times New Roman"/>
          <w:sz w:val="24"/>
          <w:szCs w:val="24"/>
          <w:lang w:eastAsia="en-IN"/>
        </w:rPr>
        <w:t>: assert transport property</w:t>
      </w:r>
    </w:p>
    <w:p w:rsidR="00E93967" w:rsidRPr="00E93967" w:rsidRDefault="00E93967" w:rsidP="00E93967">
      <w:pPr>
        <w:numPr>
          <w:ilvl w:val="3"/>
          <w:numId w:val="4"/>
        </w:numPr>
        <w:spacing w:before="100" w:beforeAutospacing="1" w:after="120" w:line="240" w:lineRule="auto"/>
        <w:ind w:left="18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w:t>
      </w:r>
      <w:proofErr w:type="spellStart"/>
      <w:r w:rsidRPr="00E93967">
        <w:rPr>
          <w:rFonts w:ascii="Helvetica" w:eastAsia="Times New Roman" w:hAnsi="Helvetica" w:cs="Times New Roman"/>
          <w:b/>
          <w:bCs/>
          <w:sz w:val="24"/>
          <w:szCs w:val="24"/>
          <w:lang w:eastAsia="en-IN"/>
        </w:rPr>
        <w:t>statusCode</w:t>
      </w:r>
      <w:proofErr w:type="spellEnd"/>
      <w:r w:rsidRPr="00E93967">
        <w:rPr>
          <w:rFonts w:ascii="Helvetica" w:eastAsia="Times New Roman" w:hAnsi="Helvetica" w:cs="Times New Roman"/>
          <w:sz w:val="24"/>
          <w:szCs w:val="24"/>
          <w:lang w:eastAsia="en-IN"/>
        </w:rPr>
        <w:t>: assert status code of the service</w:t>
      </w:r>
    </w:p>
    <w:p w:rsidR="00E93967" w:rsidRPr="00E93967" w:rsidRDefault="00E93967" w:rsidP="00E93967">
      <w:pPr>
        <w:numPr>
          <w:ilvl w:val="3"/>
          <w:numId w:val="4"/>
        </w:numPr>
        <w:spacing w:before="100" w:beforeAutospacing="1" w:after="0" w:line="240" w:lineRule="auto"/>
        <w:ind w:left="18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w:t>
      </w:r>
      <w:proofErr w:type="spellStart"/>
      <w:r w:rsidRPr="00E93967">
        <w:rPr>
          <w:rFonts w:ascii="Helvetica" w:eastAsia="Times New Roman" w:hAnsi="Helvetica" w:cs="Times New Roman"/>
          <w:b/>
          <w:bCs/>
          <w:sz w:val="24"/>
          <w:szCs w:val="24"/>
          <w:lang w:eastAsia="en-IN"/>
        </w:rPr>
        <w:t>httpVersion</w:t>
      </w:r>
      <w:proofErr w:type="spellEnd"/>
      <w:r w:rsidRPr="00E93967">
        <w:rPr>
          <w:rFonts w:ascii="Helvetica" w:eastAsia="Times New Roman" w:hAnsi="Helvetica" w:cs="Times New Roman"/>
          <w:sz w:val="24"/>
          <w:szCs w:val="24"/>
          <w:lang w:eastAsia="en-IN"/>
        </w:rPr>
        <w:t>: assert http version of the service</w:t>
      </w:r>
    </w:p>
    <w:p w:rsidR="00E93967" w:rsidRPr="00E93967" w:rsidRDefault="00E93967" w:rsidP="00E93967">
      <w:pPr>
        <w:numPr>
          <w:ilvl w:val="2"/>
          <w:numId w:val="4"/>
        </w:numPr>
        <w:spacing w:before="120" w:after="120" w:line="240" w:lineRule="auto"/>
        <w:ind w:left="13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Expected Value</w:t>
      </w:r>
      <w:r w:rsidRPr="00E93967">
        <w:rPr>
          <w:rFonts w:ascii="Helvetica" w:eastAsia="Times New Roman" w:hAnsi="Helvetica" w:cs="Times New Roman"/>
          <w:sz w:val="24"/>
          <w:szCs w:val="24"/>
          <w:lang w:eastAsia="en-IN"/>
        </w:rPr>
        <w:t>: Expected value for the actual expression. Type can be a </w:t>
      </w:r>
      <w:r w:rsidRPr="00E93967">
        <w:rPr>
          <w:rFonts w:ascii="Helvetica" w:eastAsia="Times New Roman" w:hAnsi="Helvetica" w:cs="Times New Roman"/>
          <w:b/>
          <w:bCs/>
          <w:sz w:val="24"/>
          <w:szCs w:val="24"/>
          <w:lang w:eastAsia="en-IN"/>
        </w:rPr>
        <w:t>JSON</w:t>
      </w:r>
      <w:r w:rsidRPr="00E93967">
        <w:rPr>
          <w:rFonts w:ascii="Helvetica" w:eastAsia="Times New Roman" w:hAnsi="Helvetica" w:cs="Times New Roman"/>
          <w:sz w:val="24"/>
          <w:szCs w:val="24"/>
          <w:lang w:eastAsia="en-IN"/>
        </w:rPr>
        <w:t>, </w:t>
      </w:r>
      <w:r w:rsidRPr="00E93967">
        <w:rPr>
          <w:rFonts w:ascii="Helvetica" w:eastAsia="Times New Roman" w:hAnsi="Helvetica" w:cs="Times New Roman"/>
          <w:b/>
          <w:bCs/>
          <w:sz w:val="24"/>
          <w:szCs w:val="24"/>
          <w:lang w:eastAsia="en-IN"/>
        </w:rPr>
        <w:t>XML</w:t>
      </w:r>
      <w:r w:rsidRPr="00E93967">
        <w:rPr>
          <w:rFonts w:ascii="Helvetica" w:eastAsia="Times New Roman" w:hAnsi="Helvetica" w:cs="Times New Roman"/>
          <w:sz w:val="24"/>
          <w:szCs w:val="24"/>
          <w:lang w:eastAsia="en-IN"/>
        </w:rPr>
        <w:t> or a </w:t>
      </w:r>
      <w:r w:rsidRPr="00E93967">
        <w:rPr>
          <w:rFonts w:ascii="Helvetica" w:eastAsia="Times New Roman" w:hAnsi="Helvetica" w:cs="Times New Roman"/>
          <w:b/>
          <w:bCs/>
          <w:sz w:val="24"/>
          <w:szCs w:val="24"/>
          <w:lang w:eastAsia="en-IN"/>
        </w:rPr>
        <w:t>plain text</w:t>
      </w:r>
      <w:r w:rsidRPr="00E93967">
        <w:rPr>
          <w:rFonts w:ascii="Helvetica" w:eastAsia="Times New Roman" w:hAnsi="Helvetica" w:cs="Times New Roman"/>
          <w:sz w:val="24"/>
          <w:szCs w:val="24"/>
          <w:lang w:eastAsia="en-IN"/>
        </w:rPr>
        <w:t>.</w:t>
      </w:r>
    </w:p>
    <w:p w:rsidR="00E93967" w:rsidRPr="00E93967" w:rsidRDefault="00E93967" w:rsidP="00E93967">
      <w:pPr>
        <w:numPr>
          <w:ilvl w:val="2"/>
          <w:numId w:val="4"/>
        </w:numPr>
        <w:spacing w:before="100" w:beforeAutospacing="1" w:after="120" w:line="240" w:lineRule="auto"/>
        <w:ind w:left="13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Error Message</w:t>
      </w:r>
      <w:r w:rsidRPr="00E93967">
        <w:rPr>
          <w:rFonts w:ascii="Helvetica" w:eastAsia="Times New Roman" w:hAnsi="Helvetica" w:cs="Times New Roman"/>
          <w:sz w:val="24"/>
          <w:szCs w:val="24"/>
          <w:lang w:eastAsia="en-IN"/>
        </w:rPr>
        <w:t>: Error message to print when the assertion is failed.</w:t>
      </w:r>
    </w:p>
    <w:p w:rsidR="00E93967" w:rsidRPr="00E93967" w:rsidRDefault="00E93967" w:rsidP="00E93967">
      <w:pPr>
        <w:numPr>
          <w:ilvl w:val="3"/>
          <w:numId w:val="5"/>
        </w:numPr>
        <w:spacing w:before="100" w:beforeAutospacing="1" w:after="0" w:line="240" w:lineRule="auto"/>
        <w:ind w:left="1800" w:hanging="36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Once you have added at least one assertion, click </w:t>
      </w:r>
      <w:r w:rsidRPr="00E93967">
        <w:rPr>
          <w:rFonts w:ascii="Helvetica" w:eastAsia="Times New Roman" w:hAnsi="Helvetica" w:cs="Times New Roman"/>
          <w:b/>
          <w:bCs/>
          <w:sz w:val="24"/>
          <w:szCs w:val="24"/>
          <w:lang w:eastAsia="en-IN"/>
        </w:rPr>
        <w:t>Add</w:t>
      </w:r>
      <w:r w:rsidRPr="00E93967">
        <w:rPr>
          <w:rFonts w:ascii="Helvetica" w:eastAsia="Times New Roman" w:hAnsi="Helvetica" w:cs="Times New Roman"/>
          <w:sz w:val="24"/>
          <w:szCs w:val="24"/>
          <w:lang w:eastAsia="en-IN"/>
        </w:rPr>
        <w:t>.</w:t>
      </w:r>
    </w:p>
    <w:p w:rsidR="00E93967" w:rsidRPr="00E93967" w:rsidRDefault="00E93967" w:rsidP="00E93967">
      <w:pPr>
        <w:numPr>
          <w:ilvl w:val="2"/>
          <w:numId w:val="5"/>
        </w:numPr>
        <w:spacing w:before="100" w:beforeAutospacing="1" w:after="0" w:line="240" w:lineRule="auto"/>
        <w:ind w:left="13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Save the unit test suite.</w:t>
      </w:r>
    </w:p>
    <w:p w:rsidR="00E93967" w:rsidRPr="00E93967" w:rsidRDefault="00E93967" w:rsidP="00E93967">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E93967">
        <w:rPr>
          <w:rFonts w:ascii="Helvetica" w:eastAsia="Times New Roman" w:hAnsi="Helvetica" w:cs="Times New Roman"/>
          <w:spacing w:val="-2"/>
          <w:sz w:val="36"/>
          <w:szCs w:val="36"/>
          <w:lang w:eastAsia="en-IN"/>
        </w:rPr>
        <w:lastRenderedPageBreak/>
        <w:t>Run Unit Test Suites</w:t>
      </w:r>
    </w:p>
    <w:p w:rsidR="00E93967" w:rsidRPr="00E93967" w:rsidRDefault="00E93967" w:rsidP="00E93967">
      <w:pPr>
        <w:spacing w:before="240" w:after="240" w:line="240" w:lineRule="auto"/>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Run the Unit Test Suite(s) in the unit testing server of the embedded Micro Integrator or a remote unit testing server.</w:t>
      </w:r>
    </w:p>
    <w:p w:rsidR="00E93967" w:rsidRPr="00E93967" w:rsidRDefault="00E93967" w:rsidP="00E93967">
      <w:pPr>
        <w:numPr>
          <w:ilvl w:val="0"/>
          <w:numId w:val="6"/>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Right-click the </w:t>
      </w:r>
      <w:r w:rsidRPr="00E93967">
        <w:rPr>
          <w:rFonts w:ascii="Helvetica" w:eastAsia="Times New Roman" w:hAnsi="Helvetica" w:cs="Times New Roman"/>
          <w:b/>
          <w:bCs/>
          <w:sz w:val="24"/>
          <w:szCs w:val="24"/>
          <w:lang w:eastAsia="en-IN"/>
        </w:rPr>
        <w:t>test</w:t>
      </w:r>
      <w:r w:rsidRPr="00E93967">
        <w:rPr>
          <w:rFonts w:ascii="Helvetica" w:eastAsia="Times New Roman" w:hAnsi="Helvetica" w:cs="Times New Roman"/>
          <w:sz w:val="24"/>
          <w:szCs w:val="24"/>
          <w:lang w:eastAsia="en-IN"/>
        </w:rPr>
        <w:t> directory and click </w:t>
      </w:r>
      <w:r w:rsidRPr="00E93967">
        <w:rPr>
          <w:rFonts w:ascii="Helvetica" w:eastAsia="Times New Roman" w:hAnsi="Helvetica" w:cs="Times New Roman"/>
          <w:b/>
          <w:bCs/>
          <w:sz w:val="24"/>
          <w:szCs w:val="24"/>
          <w:lang w:eastAsia="en-IN"/>
        </w:rPr>
        <w:t>Run Unit Test</w:t>
      </w:r>
      <w:r w:rsidRPr="00E93967">
        <w:rPr>
          <w:rFonts w:ascii="Helvetica" w:eastAsia="Times New Roman" w:hAnsi="Helvetica" w:cs="Times New Roman"/>
          <w:sz w:val="24"/>
          <w:szCs w:val="24"/>
          <w:lang w:eastAsia="en-IN"/>
        </w:rPr>
        <w:t> to run all the unit test suites at once. Alternatively, right-click the particular unit test suite and click </w:t>
      </w:r>
      <w:r w:rsidRPr="00E93967">
        <w:rPr>
          <w:rFonts w:ascii="Helvetica" w:eastAsia="Times New Roman" w:hAnsi="Helvetica" w:cs="Times New Roman"/>
          <w:b/>
          <w:bCs/>
          <w:sz w:val="24"/>
          <w:szCs w:val="24"/>
          <w:lang w:eastAsia="en-IN"/>
        </w:rPr>
        <w:t>Run Unit Test</w:t>
      </w:r>
      <w:r w:rsidRPr="00E93967">
        <w:rPr>
          <w:rFonts w:ascii="Helvetica" w:eastAsia="Times New Roman" w:hAnsi="Helvetica" w:cs="Times New Roman"/>
          <w:sz w:val="24"/>
          <w:szCs w:val="24"/>
          <w:lang w:eastAsia="en-IN"/>
        </w:rPr>
        <w:t> to run a selected unit test suite.</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drawing>
          <wp:inline distT="0" distB="0" distL="0" distR="0">
            <wp:extent cx="4030980" cy="6431280"/>
            <wp:effectExtent l="0" t="0" r="7620" b="7620"/>
            <wp:docPr id="12" name="Picture 12" descr="Run Unit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 Unit Test Sui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0980" cy="6431280"/>
                    </a:xfrm>
                    <a:prstGeom prst="rect">
                      <a:avLst/>
                    </a:prstGeom>
                    <a:noFill/>
                    <a:ln>
                      <a:noFill/>
                    </a:ln>
                  </pic:spPr>
                </pic:pic>
              </a:graphicData>
            </a:graphic>
          </wp:inline>
        </w:drawing>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The </w:t>
      </w:r>
      <w:r w:rsidRPr="00E93967">
        <w:rPr>
          <w:rFonts w:ascii="Helvetica" w:eastAsia="Times New Roman" w:hAnsi="Helvetica" w:cs="Times New Roman"/>
          <w:b/>
          <w:bCs/>
          <w:sz w:val="24"/>
          <w:szCs w:val="24"/>
          <w:lang w:eastAsia="en-IN"/>
        </w:rPr>
        <w:t>Unit Test Run Configuration</w:t>
      </w:r>
      <w:r w:rsidRPr="00E93967">
        <w:rPr>
          <w:rFonts w:ascii="Helvetica" w:eastAsia="Times New Roman" w:hAnsi="Helvetica" w:cs="Times New Roman"/>
          <w:sz w:val="24"/>
          <w:szCs w:val="24"/>
          <w:lang w:eastAsia="en-IN"/>
        </w:rPr>
        <w:t> wizard opens.</w:t>
      </w:r>
    </w:p>
    <w:p w:rsidR="00E93967" w:rsidRPr="00E93967" w:rsidRDefault="00E93967" w:rsidP="00E93967">
      <w:pPr>
        <w:numPr>
          <w:ilvl w:val="0"/>
          <w:numId w:val="6"/>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Select the specific unit testing server (embedded server or remote server) to run the tests.</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326380" cy="3525223"/>
            <wp:effectExtent l="0" t="0" r="7620" b="0"/>
            <wp:docPr id="11" name="Picture 11" descr="Ru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 Configu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8165" cy="3533023"/>
                    </a:xfrm>
                    <a:prstGeom prst="rect">
                      <a:avLst/>
                    </a:prstGeom>
                    <a:noFill/>
                    <a:ln>
                      <a:noFill/>
                    </a:ln>
                  </pic:spPr>
                </pic:pic>
              </a:graphicData>
            </a:graphic>
          </wp:inline>
        </w:drawing>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Local Server Configuration</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If you select this option, you are running the tests in the unit test server of the embedded Micro Integrator. Specify the following details:</w:t>
      </w:r>
    </w:p>
    <w:p w:rsidR="00E93967" w:rsidRPr="00E93967" w:rsidRDefault="00E93967" w:rsidP="00E93967">
      <w:pPr>
        <w:numPr>
          <w:ilvl w:val="1"/>
          <w:numId w:val="6"/>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Executable Path</w:t>
      </w:r>
      <w:r w:rsidRPr="00E93967">
        <w:rPr>
          <w:rFonts w:ascii="Helvetica" w:eastAsia="Times New Roman" w:hAnsi="Helvetica" w:cs="Times New Roman"/>
          <w:sz w:val="24"/>
          <w:szCs w:val="24"/>
          <w:lang w:eastAsia="en-IN"/>
        </w:rPr>
        <w:t>: Path to the unit testing server.</w:t>
      </w:r>
    </w:p>
    <w:p w:rsidR="00E93967" w:rsidRPr="00E93967" w:rsidRDefault="00E93967" w:rsidP="00E93967">
      <w:pPr>
        <w:numPr>
          <w:ilvl w:val="1"/>
          <w:numId w:val="6"/>
        </w:numPr>
        <w:spacing w:before="100" w:beforeAutospacing="1" w:after="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Server Test Port</w:t>
      </w:r>
      <w:r w:rsidRPr="00E93967">
        <w:rPr>
          <w:rFonts w:ascii="Helvetica" w:eastAsia="Times New Roman" w:hAnsi="Helvetica" w:cs="Times New Roman"/>
          <w:sz w:val="24"/>
          <w:szCs w:val="24"/>
          <w:lang w:eastAsia="en-IN"/>
        </w:rPr>
        <w:t>: Port of the unit testing server.</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Remote Server Configuration</w:t>
      </w:r>
    </w:p>
    <w:p w:rsidR="00E93967" w:rsidRPr="00E93967" w:rsidRDefault="00E93967" w:rsidP="00E93967">
      <w:pPr>
        <w:spacing w:before="100" w:beforeAutospacing="1" w:after="100" w:afterAutospacing="1" w:line="240" w:lineRule="auto"/>
        <w:ind w:left="450"/>
        <w:rPr>
          <w:rFonts w:ascii="Helvetica" w:eastAsia="Times New Roman" w:hAnsi="Helvetica" w:cs="Times New Roman"/>
          <w:b/>
          <w:bCs/>
          <w:sz w:val="24"/>
          <w:szCs w:val="24"/>
          <w:lang w:eastAsia="en-IN"/>
        </w:rPr>
      </w:pPr>
      <w:r w:rsidRPr="00E93967">
        <w:rPr>
          <w:rFonts w:ascii="Helvetica" w:eastAsia="Times New Roman" w:hAnsi="Helvetica" w:cs="Times New Roman"/>
          <w:b/>
          <w:bCs/>
          <w:sz w:val="24"/>
          <w:szCs w:val="24"/>
          <w:lang w:eastAsia="en-IN"/>
        </w:rPr>
        <w:t>Note</w:t>
      </w:r>
    </w:p>
    <w:p w:rsidR="00E93967" w:rsidRPr="00E93967" w:rsidRDefault="00E93967" w:rsidP="00E93967">
      <w:pPr>
        <w:spacing w:after="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Before you begin</w:t>
      </w:r>
      <w:r w:rsidRPr="00E93967">
        <w:rPr>
          <w:rFonts w:ascii="Helvetica" w:eastAsia="Times New Roman" w:hAnsi="Helvetica" w:cs="Times New Roman"/>
          <w:sz w:val="24"/>
          <w:szCs w:val="24"/>
          <w:lang w:eastAsia="en-IN"/>
        </w:rPr>
        <w:t> </w:t>
      </w:r>
      <w:proofErr w:type="gramStart"/>
      <w:r w:rsidRPr="00E93967">
        <w:rPr>
          <w:rFonts w:ascii="Helvetica" w:eastAsia="Times New Roman" w:hAnsi="Helvetica" w:cs="Times New Roman"/>
          <w:sz w:val="24"/>
          <w:szCs w:val="24"/>
          <w:lang w:eastAsia="en-IN"/>
        </w:rPr>
        <w:t>Be</w:t>
      </w:r>
      <w:proofErr w:type="gramEnd"/>
      <w:r w:rsidRPr="00E93967">
        <w:rPr>
          <w:rFonts w:ascii="Helvetica" w:eastAsia="Times New Roman" w:hAnsi="Helvetica" w:cs="Times New Roman"/>
          <w:sz w:val="24"/>
          <w:szCs w:val="24"/>
          <w:lang w:eastAsia="en-IN"/>
        </w:rPr>
        <w:t xml:space="preserve"> sure that your remote Micro Integrator is started along with its Unit Testing server. Note that you need to pass the </w:t>
      </w:r>
      <w:r w:rsidRPr="00E93967">
        <w:rPr>
          <w:rFonts w:ascii="Courier New" w:eastAsia="Times New Roman" w:hAnsi="Courier New" w:cs="Courier New"/>
          <w:color w:val="37474F"/>
          <w:sz w:val="16"/>
          <w:szCs w:val="16"/>
          <w:lang w:eastAsia="en-IN"/>
        </w:rPr>
        <w:t>-</w:t>
      </w:r>
      <w:proofErr w:type="spellStart"/>
      <w:r w:rsidRPr="00E93967">
        <w:rPr>
          <w:rFonts w:ascii="Courier New" w:eastAsia="Times New Roman" w:hAnsi="Courier New" w:cs="Courier New"/>
          <w:color w:val="37474F"/>
          <w:sz w:val="16"/>
          <w:szCs w:val="16"/>
          <w:lang w:eastAsia="en-IN"/>
        </w:rPr>
        <w:t>DsynapseTest</w:t>
      </w:r>
      <w:proofErr w:type="spellEnd"/>
      <w:r w:rsidRPr="00E93967">
        <w:rPr>
          <w:rFonts w:ascii="Helvetica" w:eastAsia="Times New Roman" w:hAnsi="Helvetica" w:cs="Times New Roman"/>
          <w:sz w:val="24"/>
          <w:szCs w:val="24"/>
          <w:lang w:eastAsia="en-IN"/>
        </w:rPr>
        <w:t xml:space="preserve"> property with your product </w:t>
      </w:r>
      <w:proofErr w:type="spellStart"/>
      <w:r w:rsidRPr="00E93967">
        <w:rPr>
          <w:rFonts w:ascii="Helvetica" w:eastAsia="Times New Roman" w:hAnsi="Helvetica" w:cs="Times New Roman"/>
          <w:sz w:val="24"/>
          <w:szCs w:val="24"/>
          <w:lang w:eastAsia="en-IN"/>
        </w:rPr>
        <w:t>startup</w:t>
      </w:r>
      <w:proofErr w:type="spellEnd"/>
      <w:r w:rsidRPr="00E93967">
        <w:rPr>
          <w:rFonts w:ascii="Helvetica" w:eastAsia="Times New Roman" w:hAnsi="Helvetica" w:cs="Times New Roman"/>
          <w:sz w:val="24"/>
          <w:szCs w:val="24"/>
          <w:lang w:eastAsia="en-IN"/>
        </w:rPr>
        <w:t xml:space="preserve"> script as shown below. This property is required for starting the Unit Testing server.</w:t>
      </w:r>
    </w:p>
    <w:p w:rsidR="00E93967" w:rsidRPr="00E93967" w:rsidRDefault="00E93967" w:rsidP="00E93967">
      <w:pPr>
        <w:spacing w:beforeAutospacing="1" w:after="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 xml:space="preserve">On </w:t>
      </w:r>
      <w:proofErr w:type="spellStart"/>
      <w:r w:rsidRPr="00E93967">
        <w:rPr>
          <w:rFonts w:ascii="Helvetica" w:eastAsia="Times New Roman" w:hAnsi="Helvetica" w:cs="Times New Roman"/>
          <w:sz w:val="24"/>
          <w:szCs w:val="24"/>
          <w:lang w:eastAsia="en-IN"/>
        </w:rPr>
        <w:t>MacOS</w:t>
      </w:r>
      <w:proofErr w:type="spellEnd"/>
      <w:r w:rsidRPr="00E93967">
        <w:rPr>
          <w:rFonts w:ascii="Helvetica" w:eastAsia="Times New Roman" w:hAnsi="Helvetica" w:cs="Times New Roman"/>
          <w:sz w:val="24"/>
          <w:szCs w:val="24"/>
          <w:lang w:eastAsia="en-IN"/>
        </w:rPr>
        <w:t>/Linux/</w:t>
      </w:r>
      <w:proofErr w:type="spellStart"/>
      <w:r w:rsidRPr="00E93967">
        <w:rPr>
          <w:rFonts w:ascii="Helvetica" w:eastAsia="Times New Roman" w:hAnsi="Helvetica" w:cs="Times New Roman"/>
          <w:sz w:val="24"/>
          <w:szCs w:val="24"/>
          <w:lang w:eastAsia="en-IN"/>
        </w:rPr>
        <w:t>CentOS</w:t>
      </w:r>
      <w:proofErr w:type="spellEnd"/>
    </w:p>
    <w:p w:rsidR="00E93967" w:rsidRPr="00E93967" w:rsidRDefault="00E93967" w:rsidP="00E93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16"/>
          <w:szCs w:val="16"/>
          <w:lang w:eastAsia="en-IN"/>
        </w:rPr>
      </w:pPr>
      <w:proofErr w:type="spellStart"/>
      <w:proofErr w:type="gramStart"/>
      <w:r w:rsidRPr="00E93967">
        <w:rPr>
          <w:rFonts w:ascii="Courier New" w:eastAsia="Times New Roman" w:hAnsi="Courier New" w:cs="Courier New"/>
          <w:color w:val="37474F"/>
          <w:sz w:val="20"/>
          <w:szCs w:val="20"/>
          <w:lang w:eastAsia="en-IN"/>
        </w:rPr>
        <w:t>sh</w:t>
      </w:r>
      <w:proofErr w:type="spellEnd"/>
      <w:proofErr w:type="gramEnd"/>
      <w:r w:rsidRPr="00E93967">
        <w:rPr>
          <w:rFonts w:ascii="Courier New" w:eastAsia="Times New Roman" w:hAnsi="Courier New" w:cs="Courier New"/>
          <w:color w:val="37474F"/>
          <w:sz w:val="20"/>
          <w:szCs w:val="20"/>
          <w:lang w:eastAsia="en-IN"/>
        </w:rPr>
        <w:t xml:space="preserve"> micro-integrator.sh -</w:t>
      </w:r>
      <w:proofErr w:type="spellStart"/>
      <w:r w:rsidRPr="00E93967">
        <w:rPr>
          <w:rFonts w:ascii="Courier New" w:eastAsia="Times New Roman" w:hAnsi="Courier New" w:cs="Courier New"/>
          <w:color w:val="37474F"/>
          <w:sz w:val="20"/>
          <w:szCs w:val="20"/>
          <w:lang w:eastAsia="en-IN"/>
        </w:rPr>
        <w:t>DsynapseTest</w:t>
      </w:r>
      <w:proofErr w:type="spellEnd"/>
    </w:p>
    <w:p w:rsidR="00E93967" w:rsidRPr="00E93967" w:rsidRDefault="00E93967" w:rsidP="00E93967">
      <w:pPr>
        <w:spacing w:beforeAutospacing="1"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On Windows</w:t>
      </w:r>
    </w:p>
    <w:p w:rsidR="00E93967" w:rsidRPr="00E93967" w:rsidRDefault="00E93967" w:rsidP="00E93967">
      <w:pPr>
        <w:spacing w:beforeAutospacing="1" w:after="0" w:afterAutospacing="1"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To change starting port of the unit testing server, you can use </w:t>
      </w:r>
      <w:r w:rsidRPr="00E93967">
        <w:rPr>
          <w:rFonts w:ascii="Courier New" w:eastAsia="Times New Roman" w:hAnsi="Courier New" w:cs="Courier New"/>
          <w:color w:val="37474F"/>
          <w:sz w:val="16"/>
          <w:szCs w:val="16"/>
          <w:lang w:eastAsia="en-IN"/>
        </w:rPr>
        <w:t>-</w:t>
      </w:r>
      <w:proofErr w:type="spellStart"/>
      <w:r w:rsidRPr="00E93967">
        <w:rPr>
          <w:rFonts w:ascii="Courier New" w:eastAsia="Times New Roman" w:hAnsi="Courier New" w:cs="Courier New"/>
          <w:color w:val="37474F"/>
          <w:sz w:val="16"/>
          <w:szCs w:val="16"/>
          <w:lang w:eastAsia="en-IN"/>
        </w:rPr>
        <w:t>DsynapseTestPort</w:t>
      </w:r>
      <w:proofErr w:type="spellEnd"/>
      <w:r w:rsidRPr="00E93967">
        <w:rPr>
          <w:rFonts w:ascii="Courier New" w:eastAsia="Times New Roman" w:hAnsi="Courier New" w:cs="Courier New"/>
          <w:color w:val="37474F"/>
          <w:sz w:val="16"/>
          <w:szCs w:val="16"/>
          <w:lang w:eastAsia="en-IN"/>
        </w:rPr>
        <w:t>=&lt;PORT&gt;</w:t>
      </w:r>
      <w:r w:rsidRPr="00E93967">
        <w:rPr>
          <w:rFonts w:ascii="Helvetica" w:eastAsia="Times New Roman" w:hAnsi="Helvetica" w:cs="Times New Roman"/>
          <w:sz w:val="24"/>
          <w:szCs w:val="24"/>
          <w:lang w:eastAsia="en-IN"/>
        </w:rPr>
        <w:t> system property with above command. The default port is 9008.</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If you select this option, you are running the tests in the unit testing server of a remote Micro Integrator. Specify the following details:</w:t>
      </w:r>
    </w:p>
    <w:p w:rsidR="00E93967" w:rsidRPr="00E93967" w:rsidRDefault="00E93967" w:rsidP="00E93967">
      <w:pPr>
        <w:numPr>
          <w:ilvl w:val="1"/>
          <w:numId w:val="6"/>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lastRenderedPageBreak/>
        <w:t>Server Remote Host</w:t>
      </w:r>
      <w:r w:rsidRPr="00E93967">
        <w:rPr>
          <w:rFonts w:ascii="Helvetica" w:eastAsia="Times New Roman" w:hAnsi="Helvetica" w:cs="Times New Roman"/>
          <w:sz w:val="24"/>
          <w:szCs w:val="24"/>
          <w:lang w:eastAsia="en-IN"/>
        </w:rPr>
        <w:t>: Host IP of the remote unit testing server. This is the host on which the remote Micro Integrator is running.</w:t>
      </w:r>
    </w:p>
    <w:p w:rsidR="00E93967" w:rsidRPr="00E93967" w:rsidRDefault="00E93967" w:rsidP="00E93967">
      <w:pPr>
        <w:numPr>
          <w:ilvl w:val="1"/>
          <w:numId w:val="6"/>
        </w:numPr>
        <w:spacing w:before="100" w:beforeAutospacing="1" w:after="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Server Test Port</w:t>
      </w:r>
      <w:r w:rsidRPr="00E93967">
        <w:rPr>
          <w:rFonts w:ascii="Helvetica" w:eastAsia="Times New Roman" w:hAnsi="Helvetica" w:cs="Times New Roman"/>
          <w:sz w:val="24"/>
          <w:szCs w:val="24"/>
          <w:lang w:eastAsia="en-IN"/>
        </w:rPr>
        <w:t>: Port of the remote unit testing server. The default port is 9008.</w:t>
      </w:r>
    </w:p>
    <w:p w:rsidR="00E93967" w:rsidRPr="00E93967" w:rsidRDefault="00E93967" w:rsidP="00E93967">
      <w:pPr>
        <w:numPr>
          <w:ilvl w:val="0"/>
          <w:numId w:val="6"/>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Click </w:t>
      </w:r>
      <w:r w:rsidRPr="00E93967">
        <w:rPr>
          <w:rFonts w:ascii="Helvetica" w:eastAsia="Times New Roman" w:hAnsi="Helvetica" w:cs="Times New Roman"/>
          <w:b/>
          <w:bCs/>
          <w:sz w:val="24"/>
          <w:szCs w:val="24"/>
          <w:lang w:eastAsia="en-IN"/>
        </w:rPr>
        <w:t>Run</w:t>
      </w:r>
      <w:r w:rsidRPr="00E93967">
        <w:rPr>
          <w:rFonts w:ascii="Helvetica" w:eastAsia="Times New Roman" w:hAnsi="Helvetica" w:cs="Times New Roman"/>
          <w:sz w:val="24"/>
          <w:szCs w:val="24"/>
          <w:lang w:eastAsia="en-IN"/>
        </w:rPr>
        <w:t> to start the unit test. It will start the unit testing server in the console and prints the summary report for the given unit test suite(s) using the response from the unit testing server.</w:t>
      </w:r>
    </w:p>
    <w:p w:rsidR="00E93967" w:rsidRPr="00E93967" w:rsidRDefault="00E93967" w:rsidP="00F779A2">
      <w:pPr>
        <w:pStyle w:val="Title"/>
        <w:rPr>
          <w:rFonts w:eastAsia="Times New Roman"/>
          <w:lang w:eastAsia="en-IN"/>
        </w:rPr>
      </w:pPr>
      <w:r w:rsidRPr="00E93967">
        <w:rPr>
          <w:rFonts w:eastAsia="Times New Roman"/>
          <w:noProof/>
          <w:lang w:eastAsia="en-IN"/>
        </w:rPr>
        <w:drawing>
          <wp:inline distT="0" distB="0" distL="0" distR="0">
            <wp:extent cx="5682417" cy="2295398"/>
            <wp:effectExtent l="0" t="0" r="0" b="0"/>
            <wp:docPr id="10" name="Picture 10" descr="Outpu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Conso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09" cy="2314703"/>
                    </a:xfrm>
                    <a:prstGeom prst="rect">
                      <a:avLst/>
                    </a:prstGeom>
                    <a:noFill/>
                    <a:ln>
                      <a:noFill/>
                    </a:ln>
                  </pic:spPr>
                </pic:pic>
              </a:graphicData>
            </a:graphic>
          </wp:inline>
        </w:drawing>
      </w:r>
    </w:p>
    <w:p w:rsidR="00E93967" w:rsidRPr="00E93967" w:rsidRDefault="00E93967" w:rsidP="00E93967">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E93967">
        <w:rPr>
          <w:rFonts w:ascii="Helvetica" w:eastAsia="Times New Roman" w:hAnsi="Helvetica" w:cs="Times New Roman"/>
          <w:spacing w:val="-2"/>
          <w:sz w:val="36"/>
          <w:szCs w:val="36"/>
          <w:lang w:eastAsia="en-IN"/>
        </w:rPr>
        <w:t>Create Mock Service</w:t>
      </w:r>
    </w:p>
    <w:p w:rsidR="00E93967" w:rsidRPr="00E93967" w:rsidRDefault="00E93967" w:rsidP="00E93967">
      <w:pPr>
        <w:spacing w:before="240" w:after="240" w:line="240" w:lineRule="auto"/>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Mock services give the opportunity to simulate the actual endpoint.</w:t>
      </w:r>
    </w:p>
    <w:p w:rsidR="00E93967" w:rsidRPr="00E93967" w:rsidRDefault="00E93967" w:rsidP="00E93967">
      <w:pPr>
        <w:numPr>
          <w:ilvl w:val="0"/>
          <w:numId w:val="7"/>
        </w:numPr>
        <w:spacing w:before="100" w:beforeAutospacing="1"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Open an existing project that has your integration solution.</w:t>
      </w:r>
    </w:p>
    <w:p w:rsidR="00E93967" w:rsidRPr="00E93967" w:rsidRDefault="00E93967" w:rsidP="00E93967">
      <w:pPr>
        <w:numPr>
          <w:ilvl w:val="0"/>
          <w:numId w:val="7"/>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Right-click the </w:t>
      </w:r>
      <w:r w:rsidRPr="00E93967">
        <w:rPr>
          <w:rFonts w:ascii="Helvetica" w:eastAsia="Times New Roman" w:hAnsi="Helvetica" w:cs="Times New Roman"/>
          <w:b/>
          <w:bCs/>
          <w:sz w:val="24"/>
          <w:szCs w:val="24"/>
          <w:lang w:eastAsia="en-IN"/>
        </w:rPr>
        <w:t>test</w:t>
      </w:r>
      <w:r w:rsidRPr="00E93967">
        <w:rPr>
          <w:rFonts w:ascii="Helvetica" w:eastAsia="Times New Roman" w:hAnsi="Helvetica" w:cs="Times New Roman"/>
          <w:sz w:val="24"/>
          <w:szCs w:val="24"/>
          <w:lang w:eastAsia="en-IN"/>
        </w:rPr>
        <w:t> folder parallel to the </w:t>
      </w:r>
      <w:proofErr w:type="spellStart"/>
      <w:r w:rsidRPr="00E93967">
        <w:rPr>
          <w:rFonts w:ascii="Helvetica" w:eastAsia="Times New Roman" w:hAnsi="Helvetica" w:cs="Times New Roman"/>
          <w:b/>
          <w:bCs/>
          <w:sz w:val="24"/>
          <w:szCs w:val="24"/>
          <w:lang w:eastAsia="en-IN"/>
        </w:rPr>
        <w:t>src</w:t>
      </w:r>
      <w:proofErr w:type="spellEnd"/>
      <w:r w:rsidRPr="00E93967">
        <w:rPr>
          <w:rFonts w:ascii="Helvetica" w:eastAsia="Times New Roman" w:hAnsi="Helvetica" w:cs="Times New Roman"/>
          <w:sz w:val="24"/>
          <w:szCs w:val="24"/>
          <w:lang w:eastAsia="en-IN"/>
        </w:rPr>
        <w:t> folder, and go to </w:t>
      </w:r>
      <w:r w:rsidRPr="00E93967">
        <w:rPr>
          <w:rFonts w:ascii="Helvetica" w:eastAsia="Times New Roman" w:hAnsi="Helvetica" w:cs="Times New Roman"/>
          <w:b/>
          <w:bCs/>
          <w:sz w:val="24"/>
          <w:szCs w:val="24"/>
          <w:lang w:eastAsia="en-IN"/>
        </w:rPr>
        <w:t>New</w:t>
      </w:r>
      <w:r w:rsidRPr="00E93967">
        <w:rPr>
          <w:rFonts w:ascii="Helvetica" w:eastAsia="Times New Roman" w:hAnsi="Helvetica" w:cs="Times New Roman"/>
          <w:sz w:val="24"/>
          <w:szCs w:val="24"/>
          <w:lang w:eastAsia="en-IN"/>
        </w:rPr>
        <w:t> -&gt; </w:t>
      </w:r>
      <w:r w:rsidRPr="00E93967">
        <w:rPr>
          <w:rFonts w:ascii="Helvetica" w:eastAsia="Times New Roman" w:hAnsi="Helvetica" w:cs="Times New Roman"/>
          <w:b/>
          <w:bCs/>
          <w:sz w:val="24"/>
          <w:szCs w:val="24"/>
          <w:lang w:eastAsia="en-IN"/>
        </w:rPr>
        <w:t>Mock Service</w:t>
      </w:r>
      <w:r w:rsidRPr="00E93967">
        <w:rPr>
          <w:rFonts w:ascii="Helvetica" w:eastAsia="Times New Roman" w:hAnsi="Helvetica" w:cs="Times New Roman"/>
          <w:sz w:val="24"/>
          <w:szCs w:val="24"/>
          <w:lang w:eastAsia="en-IN"/>
        </w:rPr>
        <w:t> as shown below.</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341620" cy="5181600"/>
            <wp:effectExtent l="0" t="0" r="0" b="0"/>
            <wp:docPr id="9" name="Picture 9" descr="Create Moc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Mock Serv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1620" cy="5181600"/>
                    </a:xfrm>
                    <a:prstGeom prst="rect">
                      <a:avLst/>
                    </a:prstGeom>
                    <a:noFill/>
                    <a:ln>
                      <a:noFill/>
                    </a:ln>
                  </pic:spPr>
                </pic:pic>
              </a:graphicData>
            </a:graphic>
          </wp:inline>
        </w:drawing>
      </w:r>
    </w:p>
    <w:p w:rsidR="00E93967" w:rsidRPr="00E93967" w:rsidRDefault="00E93967" w:rsidP="00E93967">
      <w:pPr>
        <w:numPr>
          <w:ilvl w:val="0"/>
          <w:numId w:val="7"/>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Select </w:t>
      </w:r>
      <w:r w:rsidRPr="00E93967">
        <w:rPr>
          <w:rFonts w:ascii="Helvetica" w:eastAsia="Times New Roman" w:hAnsi="Helvetica" w:cs="Times New Roman"/>
          <w:b/>
          <w:bCs/>
          <w:sz w:val="24"/>
          <w:szCs w:val="24"/>
          <w:lang w:eastAsia="en-IN"/>
        </w:rPr>
        <w:t>Create a New Mock Service</w:t>
      </w:r>
      <w:r w:rsidRPr="00E93967">
        <w:rPr>
          <w:rFonts w:ascii="Helvetica" w:eastAsia="Times New Roman" w:hAnsi="Helvetica" w:cs="Times New Roman"/>
          <w:sz w:val="24"/>
          <w:szCs w:val="24"/>
          <w:lang w:eastAsia="en-IN"/>
        </w:rPr>
        <w:t> and click </w:t>
      </w:r>
      <w:proofErr w:type="gramStart"/>
      <w:r w:rsidRPr="00E93967">
        <w:rPr>
          <w:rFonts w:ascii="Helvetica" w:eastAsia="Times New Roman" w:hAnsi="Helvetica" w:cs="Times New Roman"/>
          <w:b/>
          <w:bCs/>
          <w:sz w:val="24"/>
          <w:szCs w:val="24"/>
          <w:lang w:eastAsia="en-IN"/>
        </w:rPr>
        <w:t>Next</w:t>
      </w:r>
      <w:proofErr w:type="gramEnd"/>
      <w:r w:rsidRPr="00E93967">
        <w:rPr>
          <w:rFonts w:ascii="Helvetica" w:eastAsia="Times New Roman" w:hAnsi="Helvetica" w:cs="Times New Roman"/>
          <w:sz w:val="24"/>
          <w:szCs w:val="24"/>
          <w:lang w:eastAsia="en-IN"/>
        </w:rPr>
        <w:t>.</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219700" cy="4140962"/>
            <wp:effectExtent l="0" t="0" r="0" b="0"/>
            <wp:docPr id="8" name="Picture 8" descr="Select Create Mock Servic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Create Mock Service Metho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9915" cy="4149066"/>
                    </a:xfrm>
                    <a:prstGeom prst="rect">
                      <a:avLst/>
                    </a:prstGeom>
                    <a:noFill/>
                    <a:ln>
                      <a:noFill/>
                    </a:ln>
                  </pic:spPr>
                </pic:pic>
              </a:graphicData>
            </a:graphic>
          </wp:inline>
        </w:drawing>
      </w:r>
    </w:p>
    <w:p w:rsidR="00E93967" w:rsidRPr="00E93967" w:rsidRDefault="00E93967" w:rsidP="00E93967">
      <w:pPr>
        <w:numPr>
          <w:ilvl w:val="0"/>
          <w:numId w:val="7"/>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In the </w:t>
      </w:r>
      <w:r w:rsidRPr="00E93967">
        <w:rPr>
          <w:rFonts w:ascii="Helvetica" w:eastAsia="Times New Roman" w:hAnsi="Helvetica" w:cs="Times New Roman"/>
          <w:b/>
          <w:bCs/>
          <w:sz w:val="24"/>
          <w:szCs w:val="24"/>
          <w:lang w:eastAsia="en-IN"/>
        </w:rPr>
        <w:t>Create a new Mock Service</w:t>
      </w:r>
      <w:r w:rsidRPr="00E93967">
        <w:rPr>
          <w:rFonts w:ascii="Helvetica" w:eastAsia="Times New Roman" w:hAnsi="Helvetica" w:cs="Times New Roman"/>
          <w:sz w:val="24"/>
          <w:szCs w:val="24"/>
          <w:lang w:eastAsia="en-IN"/>
        </w:rPr>
        <w:t> page, enter the following details:</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drawing>
          <wp:inline distT="0" distB="0" distL="0" distR="0">
            <wp:extent cx="5326380" cy="4231513"/>
            <wp:effectExtent l="0" t="0" r="7620" b="0"/>
            <wp:docPr id="7" name="Picture 7" descr="Mock Servic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ck Service Detai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7198" cy="4248052"/>
                    </a:xfrm>
                    <a:prstGeom prst="rect">
                      <a:avLst/>
                    </a:prstGeom>
                    <a:noFill/>
                    <a:ln>
                      <a:noFill/>
                    </a:ln>
                  </pic:spPr>
                </pic:pic>
              </a:graphicData>
            </a:graphic>
          </wp:inline>
        </w:drawing>
      </w:r>
    </w:p>
    <w:p w:rsidR="00E93967" w:rsidRPr="00E93967" w:rsidRDefault="00E93967" w:rsidP="00E93967">
      <w:pPr>
        <w:numPr>
          <w:ilvl w:val="1"/>
          <w:numId w:val="7"/>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lastRenderedPageBreak/>
        <w:t>Name of the Mock Service</w:t>
      </w:r>
      <w:r w:rsidRPr="00E93967">
        <w:rPr>
          <w:rFonts w:ascii="Helvetica" w:eastAsia="Times New Roman" w:hAnsi="Helvetica" w:cs="Times New Roman"/>
          <w:sz w:val="24"/>
          <w:szCs w:val="24"/>
          <w:lang w:eastAsia="en-IN"/>
        </w:rPr>
        <w:t>: A name for the mock service.</w:t>
      </w:r>
    </w:p>
    <w:p w:rsidR="00E93967" w:rsidRPr="00E93967" w:rsidRDefault="00E93967" w:rsidP="00E93967">
      <w:pPr>
        <w:numPr>
          <w:ilvl w:val="1"/>
          <w:numId w:val="7"/>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Mocking Endpoint Name</w:t>
      </w:r>
      <w:r w:rsidRPr="00E93967">
        <w:rPr>
          <w:rFonts w:ascii="Helvetica" w:eastAsia="Times New Roman" w:hAnsi="Helvetica" w:cs="Times New Roman"/>
          <w:sz w:val="24"/>
          <w:szCs w:val="24"/>
          <w:lang w:eastAsia="en-IN"/>
        </w:rPr>
        <w:t>: Endpoint name which wants to mock.</w:t>
      </w:r>
    </w:p>
    <w:p w:rsidR="00E93967" w:rsidRPr="00E93967" w:rsidRDefault="00E93967" w:rsidP="00E93967">
      <w:pPr>
        <w:numPr>
          <w:ilvl w:val="1"/>
          <w:numId w:val="7"/>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Mock Service Port</w:t>
      </w:r>
      <w:r w:rsidRPr="00E93967">
        <w:rPr>
          <w:rFonts w:ascii="Helvetica" w:eastAsia="Times New Roman" w:hAnsi="Helvetica" w:cs="Times New Roman"/>
          <w:sz w:val="24"/>
          <w:szCs w:val="24"/>
          <w:lang w:eastAsia="en-IN"/>
        </w:rPr>
        <w:t>: Port for the mock service.</w:t>
      </w:r>
    </w:p>
    <w:p w:rsidR="00E93967" w:rsidRPr="00E93967" w:rsidRDefault="00E93967" w:rsidP="00E93967">
      <w:pPr>
        <w:numPr>
          <w:ilvl w:val="1"/>
          <w:numId w:val="7"/>
        </w:numPr>
        <w:spacing w:before="100" w:beforeAutospacing="1" w:after="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Mock Service Context</w:t>
      </w:r>
      <w:r w:rsidRPr="00E93967">
        <w:rPr>
          <w:rFonts w:ascii="Helvetica" w:eastAsia="Times New Roman" w:hAnsi="Helvetica" w:cs="Times New Roman"/>
          <w:sz w:val="24"/>
          <w:szCs w:val="24"/>
          <w:lang w:eastAsia="en-IN"/>
        </w:rPr>
        <w:t>: Main context for the service starts with '/'.</w:t>
      </w:r>
    </w:p>
    <w:p w:rsidR="00E93967" w:rsidRPr="00E93967" w:rsidRDefault="00E93967" w:rsidP="00E93967">
      <w:pPr>
        <w:numPr>
          <w:ilvl w:val="0"/>
          <w:numId w:val="7"/>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Add multiple resources for the mock service as needed. To add multiple resources click the '</w:t>
      </w:r>
      <w:r w:rsidRPr="00E93967">
        <w:rPr>
          <w:rFonts w:ascii="Helvetica" w:eastAsia="Times New Roman" w:hAnsi="Helvetica" w:cs="Times New Roman"/>
          <w:b/>
          <w:bCs/>
          <w:sz w:val="24"/>
          <w:szCs w:val="24"/>
          <w:lang w:eastAsia="en-IN"/>
        </w:rPr>
        <w:t>+</w:t>
      </w:r>
      <w:r w:rsidRPr="00E93967">
        <w:rPr>
          <w:rFonts w:ascii="Helvetica" w:eastAsia="Times New Roman" w:hAnsi="Helvetica" w:cs="Times New Roman"/>
          <w:sz w:val="24"/>
          <w:szCs w:val="24"/>
          <w:lang w:eastAsia="en-IN"/>
        </w:rPr>
        <w:t>' icon on top of the resources table.</w:t>
      </w:r>
    </w:p>
    <w:p w:rsidR="00E93967" w:rsidRPr="00E93967" w:rsidRDefault="00E93967" w:rsidP="00E93967">
      <w:pPr>
        <w:numPr>
          <w:ilvl w:val="1"/>
          <w:numId w:val="7"/>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Service Sub Context</w:t>
      </w:r>
      <w:r w:rsidRPr="00E93967">
        <w:rPr>
          <w:rFonts w:ascii="Helvetica" w:eastAsia="Times New Roman" w:hAnsi="Helvetica" w:cs="Times New Roman"/>
          <w:sz w:val="24"/>
          <w:szCs w:val="24"/>
          <w:lang w:eastAsia="en-IN"/>
        </w:rPr>
        <w:t>: Sub context of the resource starts with '/'.</w:t>
      </w:r>
    </w:p>
    <w:p w:rsidR="00E93967" w:rsidRPr="00E93967" w:rsidRDefault="00E93967" w:rsidP="00E93967">
      <w:pPr>
        <w:numPr>
          <w:ilvl w:val="1"/>
          <w:numId w:val="7"/>
        </w:numPr>
        <w:spacing w:before="100" w:beforeAutospacing="1" w:after="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Service Method</w:t>
      </w:r>
      <w:r w:rsidRPr="00E93967">
        <w:rPr>
          <w:rFonts w:ascii="Helvetica" w:eastAsia="Times New Roman" w:hAnsi="Helvetica" w:cs="Times New Roman"/>
          <w:sz w:val="24"/>
          <w:szCs w:val="24"/>
          <w:lang w:eastAsia="en-IN"/>
        </w:rPr>
        <w:t>: REST method type of the resource.</w:t>
      </w:r>
    </w:p>
    <w:p w:rsidR="00E93967" w:rsidRPr="00E93967" w:rsidRDefault="00E93967" w:rsidP="00E93967">
      <w:pPr>
        <w:numPr>
          <w:ilvl w:val="0"/>
          <w:numId w:val="7"/>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Fill the </w:t>
      </w:r>
      <w:r w:rsidRPr="00E93967">
        <w:rPr>
          <w:rFonts w:ascii="Helvetica" w:eastAsia="Times New Roman" w:hAnsi="Helvetica" w:cs="Times New Roman"/>
          <w:b/>
          <w:bCs/>
          <w:sz w:val="24"/>
          <w:szCs w:val="24"/>
          <w:lang w:eastAsia="en-IN"/>
        </w:rPr>
        <w:t>Expected Request to the Mock Service Resource</w:t>
      </w:r>
      <w:r w:rsidRPr="00E93967">
        <w:rPr>
          <w:rFonts w:ascii="Helvetica" w:eastAsia="Times New Roman" w:hAnsi="Helvetica" w:cs="Times New Roman"/>
          <w:sz w:val="24"/>
          <w:szCs w:val="24"/>
          <w:lang w:eastAsia="en-IN"/>
        </w:rPr>
        <w:t> section if you want to mock an endpoint based on the coming request headers or payload.</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drawing>
          <wp:inline distT="0" distB="0" distL="0" distR="0">
            <wp:extent cx="5230255" cy="5686003"/>
            <wp:effectExtent l="0" t="0" r="8890" b="0"/>
            <wp:docPr id="6" name="Picture 6" descr="Mock Service Resource Reques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ck Service Resource Request Detai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0164" cy="5718518"/>
                    </a:xfrm>
                    <a:prstGeom prst="rect">
                      <a:avLst/>
                    </a:prstGeom>
                    <a:noFill/>
                    <a:ln>
                      <a:noFill/>
                    </a:ln>
                  </pic:spPr>
                </pic:pic>
              </a:graphicData>
            </a:graphic>
          </wp:inline>
        </w:drawing>
      </w:r>
    </w:p>
    <w:p w:rsidR="00E93967" w:rsidRPr="00E93967" w:rsidRDefault="00E93967" w:rsidP="00E93967">
      <w:pPr>
        <w:numPr>
          <w:ilvl w:val="1"/>
          <w:numId w:val="7"/>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Header Name</w:t>
      </w:r>
      <w:r w:rsidRPr="00E93967">
        <w:rPr>
          <w:rFonts w:ascii="Helvetica" w:eastAsia="Times New Roman" w:hAnsi="Helvetica" w:cs="Times New Roman"/>
          <w:sz w:val="24"/>
          <w:szCs w:val="24"/>
          <w:lang w:eastAsia="en-IN"/>
        </w:rPr>
        <w:t>: Expected request header name.</w:t>
      </w:r>
    </w:p>
    <w:p w:rsidR="00E93967" w:rsidRPr="00E93967" w:rsidRDefault="00E93967" w:rsidP="00E93967">
      <w:pPr>
        <w:numPr>
          <w:ilvl w:val="1"/>
          <w:numId w:val="7"/>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Header Value</w:t>
      </w:r>
      <w:r w:rsidRPr="00E93967">
        <w:rPr>
          <w:rFonts w:ascii="Helvetica" w:eastAsia="Times New Roman" w:hAnsi="Helvetica" w:cs="Times New Roman"/>
          <w:sz w:val="24"/>
          <w:szCs w:val="24"/>
          <w:lang w:eastAsia="en-IN"/>
        </w:rPr>
        <w:t>: Expected request header value.</w:t>
      </w:r>
    </w:p>
    <w:p w:rsidR="00E93967" w:rsidRPr="00E93967" w:rsidRDefault="00E93967" w:rsidP="00E93967">
      <w:pPr>
        <w:numPr>
          <w:ilvl w:val="1"/>
          <w:numId w:val="7"/>
        </w:numPr>
        <w:spacing w:before="100" w:beforeAutospacing="1" w:after="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lastRenderedPageBreak/>
        <w:t>Expected Request Payload</w:t>
      </w:r>
      <w:r w:rsidRPr="00E93967">
        <w:rPr>
          <w:rFonts w:ascii="Helvetica" w:eastAsia="Times New Roman" w:hAnsi="Helvetica" w:cs="Times New Roman"/>
          <w:sz w:val="24"/>
          <w:szCs w:val="24"/>
          <w:lang w:eastAsia="en-IN"/>
        </w:rPr>
        <w:t>: Expected request payload to the service.</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Note</w:t>
      </w:r>
      <w:r w:rsidRPr="00E93967">
        <w:rPr>
          <w:rFonts w:ascii="Helvetica" w:eastAsia="Times New Roman" w:hAnsi="Helvetica" w:cs="Times New Roman"/>
          <w:sz w:val="24"/>
          <w:szCs w:val="24"/>
          <w:lang w:eastAsia="en-IN"/>
        </w:rPr>
        <w:t xml:space="preserve">: Entered request headers/payload must me matched with the request to send the response </w:t>
      </w:r>
      <w:proofErr w:type="gramStart"/>
      <w:r w:rsidRPr="00E93967">
        <w:rPr>
          <w:rFonts w:ascii="Helvetica" w:eastAsia="Times New Roman" w:hAnsi="Helvetica" w:cs="Times New Roman"/>
          <w:sz w:val="24"/>
          <w:szCs w:val="24"/>
          <w:lang w:eastAsia="en-IN"/>
        </w:rPr>
        <w:t>a this</w:t>
      </w:r>
      <w:proofErr w:type="gramEnd"/>
      <w:r w:rsidRPr="00E93967">
        <w:rPr>
          <w:rFonts w:ascii="Helvetica" w:eastAsia="Times New Roman" w:hAnsi="Helvetica" w:cs="Times New Roman"/>
          <w:sz w:val="24"/>
          <w:szCs w:val="24"/>
          <w:lang w:eastAsia="en-IN"/>
        </w:rPr>
        <w:t xml:space="preserve"> mock service.</w:t>
      </w:r>
    </w:p>
    <w:p w:rsidR="00E93967" w:rsidRPr="00E93967" w:rsidRDefault="00E93967" w:rsidP="00E93967">
      <w:pPr>
        <w:numPr>
          <w:ilvl w:val="0"/>
          <w:numId w:val="7"/>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Fill the </w:t>
      </w:r>
      <w:r w:rsidRPr="00E93967">
        <w:rPr>
          <w:rFonts w:ascii="Helvetica" w:eastAsia="Times New Roman" w:hAnsi="Helvetica" w:cs="Times New Roman"/>
          <w:b/>
          <w:bCs/>
          <w:sz w:val="24"/>
          <w:szCs w:val="24"/>
          <w:lang w:eastAsia="en-IN"/>
        </w:rPr>
        <w:t>Response Send Out from the Mock Service Resource</w:t>
      </w:r>
      <w:r w:rsidRPr="00E93967">
        <w:rPr>
          <w:rFonts w:ascii="Helvetica" w:eastAsia="Times New Roman" w:hAnsi="Helvetica" w:cs="Times New Roman"/>
          <w:sz w:val="24"/>
          <w:szCs w:val="24"/>
          <w:lang w:eastAsia="en-IN"/>
        </w:rPr>
        <w:t> section to get a response from the service.</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drawing>
          <wp:inline distT="0" distB="0" distL="0" distR="0">
            <wp:extent cx="5494020" cy="6027420"/>
            <wp:effectExtent l="0" t="0" r="0" b="0"/>
            <wp:docPr id="5" name="Picture 5" descr="Mock Service Resource Respons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ck Service Resource Response Detai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020" cy="6027420"/>
                    </a:xfrm>
                    <a:prstGeom prst="rect">
                      <a:avLst/>
                    </a:prstGeom>
                    <a:noFill/>
                    <a:ln>
                      <a:noFill/>
                    </a:ln>
                  </pic:spPr>
                </pic:pic>
              </a:graphicData>
            </a:graphic>
          </wp:inline>
        </w:drawing>
      </w:r>
    </w:p>
    <w:p w:rsidR="00E93967" w:rsidRPr="00E93967" w:rsidRDefault="00E93967" w:rsidP="00E93967">
      <w:pPr>
        <w:numPr>
          <w:ilvl w:val="1"/>
          <w:numId w:val="7"/>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Response Status Code</w:t>
      </w:r>
      <w:r w:rsidRPr="00E93967">
        <w:rPr>
          <w:rFonts w:ascii="Helvetica" w:eastAsia="Times New Roman" w:hAnsi="Helvetica" w:cs="Times New Roman"/>
          <w:sz w:val="24"/>
          <w:szCs w:val="24"/>
          <w:lang w:eastAsia="en-IN"/>
        </w:rPr>
        <w:t>: Response status code of the mock service.</w:t>
      </w:r>
    </w:p>
    <w:p w:rsidR="00E93967" w:rsidRPr="00E93967" w:rsidRDefault="00E93967" w:rsidP="00E93967">
      <w:pPr>
        <w:numPr>
          <w:ilvl w:val="1"/>
          <w:numId w:val="7"/>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Header Name</w:t>
      </w:r>
      <w:r w:rsidRPr="00E93967">
        <w:rPr>
          <w:rFonts w:ascii="Helvetica" w:eastAsia="Times New Roman" w:hAnsi="Helvetica" w:cs="Times New Roman"/>
          <w:sz w:val="24"/>
          <w:szCs w:val="24"/>
          <w:lang w:eastAsia="en-IN"/>
        </w:rPr>
        <w:t>: Response request header name.</w:t>
      </w:r>
    </w:p>
    <w:p w:rsidR="00E93967" w:rsidRPr="00E93967" w:rsidRDefault="00E93967" w:rsidP="00E93967">
      <w:pPr>
        <w:numPr>
          <w:ilvl w:val="1"/>
          <w:numId w:val="7"/>
        </w:numPr>
        <w:spacing w:before="100" w:beforeAutospacing="1" w:after="12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Header Value</w:t>
      </w:r>
      <w:r w:rsidRPr="00E93967">
        <w:rPr>
          <w:rFonts w:ascii="Helvetica" w:eastAsia="Times New Roman" w:hAnsi="Helvetica" w:cs="Times New Roman"/>
          <w:sz w:val="24"/>
          <w:szCs w:val="24"/>
          <w:lang w:eastAsia="en-IN"/>
        </w:rPr>
        <w:t>: Response request header value.</w:t>
      </w:r>
    </w:p>
    <w:p w:rsidR="00E93967" w:rsidRPr="00E93967" w:rsidRDefault="00E93967" w:rsidP="00E93967">
      <w:pPr>
        <w:numPr>
          <w:ilvl w:val="1"/>
          <w:numId w:val="7"/>
        </w:numPr>
        <w:spacing w:before="100" w:beforeAutospacing="1" w:after="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b/>
          <w:bCs/>
          <w:sz w:val="24"/>
          <w:szCs w:val="24"/>
          <w:lang w:eastAsia="en-IN"/>
        </w:rPr>
        <w:t>Send Out Response Payload</w:t>
      </w:r>
      <w:r w:rsidRPr="00E93967">
        <w:rPr>
          <w:rFonts w:ascii="Helvetica" w:eastAsia="Times New Roman" w:hAnsi="Helvetica" w:cs="Times New Roman"/>
          <w:sz w:val="24"/>
          <w:szCs w:val="24"/>
          <w:lang w:eastAsia="en-IN"/>
        </w:rPr>
        <w:t>: Expected response payload from the service.</w:t>
      </w:r>
    </w:p>
    <w:p w:rsidR="00E93967" w:rsidRPr="00E93967" w:rsidRDefault="00E93967" w:rsidP="00E93967">
      <w:pPr>
        <w:spacing w:before="100" w:beforeAutospacing="1" w:after="100" w:afterAutospacing="1" w:line="240" w:lineRule="auto"/>
        <w:ind w:left="450"/>
        <w:rPr>
          <w:rFonts w:ascii="Helvetica" w:eastAsia="Times New Roman" w:hAnsi="Helvetica" w:cs="Times New Roman"/>
          <w:b/>
          <w:bCs/>
          <w:sz w:val="24"/>
          <w:szCs w:val="24"/>
          <w:lang w:eastAsia="en-IN"/>
        </w:rPr>
      </w:pPr>
      <w:r w:rsidRPr="00E93967">
        <w:rPr>
          <w:rFonts w:ascii="Helvetica" w:eastAsia="Times New Roman" w:hAnsi="Helvetica" w:cs="Times New Roman"/>
          <w:b/>
          <w:bCs/>
          <w:sz w:val="24"/>
          <w:szCs w:val="24"/>
          <w:lang w:eastAsia="en-IN"/>
        </w:rPr>
        <w:t>Note</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lastRenderedPageBreak/>
        <w:t>Please note that the mock service </w:t>
      </w:r>
      <w:r w:rsidRPr="00E93967">
        <w:rPr>
          <w:rFonts w:ascii="Helvetica" w:eastAsia="Times New Roman" w:hAnsi="Helvetica" w:cs="Times New Roman"/>
          <w:b/>
          <w:bCs/>
          <w:sz w:val="24"/>
          <w:szCs w:val="24"/>
          <w:lang w:eastAsia="en-IN"/>
        </w:rPr>
        <w:t>should have a sub context</w:t>
      </w:r>
      <w:r w:rsidRPr="00E93967">
        <w:rPr>
          <w:rFonts w:ascii="Helvetica" w:eastAsia="Times New Roman" w:hAnsi="Helvetica" w:cs="Times New Roman"/>
          <w:sz w:val="24"/>
          <w:szCs w:val="24"/>
          <w:lang w:eastAsia="en-IN"/>
        </w:rPr>
        <w:t> with '/' defined, and additional sub contexts should be defined after that.</w:t>
      </w:r>
    </w:p>
    <w:p w:rsidR="00E93967" w:rsidRPr="00E93967" w:rsidRDefault="00E93967" w:rsidP="00E93967">
      <w:pPr>
        <w:numPr>
          <w:ilvl w:val="1"/>
          <w:numId w:val="7"/>
        </w:numPr>
        <w:spacing w:beforeAutospacing="1" w:after="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If you are trying to mock an endpoint </w:t>
      </w:r>
      <w:r w:rsidRPr="00E93967">
        <w:rPr>
          <w:rFonts w:ascii="Courier New" w:eastAsia="Times New Roman" w:hAnsi="Courier New" w:cs="Courier New"/>
          <w:color w:val="37474F"/>
          <w:sz w:val="16"/>
          <w:szCs w:val="16"/>
          <w:lang w:eastAsia="en-IN"/>
        </w:rPr>
        <w:t>http://petstore.com/pets</w:t>
      </w:r>
      <w:r w:rsidRPr="00E93967">
        <w:rPr>
          <w:rFonts w:ascii="Helvetica" w:eastAsia="Times New Roman" w:hAnsi="Helvetica" w:cs="Times New Roman"/>
          <w:sz w:val="24"/>
          <w:szCs w:val="24"/>
          <w:lang w:eastAsia="en-IN"/>
        </w:rPr>
        <w:t>, the wizard should look like below now.</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drawing>
          <wp:inline distT="0" distB="0" distL="0" distR="0">
            <wp:extent cx="5181600" cy="4533900"/>
            <wp:effectExtent l="0" t="0" r="0" b="0"/>
            <wp:docPr id="4" name="Picture 4" descr="Mock Service with one sub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ck Service with one sub con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4533900"/>
                    </a:xfrm>
                    <a:prstGeom prst="rect">
                      <a:avLst/>
                    </a:prstGeom>
                    <a:noFill/>
                    <a:ln>
                      <a:noFill/>
                    </a:ln>
                  </pic:spPr>
                </pic:pic>
              </a:graphicData>
            </a:graphic>
          </wp:inline>
        </w:drawing>
      </w:r>
    </w:p>
    <w:p w:rsidR="00E93967" w:rsidRPr="00E93967" w:rsidRDefault="00E93967" w:rsidP="00E93967">
      <w:pPr>
        <w:numPr>
          <w:ilvl w:val="1"/>
          <w:numId w:val="7"/>
        </w:numPr>
        <w:spacing w:beforeAutospacing="1" w:after="0" w:line="240" w:lineRule="auto"/>
        <w:ind w:left="90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If you are going to mock the same endpoint with an additional sub context (e.g., </w:t>
      </w:r>
      <w:r w:rsidRPr="00E93967">
        <w:rPr>
          <w:rFonts w:ascii="Courier New" w:eastAsia="Times New Roman" w:hAnsi="Courier New" w:cs="Courier New"/>
          <w:color w:val="37474F"/>
          <w:sz w:val="16"/>
          <w:szCs w:val="16"/>
          <w:lang w:eastAsia="en-IN"/>
        </w:rPr>
        <w:t>http://petstore.com/pets/</w:t>
      </w:r>
      <w:proofErr w:type="gramStart"/>
      <w:r w:rsidRPr="00E93967">
        <w:rPr>
          <w:rFonts w:ascii="Courier New" w:eastAsia="Times New Roman" w:hAnsi="Courier New" w:cs="Courier New"/>
          <w:color w:val="37474F"/>
          <w:sz w:val="16"/>
          <w:szCs w:val="16"/>
          <w:lang w:eastAsia="en-IN"/>
        </w:rPr>
        <w:t>id</w:t>
      </w:r>
      <w:r w:rsidRPr="00E93967">
        <w:rPr>
          <w:rFonts w:ascii="Helvetica" w:eastAsia="Times New Roman" w:hAnsi="Helvetica" w:cs="Times New Roman"/>
          <w:sz w:val="24"/>
          <w:szCs w:val="24"/>
          <w:lang w:eastAsia="en-IN"/>
        </w:rPr>
        <w:t> )</w:t>
      </w:r>
      <w:proofErr w:type="gramEnd"/>
      <w:r w:rsidRPr="00E93967">
        <w:rPr>
          <w:rFonts w:ascii="Helvetica" w:eastAsia="Times New Roman" w:hAnsi="Helvetica" w:cs="Times New Roman"/>
          <w:sz w:val="24"/>
          <w:szCs w:val="24"/>
          <w:lang w:eastAsia="en-IN"/>
        </w:rPr>
        <w:t>, you can add it to the same mock service as shown below.</w:t>
      </w:r>
    </w:p>
    <w:p w:rsidR="00E93967" w:rsidRPr="00E93967" w:rsidRDefault="00E93967" w:rsidP="00E93967">
      <w:pPr>
        <w:spacing w:before="100" w:beforeAutospacing="1" w:after="100" w:afterAutospacing="1"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151120" cy="4541520"/>
            <wp:effectExtent l="0" t="0" r="0" b="0"/>
            <wp:docPr id="3" name="Picture 3" descr="Mock Service with additional sub Con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 Service with additional sub Contex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1120" cy="4541520"/>
                    </a:xfrm>
                    <a:prstGeom prst="rect">
                      <a:avLst/>
                    </a:prstGeom>
                    <a:noFill/>
                    <a:ln>
                      <a:noFill/>
                    </a:ln>
                  </pic:spPr>
                </pic:pic>
              </a:graphicData>
            </a:graphic>
          </wp:inline>
        </w:drawing>
      </w:r>
    </w:p>
    <w:p w:rsidR="00E93967" w:rsidRPr="00E93967" w:rsidRDefault="00E93967" w:rsidP="00E93967">
      <w:pPr>
        <w:spacing w:before="240" w:after="240" w:line="240" w:lineRule="auto"/>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Once you have entered the required details, click </w:t>
      </w:r>
      <w:r w:rsidRPr="00E93967">
        <w:rPr>
          <w:rFonts w:ascii="Helvetica" w:eastAsia="Times New Roman" w:hAnsi="Helvetica" w:cs="Times New Roman"/>
          <w:b/>
          <w:bCs/>
          <w:sz w:val="24"/>
          <w:szCs w:val="24"/>
          <w:lang w:eastAsia="en-IN"/>
        </w:rPr>
        <w:t>Add</w:t>
      </w:r>
      <w:r w:rsidRPr="00E93967">
        <w:rPr>
          <w:rFonts w:ascii="Helvetica" w:eastAsia="Times New Roman" w:hAnsi="Helvetica" w:cs="Times New Roman"/>
          <w:sz w:val="24"/>
          <w:szCs w:val="24"/>
          <w:lang w:eastAsia="en-IN"/>
        </w:rPr>
        <w:t>. It will list the resource under the </w:t>
      </w:r>
      <w:r w:rsidRPr="00E93967">
        <w:rPr>
          <w:rFonts w:ascii="Helvetica" w:eastAsia="Times New Roman" w:hAnsi="Helvetica" w:cs="Times New Roman"/>
          <w:b/>
          <w:bCs/>
          <w:sz w:val="24"/>
          <w:szCs w:val="24"/>
          <w:lang w:eastAsia="en-IN"/>
        </w:rPr>
        <w:t>Add Service Resource</w:t>
      </w:r>
      <w:r w:rsidRPr="00E93967">
        <w:rPr>
          <w:rFonts w:ascii="Helvetica" w:eastAsia="Times New Roman" w:hAnsi="Helvetica" w:cs="Times New Roman"/>
          <w:sz w:val="24"/>
          <w:szCs w:val="24"/>
          <w:lang w:eastAsia="en-IN"/>
        </w:rPr>
        <w:t> table with </w:t>
      </w:r>
      <w:r w:rsidRPr="00E93967">
        <w:rPr>
          <w:rFonts w:ascii="Helvetica" w:eastAsia="Times New Roman" w:hAnsi="Helvetica" w:cs="Times New Roman"/>
          <w:b/>
          <w:bCs/>
          <w:sz w:val="24"/>
          <w:szCs w:val="24"/>
          <w:lang w:eastAsia="en-IN"/>
        </w:rPr>
        <w:t>Sub Context</w:t>
      </w:r>
      <w:r w:rsidRPr="00E93967">
        <w:rPr>
          <w:rFonts w:ascii="Helvetica" w:eastAsia="Times New Roman" w:hAnsi="Helvetica" w:cs="Times New Roman"/>
          <w:sz w:val="24"/>
          <w:szCs w:val="24"/>
          <w:lang w:eastAsia="en-IN"/>
        </w:rPr>
        <w:t> and </w:t>
      </w:r>
      <w:r w:rsidRPr="00E93967">
        <w:rPr>
          <w:rFonts w:ascii="Helvetica" w:eastAsia="Times New Roman" w:hAnsi="Helvetica" w:cs="Times New Roman"/>
          <w:b/>
          <w:bCs/>
          <w:sz w:val="24"/>
          <w:szCs w:val="24"/>
          <w:lang w:eastAsia="en-IN"/>
        </w:rPr>
        <w:t>Method</w:t>
      </w:r>
      <w:r w:rsidRPr="00E93967">
        <w:rPr>
          <w:rFonts w:ascii="Helvetica" w:eastAsia="Times New Roman" w:hAnsi="Helvetica" w:cs="Times New Roman"/>
          <w:sz w:val="24"/>
          <w:szCs w:val="24"/>
          <w:lang w:eastAsia="en-IN"/>
        </w:rPr>
        <w:t>. After that click </w:t>
      </w:r>
      <w:r w:rsidRPr="00E93967">
        <w:rPr>
          <w:rFonts w:ascii="Helvetica" w:eastAsia="Times New Roman" w:hAnsi="Helvetica" w:cs="Times New Roman"/>
          <w:b/>
          <w:bCs/>
          <w:sz w:val="24"/>
          <w:szCs w:val="24"/>
          <w:lang w:eastAsia="en-IN"/>
        </w:rPr>
        <w:t>Finish</w:t>
      </w:r>
      <w:r w:rsidRPr="00E93967">
        <w:rPr>
          <w:rFonts w:ascii="Helvetica" w:eastAsia="Times New Roman" w:hAnsi="Helvetica" w:cs="Times New Roman"/>
          <w:sz w:val="24"/>
          <w:szCs w:val="24"/>
          <w:lang w:eastAsia="en-IN"/>
        </w:rPr>
        <w:t> to create a Mock Service. It will locate under the </w:t>
      </w:r>
      <w:r w:rsidRPr="00E93967">
        <w:rPr>
          <w:rFonts w:ascii="Helvetica" w:eastAsia="Times New Roman" w:hAnsi="Helvetica" w:cs="Times New Roman"/>
          <w:b/>
          <w:bCs/>
          <w:sz w:val="24"/>
          <w:szCs w:val="24"/>
          <w:lang w:eastAsia="en-IN"/>
        </w:rPr>
        <w:t>test → resources → mock-services</w:t>
      </w:r>
      <w:r w:rsidRPr="00E93967">
        <w:rPr>
          <w:rFonts w:ascii="Helvetica" w:eastAsia="Times New Roman" w:hAnsi="Helvetica" w:cs="Times New Roman"/>
          <w:sz w:val="24"/>
          <w:szCs w:val="24"/>
          <w:lang w:eastAsia="en-IN"/>
        </w:rPr>
        <w:t> directory.</w:t>
      </w:r>
    </w:p>
    <w:p w:rsidR="00E93967" w:rsidRPr="00E93967" w:rsidRDefault="00E93967" w:rsidP="00E93967">
      <w:pPr>
        <w:spacing w:before="240" w:after="240" w:line="240" w:lineRule="auto"/>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623560" cy="3999975"/>
            <wp:effectExtent l="0" t="0" r="0" b="635"/>
            <wp:docPr id="2" name="Picture 2" descr="Mock Servic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 Service Fo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6190" cy="4008958"/>
                    </a:xfrm>
                    <a:prstGeom prst="rect">
                      <a:avLst/>
                    </a:prstGeom>
                    <a:noFill/>
                    <a:ln>
                      <a:noFill/>
                    </a:ln>
                  </pic:spPr>
                </pic:pic>
              </a:graphicData>
            </a:graphic>
          </wp:inline>
        </w:drawing>
      </w:r>
    </w:p>
    <w:p w:rsidR="00E93967" w:rsidRPr="00E93967" w:rsidRDefault="00E93967" w:rsidP="00E93967">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E93967">
        <w:rPr>
          <w:rFonts w:ascii="Helvetica" w:eastAsia="Times New Roman" w:hAnsi="Helvetica" w:cs="Times New Roman"/>
          <w:spacing w:val="-2"/>
          <w:sz w:val="36"/>
          <w:szCs w:val="36"/>
          <w:lang w:eastAsia="en-IN"/>
        </w:rPr>
        <w:t>Debug the Unit Test Suite</w:t>
      </w:r>
    </w:p>
    <w:p w:rsidR="00E93967" w:rsidRPr="00E93967" w:rsidRDefault="00E93967" w:rsidP="00E93967">
      <w:pPr>
        <w:spacing w:before="240" w:after="240" w:line="240" w:lineRule="auto"/>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If you encounter errors with the unit testing framework, you can debug the framework for troubleshooting as follows:</w:t>
      </w:r>
    </w:p>
    <w:p w:rsidR="00E93967" w:rsidRPr="00E93967" w:rsidRDefault="00E93967" w:rsidP="00E93967">
      <w:pPr>
        <w:numPr>
          <w:ilvl w:val="0"/>
          <w:numId w:val="8"/>
        </w:numPr>
        <w:spacing w:before="100" w:beforeAutospacing="1"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Select the WSO2 Integration Studio and go to </w:t>
      </w:r>
      <w:r w:rsidRPr="00E93967">
        <w:rPr>
          <w:rFonts w:ascii="Helvetica" w:eastAsia="Times New Roman" w:hAnsi="Helvetica" w:cs="Times New Roman"/>
          <w:b/>
          <w:bCs/>
          <w:sz w:val="24"/>
          <w:szCs w:val="24"/>
          <w:lang w:eastAsia="en-IN"/>
        </w:rPr>
        <w:t>Run -&gt; Run Configurations</w:t>
      </w:r>
      <w:proofErr w:type="gramStart"/>
      <w:r w:rsidRPr="00E93967">
        <w:rPr>
          <w:rFonts w:ascii="Helvetica" w:eastAsia="Times New Roman" w:hAnsi="Helvetica" w:cs="Times New Roman"/>
          <w:b/>
          <w:bCs/>
          <w:sz w:val="24"/>
          <w:szCs w:val="24"/>
          <w:lang w:eastAsia="en-IN"/>
        </w:rPr>
        <w:t>..</w:t>
      </w:r>
      <w:proofErr w:type="gramEnd"/>
      <w:r w:rsidRPr="00E93967">
        <w:rPr>
          <w:rFonts w:ascii="Helvetica" w:eastAsia="Times New Roman" w:hAnsi="Helvetica" w:cs="Times New Roman"/>
          <w:sz w:val="24"/>
          <w:szCs w:val="24"/>
          <w:lang w:eastAsia="en-IN"/>
        </w:rPr>
        <w:t> </w:t>
      </w:r>
      <w:proofErr w:type="gramStart"/>
      <w:r w:rsidRPr="00E93967">
        <w:rPr>
          <w:rFonts w:ascii="Helvetica" w:eastAsia="Times New Roman" w:hAnsi="Helvetica" w:cs="Times New Roman"/>
          <w:sz w:val="24"/>
          <w:szCs w:val="24"/>
          <w:lang w:eastAsia="en-IN"/>
        </w:rPr>
        <w:t>to</w:t>
      </w:r>
      <w:proofErr w:type="gramEnd"/>
      <w:r w:rsidRPr="00E93967">
        <w:rPr>
          <w:rFonts w:ascii="Helvetica" w:eastAsia="Times New Roman" w:hAnsi="Helvetica" w:cs="Times New Roman"/>
          <w:sz w:val="24"/>
          <w:szCs w:val="24"/>
          <w:lang w:eastAsia="en-IN"/>
        </w:rPr>
        <w:t xml:space="preserve"> open the </w:t>
      </w:r>
      <w:r w:rsidRPr="00E93967">
        <w:rPr>
          <w:rFonts w:ascii="Helvetica" w:eastAsia="Times New Roman" w:hAnsi="Helvetica" w:cs="Times New Roman"/>
          <w:b/>
          <w:bCs/>
          <w:sz w:val="24"/>
          <w:szCs w:val="24"/>
          <w:lang w:eastAsia="en-IN"/>
        </w:rPr>
        <w:t>Run Configurations</w:t>
      </w:r>
      <w:r w:rsidRPr="00E93967">
        <w:rPr>
          <w:rFonts w:ascii="Helvetica" w:eastAsia="Times New Roman" w:hAnsi="Helvetica" w:cs="Times New Roman"/>
          <w:sz w:val="24"/>
          <w:szCs w:val="24"/>
          <w:lang w:eastAsia="en-IN"/>
        </w:rPr>
        <w:t> dialog box.</w:t>
      </w:r>
    </w:p>
    <w:p w:rsidR="00E93967" w:rsidRPr="00E93967" w:rsidRDefault="00E93967" w:rsidP="00E93967">
      <w:pPr>
        <w:numPr>
          <w:ilvl w:val="0"/>
          <w:numId w:val="8"/>
        </w:numPr>
        <w:spacing w:before="100" w:beforeAutospacing="1"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Expand </w:t>
      </w:r>
      <w:r w:rsidRPr="00E93967">
        <w:rPr>
          <w:rFonts w:ascii="Helvetica" w:eastAsia="Times New Roman" w:hAnsi="Helvetica" w:cs="Times New Roman"/>
          <w:b/>
          <w:bCs/>
          <w:sz w:val="24"/>
          <w:szCs w:val="24"/>
          <w:lang w:eastAsia="en-IN"/>
        </w:rPr>
        <w:t>Maven Build</w:t>
      </w:r>
      <w:r w:rsidRPr="00E93967">
        <w:rPr>
          <w:rFonts w:ascii="Helvetica" w:eastAsia="Times New Roman" w:hAnsi="Helvetica" w:cs="Times New Roman"/>
          <w:sz w:val="24"/>
          <w:szCs w:val="24"/>
          <w:lang w:eastAsia="en-IN"/>
        </w:rPr>
        <w:t> and click </w:t>
      </w:r>
      <w:r w:rsidRPr="00E93967">
        <w:rPr>
          <w:rFonts w:ascii="Helvetica" w:eastAsia="Times New Roman" w:hAnsi="Helvetica" w:cs="Times New Roman"/>
          <w:b/>
          <w:bCs/>
          <w:sz w:val="24"/>
          <w:szCs w:val="24"/>
          <w:lang w:eastAsia="en-IN"/>
        </w:rPr>
        <w:t>Run Unit Test Internal Configuration</w:t>
      </w:r>
      <w:r w:rsidRPr="00E93967">
        <w:rPr>
          <w:rFonts w:ascii="Helvetica" w:eastAsia="Times New Roman" w:hAnsi="Helvetica" w:cs="Times New Roman"/>
          <w:sz w:val="24"/>
          <w:szCs w:val="24"/>
          <w:lang w:eastAsia="en-IN"/>
        </w:rPr>
        <w:t>.</w:t>
      </w:r>
    </w:p>
    <w:p w:rsidR="00E93967" w:rsidRPr="00E93967" w:rsidRDefault="00E93967" w:rsidP="00E93967">
      <w:pPr>
        <w:numPr>
          <w:ilvl w:val="0"/>
          <w:numId w:val="8"/>
        </w:numPr>
        <w:spacing w:after="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In the </w:t>
      </w:r>
      <w:r w:rsidRPr="00E93967">
        <w:rPr>
          <w:rFonts w:ascii="Helvetica" w:eastAsia="Times New Roman" w:hAnsi="Helvetica" w:cs="Times New Roman"/>
          <w:b/>
          <w:bCs/>
          <w:sz w:val="24"/>
          <w:szCs w:val="24"/>
          <w:lang w:eastAsia="en-IN"/>
        </w:rPr>
        <w:t>Goals</w:t>
      </w:r>
      <w:r w:rsidRPr="00E93967">
        <w:rPr>
          <w:rFonts w:ascii="Helvetica" w:eastAsia="Times New Roman" w:hAnsi="Helvetica" w:cs="Times New Roman"/>
          <w:sz w:val="24"/>
          <w:szCs w:val="24"/>
          <w:lang w:eastAsia="en-IN"/>
        </w:rPr>
        <w:t> field, add </w:t>
      </w:r>
      <w:r w:rsidRPr="00E93967">
        <w:rPr>
          <w:rFonts w:ascii="Courier New" w:eastAsia="Times New Roman" w:hAnsi="Courier New" w:cs="Courier New"/>
          <w:color w:val="37474F"/>
          <w:sz w:val="20"/>
          <w:szCs w:val="20"/>
          <w:lang w:eastAsia="en-IN"/>
        </w:rPr>
        <w:t>-X</w:t>
      </w:r>
      <w:r w:rsidRPr="00E93967">
        <w:rPr>
          <w:rFonts w:ascii="Helvetica" w:eastAsia="Times New Roman" w:hAnsi="Helvetica" w:cs="Times New Roman"/>
          <w:sz w:val="24"/>
          <w:szCs w:val="24"/>
          <w:lang w:eastAsia="en-IN"/>
        </w:rPr>
        <w:t> to the end of the command as shown below.</w:t>
      </w:r>
    </w:p>
    <w:p w:rsidR="00E93967" w:rsidRPr="00E93967" w:rsidRDefault="00E93967" w:rsidP="00E93967">
      <w:pPr>
        <w:spacing w:before="100" w:beforeAutospacing="1" w:after="100" w:afterAutospacing="1" w:line="240" w:lineRule="auto"/>
        <w:ind w:left="450"/>
        <w:rPr>
          <w:rFonts w:ascii="Helvetica" w:eastAsia="Times New Roman" w:hAnsi="Helvetica" w:cs="Times New Roman"/>
          <w:b/>
          <w:bCs/>
          <w:sz w:val="24"/>
          <w:szCs w:val="24"/>
          <w:lang w:eastAsia="en-IN"/>
        </w:rPr>
      </w:pPr>
      <w:r w:rsidRPr="00E93967">
        <w:rPr>
          <w:rFonts w:ascii="Helvetica" w:eastAsia="Times New Roman" w:hAnsi="Helvetica" w:cs="Times New Roman"/>
          <w:b/>
          <w:bCs/>
          <w:sz w:val="24"/>
          <w:szCs w:val="24"/>
          <w:lang w:eastAsia="en-IN"/>
        </w:rPr>
        <w:t>Tip</w:t>
      </w:r>
    </w:p>
    <w:p w:rsidR="00E93967" w:rsidRPr="00E93967" w:rsidRDefault="00E93967" w:rsidP="00E93967">
      <w:pPr>
        <w:spacing w:before="100" w:beforeAutospacing="1" w:after="100" w:afterAutospacing="1"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This enables </w:t>
      </w:r>
      <w:r w:rsidRPr="00E93967">
        <w:rPr>
          <w:rFonts w:ascii="Helvetica" w:eastAsia="Times New Roman" w:hAnsi="Helvetica" w:cs="Times New Roman"/>
          <w:b/>
          <w:bCs/>
          <w:sz w:val="24"/>
          <w:szCs w:val="24"/>
          <w:lang w:eastAsia="en-IN"/>
        </w:rPr>
        <w:t>maven debug</w:t>
      </w:r>
      <w:r w:rsidRPr="00E93967">
        <w:rPr>
          <w:rFonts w:ascii="Helvetica" w:eastAsia="Times New Roman" w:hAnsi="Helvetica" w:cs="Times New Roman"/>
          <w:sz w:val="24"/>
          <w:szCs w:val="24"/>
          <w:lang w:eastAsia="en-IN"/>
        </w:rPr>
        <w:t> for the testing framework.</w:t>
      </w:r>
    </w:p>
    <w:p w:rsidR="00E93967" w:rsidRPr="00E93967" w:rsidRDefault="00E93967" w:rsidP="00E93967">
      <w:p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noProof/>
          <w:sz w:val="24"/>
          <w:szCs w:val="24"/>
          <w:lang w:eastAsia="en-IN"/>
        </w:rPr>
        <w:lastRenderedPageBreak/>
        <w:drawing>
          <wp:inline distT="0" distB="0" distL="0" distR="0">
            <wp:extent cx="5328804" cy="2889623"/>
            <wp:effectExtent l="0" t="0" r="5715" b="6350"/>
            <wp:docPr id="1" name="Picture 1" descr="troubleshooting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oubleshooting unit testi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59736" cy="2906396"/>
                    </a:xfrm>
                    <a:prstGeom prst="rect">
                      <a:avLst/>
                    </a:prstGeom>
                    <a:noFill/>
                    <a:ln>
                      <a:noFill/>
                    </a:ln>
                  </pic:spPr>
                </pic:pic>
              </a:graphicData>
            </a:graphic>
          </wp:inline>
        </w:drawing>
      </w:r>
    </w:p>
    <w:p w:rsidR="00E93967" w:rsidRPr="00E93967" w:rsidRDefault="00E93967" w:rsidP="00E93967">
      <w:pPr>
        <w:numPr>
          <w:ilvl w:val="0"/>
          <w:numId w:val="8"/>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Click </w:t>
      </w:r>
      <w:r w:rsidRPr="00E93967">
        <w:rPr>
          <w:rFonts w:ascii="Helvetica" w:eastAsia="Times New Roman" w:hAnsi="Helvetica" w:cs="Times New Roman"/>
          <w:b/>
          <w:bCs/>
          <w:sz w:val="24"/>
          <w:szCs w:val="24"/>
          <w:lang w:eastAsia="en-IN"/>
        </w:rPr>
        <w:t>Apply</w:t>
      </w:r>
      <w:r w:rsidRPr="00E93967">
        <w:rPr>
          <w:rFonts w:ascii="Helvetica" w:eastAsia="Times New Roman" w:hAnsi="Helvetica" w:cs="Times New Roman"/>
          <w:sz w:val="24"/>
          <w:szCs w:val="24"/>
          <w:lang w:eastAsia="en-IN"/>
        </w:rPr>
        <w:t> and then click </w:t>
      </w:r>
      <w:r w:rsidRPr="00E93967">
        <w:rPr>
          <w:rFonts w:ascii="Helvetica" w:eastAsia="Times New Roman" w:hAnsi="Helvetica" w:cs="Times New Roman"/>
          <w:b/>
          <w:bCs/>
          <w:sz w:val="24"/>
          <w:szCs w:val="24"/>
          <w:lang w:eastAsia="en-IN"/>
        </w:rPr>
        <w:t>Run</w:t>
      </w:r>
      <w:r w:rsidRPr="00E93967">
        <w:rPr>
          <w:rFonts w:ascii="Helvetica" w:eastAsia="Times New Roman" w:hAnsi="Helvetica" w:cs="Times New Roman"/>
          <w:sz w:val="24"/>
          <w:szCs w:val="24"/>
          <w:lang w:eastAsia="en-IN"/>
        </w:rPr>
        <w:t>.</w:t>
      </w:r>
    </w:p>
    <w:p w:rsidR="00E93967" w:rsidRPr="00E93967" w:rsidRDefault="00E93967" w:rsidP="00E93967">
      <w:pPr>
        <w:numPr>
          <w:ilvl w:val="0"/>
          <w:numId w:val="8"/>
        </w:numPr>
        <w:spacing w:before="120" w:after="120" w:line="240" w:lineRule="auto"/>
        <w:ind w:left="450"/>
        <w:rPr>
          <w:rFonts w:ascii="Helvetica" w:eastAsia="Times New Roman" w:hAnsi="Helvetica" w:cs="Times New Roman"/>
          <w:sz w:val="24"/>
          <w:szCs w:val="24"/>
          <w:lang w:eastAsia="en-IN"/>
        </w:rPr>
      </w:pPr>
      <w:r w:rsidRPr="00E93967">
        <w:rPr>
          <w:rFonts w:ascii="Helvetica" w:eastAsia="Times New Roman" w:hAnsi="Helvetica" w:cs="Times New Roman"/>
          <w:sz w:val="24"/>
          <w:szCs w:val="24"/>
          <w:lang w:eastAsia="en-IN"/>
        </w:rPr>
        <w:t>Return to the </w:t>
      </w:r>
      <w:r w:rsidRPr="00E93967">
        <w:rPr>
          <w:rFonts w:ascii="Helvetica" w:eastAsia="Times New Roman" w:hAnsi="Helvetica" w:cs="Times New Roman"/>
          <w:b/>
          <w:bCs/>
          <w:sz w:val="24"/>
          <w:szCs w:val="24"/>
          <w:lang w:eastAsia="en-IN"/>
        </w:rPr>
        <w:t>Console</w:t>
      </w:r>
      <w:r w:rsidRPr="00E93967">
        <w:rPr>
          <w:rFonts w:ascii="Helvetica" w:eastAsia="Times New Roman" w:hAnsi="Helvetica" w:cs="Times New Roman"/>
          <w:sz w:val="24"/>
          <w:szCs w:val="24"/>
          <w:lang w:eastAsia="en-IN"/>
        </w:rPr>
        <w:t> and see that the unit tests are running on debug mode.</w:t>
      </w:r>
      <w:bookmarkStart w:id="0" w:name="_GoBack"/>
      <w:bookmarkEnd w:id="0"/>
    </w:p>
    <w:sectPr w:rsidR="00E93967" w:rsidRPr="00E93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Bold">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2923"/>
    <w:multiLevelType w:val="multilevel"/>
    <w:tmpl w:val="9EAC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23496"/>
    <w:multiLevelType w:val="multilevel"/>
    <w:tmpl w:val="3C62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1E47F8"/>
    <w:multiLevelType w:val="multilevel"/>
    <w:tmpl w:val="547EB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D06739"/>
    <w:multiLevelType w:val="hybridMultilevel"/>
    <w:tmpl w:val="88909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129018E"/>
    <w:multiLevelType w:val="multilevel"/>
    <w:tmpl w:val="B7A2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C47518"/>
    <w:multiLevelType w:val="multilevel"/>
    <w:tmpl w:val="F0E87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EE3707"/>
    <w:multiLevelType w:val="multilevel"/>
    <w:tmpl w:val="B234FD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6"/>
  </w:num>
  <w:num w:numId="5">
    <w:abstractNumId w:val="6"/>
    <w:lvlOverride w:ilvl="3">
      <w:lvl w:ilvl="3">
        <w:numFmt w:val="lowerRoman"/>
        <w:lvlText w:val="%4."/>
        <w:lvlJc w:val="right"/>
      </w:lvl>
    </w:lvlOverride>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FA"/>
    <w:rsid w:val="001A7F98"/>
    <w:rsid w:val="00433CFA"/>
    <w:rsid w:val="00913B3B"/>
    <w:rsid w:val="00E93967"/>
    <w:rsid w:val="00F77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9F537-5B54-4B66-9AA4-388BCC6F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9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39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CFA"/>
    <w:pPr>
      <w:ind w:left="720"/>
      <w:contextualSpacing/>
    </w:pPr>
  </w:style>
  <w:style w:type="character" w:customStyle="1" w:styleId="Heading1Char">
    <w:name w:val="Heading 1 Char"/>
    <w:basedOn w:val="DefaultParagraphFont"/>
    <w:link w:val="Heading1"/>
    <w:uiPriority w:val="9"/>
    <w:rsid w:val="00E939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396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93967"/>
    <w:rPr>
      <w:color w:val="0000FF"/>
      <w:u w:val="single"/>
    </w:rPr>
  </w:style>
  <w:style w:type="paragraph" w:styleId="NormalWeb">
    <w:name w:val="Normal (Web)"/>
    <w:basedOn w:val="Normal"/>
    <w:uiPriority w:val="99"/>
    <w:semiHidden/>
    <w:unhideWhenUsed/>
    <w:rsid w:val="00E939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dmonition-title">
    <w:name w:val="admonition-title"/>
    <w:basedOn w:val="Normal"/>
    <w:rsid w:val="00E939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967"/>
    <w:rPr>
      <w:b/>
      <w:bCs/>
    </w:rPr>
  </w:style>
  <w:style w:type="character" w:customStyle="1" w:styleId="mathjaxpreview">
    <w:name w:val="mathjax_preview"/>
    <w:basedOn w:val="DefaultParagraphFont"/>
    <w:rsid w:val="00E93967"/>
  </w:style>
  <w:style w:type="character" w:styleId="HTMLCode">
    <w:name w:val="HTML Code"/>
    <w:basedOn w:val="DefaultParagraphFont"/>
    <w:uiPriority w:val="99"/>
    <w:semiHidden/>
    <w:unhideWhenUsed/>
    <w:rsid w:val="00E939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3967"/>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F77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937322">
      <w:bodyDiv w:val="1"/>
      <w:marLeft w:val="0"/>
      <w:marRight w:val="0"/>
      <w:marTop w:val="0"/>
      <w:marBottom w:val="0"/>
      <w:divBdr>
        <w:top w:val="none" w:sz="0" w:space="0" w:color="auto"/>
        <w:left w:val="none" w:sz="0" w:space="0" w:color="auto"/>
        <w:bottom w:val="none" w:sz="0" w:space="0" w:color="auto"/>
        <w:right w:val="none" w:sz="0" w:space="0" w:color="auto"/>
      </w:divBdr>
      <w:divsChild>
        <w:div w:id="487404957">
          <w:marLeft w:val="0"/>
          <w:marRight w:val="0"/>
          <w:marTop w:val="375"/>
          <w:marBottom w:val="375"/>
          <w:divBdr>
            <w:top w:val="none" w:sz="0" w:space="0" w:color="auto"/>
            <w:left w:val="none" w:sz="0" w:space="0" w:color="auto"/>
            <w:bottom w:val="none" w:sz="0" w:space="0" w:color="auto"/>
            <w:right w:val="none" w:sz="0" w:space="0" w:color="auto"/>
          </w:divBdr>
        </w:div>
        <w:div w:id="1158115849">
          <w:marLeft w:val="0"/>
          <w:marRight w:val="0"/>
          <w:marTop w:val="375"/>
          <w:marBottom w:val="375"/>
          <w:divBdr>
            <w:top w:val="none" w:sz="0" w:space="0" w:color="auto"/>
            <w:left w:val="none" w:sz="0" w:space="0" w:color="auto"/>
            <w:bottom w:val="none" w:sz="0" w:space="0" w:color="auto"/>
            <w:right w:val="none" w:sz="0" w:space="0" w:color="auto"/>
          </w:divBdr>
        </w:div>
        <w:div w:id="1883252248">
          <w:marLeft w:val="0"/>
          <w:marRight w:val="0"/>
          <w:marTop w:val="375"/>
          <w:marBottom w:val="375"/>
          <w:divBdr>
            <w:top w:val="none" w:sz="0" w:space="0" w:color="auto"/>
            <w:left w:val="none" w:sz="0" w:space="0" w:color="auto"/>
            <w:bottom w:val="none" w:sz="0" w:space="0" w:color="auto"/>
            <w:right w:val="none" w:sz="0" w:space="0" w:color="auto"/>
          </w:divBdr>
        </w:div>
        <w:div w:id="1040475864">
          <w:marLeft w:val="0"/>
          <w:marRight w:val="0"/>
          <w:marTop w:val="375"/>
          <w:marBottom w:val="375"/>
          <w:divBdr>
            <w:top w:val="none" w:sz="0" w:space="0" w:color="auto"/>
            <w:left w:val="none" w:sz="0" w:space="0" w:color="auto"/>
            <w:bottom w:val="none" w:sz="0" w:space="0" w:color="auto"/>
            <w:right w:val="none" w:sz="0" w:space="0" w:color="auto"/>
          </w:divBdr>
          <w:divsChild>
            <w:div w:id="1969166946">
              <w:marLeft w:val="0"/>
              <w:marRight w:val="0"/>
              <w:marTop w:val="240"/>
              <w:marBottom w:val="240"/>
              <w:divBdr>
                <w:top w:val="none" w:sz="0" w:space="0" w:color="auto"/>
                <w:left w:val="none" w:sz="0" w:space="0" w:color="auto"/>
                <w:bottom w:val="none" w:sz="0" w:space="0" w:color="auto"/>
                <w:right w:val="none" w:sz="0" w:space="0" w:color="auto"/>
              </w:divBdr>
              <w:divsChild>
                <w:div w:id="2048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20">
          <w:marLeft w:val="0"/>
          <w:marRight w:val="0"/>
          <w:marTop w:val="375"/>
          <w:marBottom w:val="375"/>
          <w:divBdr>
            <w:top w:val="none" w:sz="0" w:space="0" w:color="auto"/>
            <w:left w:val="none" w:sz="0" w:space="0" w:color="auto"/>
            <w:bottom w:val="none" w:sz="0" w:space="0" w:color="auto"/>
            <w:right w:val="none" w:sz="0" w:space="0" w:color="auto"/>
          </w:divBdr>
        </w:div>
        <w:div w:id="1713728932">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docs.wso2.com/en/4.1.0/integrate/develop/creating-artifacts/creating-registry-resources"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apim.docs.wso2.com/en/4.1.0/integrate/develop/creating-artifacts/creating-an-api"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apim.docs.wso2.com/en/4.1.0/integrate/develop/creating-artifacts/creating-a-proxy-service"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hyperlink" Target="https://apim.docs.wso2.com/en/4.1.0/integrate/develop/creating-artifacts/creating-reusable-sequences" TargetMode="External"/><Relationship Id="rId15" Type="http://schemas.openxmlformats.org/officeDocument/2006/relationships/hyperlink" Target="https://apim.docs.wso2.com/en/latest/integrate/develop/creating-unit-test-suite/"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apim.docs.wso2.com/en/4.1.0/integrate/develop/creating-artifacts/creating-scheduled-task"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apim.docs.wso2.com/en/4.1.0/integrate/develop/creating-artifacts/adding-connector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20</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2022-11-25T07:24:00Z</dcterms:created>
  <dcterms:modified xsi:type="dcterms:W3CDTF">2022-11-25T08:27:00Z</dcterms:modified>
</cp:coreProperties>
</file>