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F66"/>
          <w:sz w:val="34"/>
          <w:szCs w:val="34"/>
        </w:rPr>
        <w:t xml:space="preserve">Work Breakdown Structure (WBS)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Food Bank Surplus Redistribution Platform  |  Manoj Shrikant Gaonkar, PES1UG25CS827, H Section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project is split into six work packages. Effort is in person-days and is an estimate for one student. Phases follow the usual order: requirements, design, implementation, testing, deployment.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638"/>
        <w:gridCol w:w="12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WBS ID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 (days)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Initiation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 problem statement #62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Understanding notes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GitHub repository and Jira project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+ Jira board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Requirements Engineering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5 FR and 2 NFR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table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 UML use-case diagram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 diagram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use-case flow specification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spec (1 page)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RTM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RTM document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SRS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document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diagram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diagram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schema (MongoDB collections)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design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design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list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wireframes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Authentication, roles and shelter verification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listing with expiry countdown and tags (UC-01)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Listing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Discovery: search and filter (UC-02)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Reservation with eligibility check (UC-03, UC-06)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Reservation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 code and verification (UC-04)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Expiry scheduler (BR-08)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Scheduler job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Proximity alert notifications (UC-07)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report (UC-05)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 module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 and test cases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 results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and system tests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report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and security tests (NFR-001, NFR-002)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Benchmark report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fix and retest using AI-assisted coding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code + repo link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and Documentation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3F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and environment setup notes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steps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README, screenshots and demo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+ demo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review and submission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Submitted repo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estimated effort: </w:t>
      </w:r>
      <w:r>
        <w:rPr>
          <w:rFonts w:ascii="Arial" w:cs="Arial" w:eastAsia="Arial" w:hAnsi="Arial"/>
          <w:sz w:val="20"/>
          <w:szCs w:val="20"/>
        </w:rPr>
        <w:t xml:space="preserve">34 person-days.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Dependencies: Design (3) needs Requirements (2). Implementation (4) needs Design (3). Testing (5) needs Implementation (4). Deployment (6) needs Testing (5).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Manoj Shrikant Gaonkar | PES1UG25CS827 | Food Bank Surplus Redistribution Platform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2026-10-02T07:18:05.296Z</dcterms:created>
  <dcterms:modified xsi:type="dcterms:W3CDTF">2026-10-02T07:18:05.296Z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