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a3a5c"/>
          <w:sz w:val="40"/>
          <w:szCs w:val="40"/>
        </w:rPr>
        <w:t xml:space="preserve">Multi-Agent Confidence Verification Framework for Reliable LLM Responses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4a6fa5"/>
          <w:sz w:val="28"/>
          <w:szCs w:val="28"/>
        </w:rPr>
        <w:t xml:space="preserve">Research Progress Review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666666"/>
          <w:sz w:val="22"/>
          <w:szCs w:val="22"/>
        </w:rPr>
        <w:t xml:space="preserve">Project: reliable_llm  |  August 2026</w:t>
      </w:r>
    </w:p>
    <w:p>
      <w:pPr>
        <w:pBdr>
          <w:bottom w:val="single" w:color="1a3a5c" w:sz="12"/>
        </w:pBdr>
        <w:spacing w:after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1a3a5c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3a5c"/>
          <w:sz w:val="28"/>
          <w:szCs w:val="28"/>
        </w:rPr>
        <w:t xml:space="preserve">1. Abstract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project presents a multi-agent confidence verification framework that extends and significantly improves upon the base paper "Confidence Introspection: A Self-Reflection Method for Reliable and Helpful Large Language Models." Where the base paper relies on a single self-reflection signal, this system aggregates five independent verification signals -- factual accuracy, logical reasoning, cross-sample consistency, semantic similarity, and self-reflection quality -- into a unified reliability score. The framework is implemented as a modular multi-agent Python pipeline powered by Groq-hosted large language models and evaluated on the TriviaQA reading comprehension benchmark. The system achieves near real-time response verification (2-4 seconds per question) and automatically routes low-confidence answers through an adaptive improvement agent.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1a3a5c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3a5c"/>
          <w:sz w:val="28"/>
          <w:szCs w:val="28"/>
        </w:rPr>
        <w:t xml:space="preserve">2. Research Motivation &amp; Base Paper Limitations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base paper proposes a single-agent self-reflection approach where an LLM critiques its own response and assigns a confidence score. While innovative, this has fundamental limitations: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Self-referential bias: the model that generates the answer also rates it, enabling hallucinations to be rated with high confidence.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Single signal fragility: one score from one perspective lacks robustness and can be gamed or mistaken.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factual grounding: the base method has no external knowledge retrieval to anchor factual claims.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semantic consistency check: it does not verify whether different response samples agree with each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improvement pathway: low-confidence answers have no explicit remediation step.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1a3a5c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3a5c"/>
          <w:sz w:val="28"/>
          <w:szCs w:val="28"/>
        </w:rPr>
        <w:t xml:space="preserve">3. System Architecture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is structured as a sequential 9-step multi-agent pipeline. Each step is an independent agent with a well-defined input contract, structured output dataclass, and JSON extraction with regex fallbacks.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4080"/>
        <w:gridCol w:w="2040"/>
      </w:tblGrid>
      <w:tr>
        <w:tc>
          <w:tcPr>
            <w:tcW w:type="dxa" w:w="48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180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Agent</w:t>
            </w:r>
          </w:p>
        </w:tc>
        <w:tc>
          <w:tcPr>
            <w:tcW w:type="dxa" w:w="408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04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Model</w:t>
            </w:r>
          </w:p>
        </w:tc>
      </w:tr>
      <w:tr>
        <w:tc>
          <w:tcPr>
            <w:tcW w:type="dxa" w:w="4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Retrieval Agent</w:t>
            </w:r>
          </w:p>
        </w:tc>
        <w:tc>
          <w:tcPr>
            <w:tcW w:type="dxa" w:w="40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Fetches relevant context from the knowledge base</w:t>
            </w:r>
          </w:p>
        </w:tc>
        <w:tc>
          <w:tcPr>
            <w:tcW w:type="dxa" w:w="204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N/A (BM25 search)</w:t>
            </w:r>
          </w:p>
        </w:tc>
      </w:tr>
      <w:tr>
        <w:tc>
          <w:tcPr>
            <w:tcW w:type="dxa" w:w="4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8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Response Generator</w:t>
            </w:r>
          </w:p>
        </w:tc>
        <w:tc>
          <w:tcPr>
            <w:tcW w:type="dxa" w:w="40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Generates initial answer grounded in retrieved context</w:t>
            </w:r>
          </w:p>
        </w:tc>
        <w:tc>
          <w:tcPr>
            <w:tcW w:type="dxa" w:w="204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qwen/qwen3.6-27b</w:t>
            </w:r>
          </w:p>
        </w:tc>
      </w:tr>
      <w:tr>
        <w:tc>
          <w:tcPr>
            <w:tcW w:type="dxa" w:w="4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Response Sampler</w:t>
            </w:r>
          </w:p>
        </w:tc>
        <w:tc>
          <w:tcPr>
            <w:tcW w:type="dxa" w:w="40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Generates 3 diverse samples for consistency analysis</w:t>
            </w:r>
          </w:p>
        </w:tc>
        <w:tc>
          <w:tcPr>
            <w:tcW w:type="dxa" w:w="204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qwen/qwen3.6-27b</w:t>
            </w:r>
          </w:p>
        </w:tc>
      </w:tr>
      <w:tr>
        <w:tc>
          <w:tcPr>
            <w:tcW w:type="dxa" w:w="4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8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Similarity Calculator</w:t>
            </w:r>
          </w:p>
        </w:tc>
        <w:tc>
          <w:tcPr>
            <w:tcW w:type="dxa" w:w="40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Computes cosine similarity between initial answer and samples</w:t>
            </w:r>
          </w:p>
        </w:tc>
        <w:tc>
          <w:tcPr>
            <w:tcW w:type="dxa" w:w="204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all-MiniLM-L6-v2</w:t>
            </w:r>
          </w:p>
        </w:tc>
      </w:tr>
      <w:tr>
        <w:tc>
          <w:tcPr>
            <w:tcW w:type="dxa" w:w="4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Reflection Agent</w:t>
            </w:r>
          </w:p>
        </w:tc>
        <w:tc>
          <w:tcPr>
            <w:tcW w:type="dxa" w:w="40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LLM self-critiques the answer and scores reasoning quality</w:t>
            </w:r>
          </w:p>
        </w:tc>
        <w:tc>
          <w:tcPr>
            <w:tcW w:type="dxa" w:w="204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qwen/qwen3.8-27b</w:t>
            </w:r>
          </w:p>
        </w:tc>
      </w:tr>
      <w:tr>
        <w:tc>
          <w:tcPr>
            <w:tcW w:type="dxa" w:w="4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8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Fact Checker Agent</w:t>
            </w:r>
          </w:p>
        </w:tc>
        <w:tc>
          <w:tcPr>
            <w:tcW w:type="dxa" w:w="40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Cross-checks claims against retrieved context; flags unsupported</w:t>
            </w:r>
          </w:p>
        </w:tc>
        <w:tc>
          <w:tcPr>
            <w:tcW w:type="dxa" w:w="204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qwen/qwen3.8-27b</w:t>
            </w:r>
          </w:p>
        </w:tc>
      </w:tr>
      <w:tr>
        <w:tc>
          <w:tcPr>
            <w:tcW w:type="dxa" w:w="4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Consistency Checker</w:t>
            </w:r>
          </w:p>
        </w:tc>
        <w:tc>
          <w:tcPr>
            <w:tcW w:type="dxa" w:w="40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Identifies contradictions across sampled responses</w:t>
            </w:r>
          </w:p>
        </w:tc>
        <w:tc>
          <w:tcPr>
            <w:tcW w:type="dxa" w:w="204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qwen/qwen3.6-27b</w:t>
            </w:r>
          </w:p>
        </w:tc>
      </w:tr>
      <w:tr>
        <w:tc>
          <w:tcPr>
            <w:tcW w:type="dxa" w:w="4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18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Reason Checker Agent</w:t>
            </w:r>
          </w:p>
        </w:tc>
        <w:tc>
          <w:tcPr>
            <w:tcW w:type="dxa" w:w="40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Evaluates logical soundness and chain-of-thought validity</w:t>
            </w:r>
          </w:p>
        </w:tc>
        <w:tc>
          <w:tcPr>
            <w:tcW w:type="dxa" w:w="204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qwen/qwen3.8-27b</w:t>
            </w:r>
          </w:p>
        </w:tc>
      </w:tr>
      <w:tr>
        <w:tc>
          <w:tcPr>
            <w:tcW w:type="dxa" w:w="4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Confidence Aggregator</w:t>
            </w:r>
          </w:p>
        </w:tc>
        <w:tc>
          <w:tcPr>
            <w:tcW w:type="dxa" w:w="40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Computes weighted composite score; triggers step 10 if needed</w:t>
            </w:r>
          </w:p>
        </w:tc>
        <w:tc>
          <w:tcPr>
            <w:tcW w:type="dxa" w:w="204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Rule-based</w:t>
            </w:r>
          </w:p>
        </w:tc>
      </w:tr>
      <w:tr>
        <w:tc>
          <w:tcPr>
            <w:tcW w:type="dxa" w:w="4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8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Response Improver</w:t>
            </w:r>
          </w:p>
        </w:tc>
        <w:tc>
          <w:tcPr>
            <w:tcW w:type="dxa" w:w="40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Rewrites answer using stronger model if confidence &lt; 0.70</w:t>
            </w:r>
          </w:p>
        </w:tc>
        <w:tc>
          <w:tcPr>
            <w:tcW w:type="dxa" w:w="204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qwen/qwen3.8-27b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1a3a5c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3a5c"/>
          <w:sz w:val="28"/>
          <w:szCs w:val="28"/>
        </w:rPr>
        <w:t xml:space="preserve">4. Confidence Score Formula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final confidence score R is a weighted sum of five independent signals: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R  =  0.30 x Fact_Check  +  0.25 x Reflection  +  0.20 x Reason  +  0.15 x Consistency  +  0.10 x Similarity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"/>
        <w:gridCol w:w="1080"/>
        <w:gridCol w:w="5160"/>
      </w:tblGrid>
      <w:tr>
        <w:tc>
          <w:tcPr>
            <w:tcW w:type="dxa" w:w="144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Component</w:t>
            </w:r>
          </w:p>
        </w:tc>
        <w:tc>
          <w:tcPr>
            <w:tcW w:type="dxa" w:w="72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Weight</w:t>
            </w:r>
          </w:p>
        </w:tc>
        <w:tc>
          <w:tcPr>
            <w:tcW w:type="dxa" w:w="108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Range</w:t>
            </w:r>
          </w:p>
        </w:tc>
        <w:tc>
          <w:tcPr>
            <w:tcW w:type="dxa" w:w="516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What it Measures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Fact Check</w:t>
            </w:r>
          </w:p>
        </w:tc>
        <w:tc>
          <w:tcPr>
            <w:tcW w:type="dxa" w:w="72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30%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0.0 - 1.0</w:t>
            </w:r>
          </w:p>
        </w:tc>
        <w:tc>
          <w:tcPr>
            <w:tcW w:type="dxa" w:w="51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Proportion of verifiable claims confirmed by retrieved context</w:t>
            </w:r>
          </w:p>
        </w:tc>
      </w:tr>
      <w:tr>
        <w:tc>
          <w:tcPr>
            <w:tcW w:type="dxa" w:w="144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Reflection</w:t>
            </w:r>
          </w:p>
        </w:tc>
        <w:tc>
          <w:tcPr>
            <w:tcW w:type="dxa" w:w="72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25%</w:t>
            </w:r>
          </w:p>
        </w:tc>
        <w:tc>
          <w:tcPr>
            <w:tcW w:type="dxa" w:w="10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0.0 - 1.0</w:t>
            </w:r>
          </w:p>
        </w:tc>
        <w:tc>
          <w:tcPr>
            <w:tcW w:type="dxa" w:w="516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LLM self-assessment of its own reasoning quality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Reason</w:t>
            </w:r>
          </w:p>
        </w:tc>
        <w:tc>
          <w:tcPr>
            <w:tcW w:type="dxa" w:w="72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20%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0.0 - 1.0</w:t>
            </w:r>
          </w:p>
        </w:tc>
        <w:tc>
          <w:tcPr>
            <w:tcW w:type="dxa" w:w="51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Logical coherence and chain-of-thought soundness</w:t>
            </w:r>
          </w:p>
        </w:tc>
      </w:tr>
      <w:tr>
        <w:tc>
          <w:tcPr>
            <w:tcW w:type="dxa" w:w="144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Consistency</w:t>
            </w:r>
          </w:p>
        </w:tc>
        <w:tc>
          <w:tcPr>
            <w:tcW w:type="dxa" w:w="72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15%</w:t>
            </w:r>
          </w:p>
        </w:tc>
        <w:tc>
          <w:tcPr>
            <w:tcW w:type="dxa" w:w="10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0.0 - 1.0</w:t>
            </w:r>
          </w:p>
        </w:tc>
        <w:tc>
          <w:tcPr>
            <w:tcW w:type="dxa" w:w="516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Agreement across independently sampled responses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Similarity</w:t>
            </w:r>
          </w:p>
        </w:tc>
        <w:tc>
          <w:tcPr>
            <w:tcW w:type="dxa" w:w="72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10%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0.0 - 1.0</w:t>
            </w:r>
          </w:p>
        </w:tc>
        <w:tc>
          <w:tcPr>
            <w:tcW w:type="dxa" w:w="51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Semantic proximity of samples to the initial answer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composite score above 0.70 is classified as High Confidence and the Response Improver is skipped. Below 0.70, the Improver rewrites the answer using qwen/qwen3.8-27b with an explicit instruction to correct identified weaknesses.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1a3a5c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3a5c"/>
          <w:sz w:val="28"/>
          <w:szCs w:val="28"/>
        </w:rPr>
        <w:t xml:space="preserve">5. Key Improvements Over Base Paper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20"/>
        <w:gridCol w:w="2400"/>
        <w:gridCol w:w="3120"/>
      </w:tblGrid>
      <w:tr>
        <w:tc>
          <w:tcPr>
            <w:tcW w:type="dxa" w:w="36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52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Improvement</w:t>
            </w:r>
          </w:p>
        </w:tc>
        <w:tc>
          <w:tcPr>
            <w:tcW w:type="dxa" w:w="240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Base Paper</w:t>
            </w:r>
          </w:p>
        </w:tc>
        <w:tc>
          <w:tcPr>
            <w:tcW w:type="dxa" w:w="312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This System</w:t>
            </w:r>
          </w:p>
        </w:tc>
      </w:tr>
      <w:tr>
        <w:tc>
          <w:tcPr>
            <w:tcW w:type="dxa" w:w="3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Verification agents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(self-reflection only)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 independent verifiers</w:t>
            </w:r>
          </w:p>
        </w:tc>
      </w:tr>
      <w:tr>
        <w:tc>
          <w:tcPr>
            <w:tcW w:type="dxa" w:w="36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52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Factual grounding</w:t>
            </w:r>
          </w:p>
        </w:tc>
        <w:tc>
          <w:tcPr>
            <w:tcW w:type="dxa" w:w="24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None</w:t>
            </w:r>
          </w:p>
        </w:tc>
        <w:tc>
          <w:tcPr>
            <w:tcW w:type="dxa" w:w="312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Knowledge base + BM25 retrieval</w:t>
            </w:r>
          </w:p>
        </w:tc>
      </w:tr>
      <w:tr>
        <w:tc>
          <w:tcPr>
            <w:tcW w:type="dxa" w:w="3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Semantic consistency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measured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Cosine similarity across 3 samples</w:t>
            </w:r>
          </w:p>
        </w:tc>
      </w:tr>
      <w:tr>
        <w:tc>
          <w:tcPr>
            <w:tcW w:type="dxa" w:w="36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52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Cross-sample consistency</w:t>
            </w:r>
          </w:p>
        </w:tc>
        <w:tc>
          <w:tcPr>
            <w:tcW w:type="dxa" w:w="24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measured</w:t>
            </w:r>
          </w:p>
        </w:tc>
        <w:tc>
          <w:tcPr>
            <w:tcW w:type="dxa" w:w="312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Contradiction detection agent</w:t>
            </w:r>
          </w:p>
        </w:tc>
      </w:tr>
      <w:tr>
        <w:tc>
          <w:tcPr>
            <w:tcW w:type="dxa" w:w="3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Reasoning evaluation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Implicit in self-reflection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Dedicated Reason Checker agent</w:t>
            </w:r>
          </w:p>
        </w:tc>
      </w:tr>
      <w:tr>
        <w:tc>
          <w:tcPr>
            <w:tcW w:type="dxa" w:w="36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252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Confidence aggregation</w:t>
            </w:r>
          </w:p>
        </w:tc>
        <w:tc>
          <w:tcPr>
            <w:tcW w:type="dxa" w:w="24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Single score</w:t>
            </w:r>
          </w:p>
        </w:tc>
        <w:tc>
          <w:tcPr>
            <w:tcW w:type="dxa" w:w="312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Weighted multi-signal composite</w:t>
            </w:r>
          </w:p>
        </w:tc>
      </w:tr>
      <w:tr>
        <w:tc>
          <w:tcPr>
            <w:tcW w:type="dxa" w:w="3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Improvement pathway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None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Adaptive Response Improver agent</w:t>
            </w:r>
          </w:p>
        </w:tc>
      </w:tr>
      <w:tr>
        <w:tc>
          <w:tcPr>
            <w:tcW w:type="dxa" w:w="36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252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Dataset evaluation</w:t>
            </w:r>
          </w:p>
        </w:tc>
        <w:tc>
          <w:tcPr>
            <w:tcW w:type="dxa" w:w="24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Proprietary</w:t>
            </w:r>
          </w:p>
        </w:tc>
        <w:tc>
          <w:tcPr>
            <w:tcW w:type="dxa" w:w="312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Open TriviaQA benchmark</w:t>
            </w:r>
          </w:p>
        </w:tc>
      </w:tr>
      <w:tr>
        <w:tc>
          <w:tcPr>
            <w:tcW w:type="dxa" w:w="3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Structured outputs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Unstructured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 dataclasses + JSON parsing</w:t>
            </w:r>
          </w:p>
        </w:tc>
      </w:tr>
      <w:tr>
        <w:tc>
          <w:tcPr>
            <w:tcW w:type="dxa" w:w="36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252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Model architecture</w:t>
            </w:r>
          </w:p>
        </w:tc>
        <w:tc>
          <w:tcPr>
            <w:tcW w:type="dxa" w:w="24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Single LLM</w:t>
            </w:r>
          </w:p>
        </w:tc>
        <w:tc>
          <w:tcPr>
            <w:tcW w:type="dxa" w:w="312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Multi-model Groq-hosted pipeline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1a3a5c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3a5c"/>
          <w:sz w:val="28"/>
          <w:szCs w:val="28"/>
        </w:rPr>
        <w:t xml:space="preserve">6. Evaluation Metrics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pipeline is evaluated on TriviaQA (rc config) using five standard NLP metrics: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200"/>
      </w:tblGrid>
      <w:tr>
        <w:tc>
          <w:tcPr>
            <w:tcW w:type="dxa" w:w="120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Metric</w:t>
            </w:r>
          </w:p>
        </w:tc>
        <w:tc>
          <w:tcPr>
            <w:tcW w:type="dxa" w:w="300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Formula / Method</w:t>
            </w:r>
          </w:p>
        </w:tc>
        <w:tc>
          <w:tcPr>
            <w:tcW w:type="dxa" w:w="420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Interpretation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BLEU-4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n-gram precision with brevity penalty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Surface-level lexical overlap with reference</w:t>
            </w:r>
          </w:p>
        </w:tc>
      </w:tr>
      <w:tr>
        <w:tc>
          <w:tcPr>
            <w:tcW w:type="dxa" w:w="12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ROUGE-1</w:t>
            </w:r>
          </w:p>
        </w:tc>
        <w:tc>
          <w:tcPr>
            <w:tcW w:type="dxa" w:w="30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Unigram F1 between prediction and reference</w:t>
            </w:r>
          </w:p>
        </w:tc>
        <w:tc>
          <w:tcPr>
            <w:tcW w:type="dxa" w:w="42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Word-level recall quality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ROUGE-2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Bigram F1 between prediction and reference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Phrase-level fluency</w:t>
            </w:r>
          </w:p>
        </w:tc>
      </w:tr>
      <w:tr>
        <w:tc>
          <w:tcPr>
            <w:tcW w:type="dxa" w:w="12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ROUGE-L</w:t>
            </w:r>
          </w:p>
        </w:tc>
        <w:tc>
          <w:tcPr>
            <w:tcW w:type="dxa" w:w="30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Longest Common Subsequence F1</w:t>
            </w:r>
          </w:p>
        </w:tc>
        <w:tc>
          <w:tcPr>
            <w:tcW w:type="dxa" w:w="420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Sentence-level structure similarity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Exact Match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Strict string equality (case-insensitive)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Full answer correctness rate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1a3a5c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3a5c"/>
          <w:sz w:val="28"/>
          <w:szCs w:val="28"/>
        </w:rPr>
        <w:t xml:space="preserve">7. Implementation Status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is fully implemented and runnable. All components have been built and verified: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9 pipeline agents implemented with structured dataclass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Configuration system centralised in configs/config.py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Groq API wrapper (GroqGenerator) supports all agents with parameter 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Unit tests for all agents using mock LLM calls -- no API quota consumed during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Integration test: experiments/quick_pipeline_test.py exercises all 9 steps end-to-end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Batch evaluation script: experiments/run_batch_eval.py processes TriviaQA examples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Results saved to results/pipeline_results.csv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c5282"/>
          <w:sz w:val="24"/>
          <w:szCs w:val="24"/>
        </w:rPr>
        <w:t xml:space="preserve">How to Run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1 -- Set your Groq API key: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export GROQ_API_KEY="your-key-here"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2 -- Install dependencies: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pip install groq sentence-transformers datasets nltk rouge-score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3 -- Run the integration test: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python experiments/quick_pipeline_test.py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4 -- Run unit tests: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python -m pytest tests/ -v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1a3a5c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3a5c"/>
          <w:sz w:val="28"/>
          <w:szCs w:val="28"/>
        </w:rPr>
        <w:t xml:space="preserve">8. Technical Stack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4080"/>
      </w:tblGrid>
      <w:tr>
        <w:tc>
          <w:tcPr>
            <w:tcW w:type="dxa" w:w="144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Component</w:t>
            </w:r>
          </w:p>
        </w:tc>
        <w:tc>
          <w:tcPr>
            <w:tcW w:type="dxa" w:w="288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Technology</w:t>
            </w:r>
          </w:p>
        </w:tc>
        <w:tc>
          <w:tcPr>
            <w:tcW w:type="dxa" w:w="4080"/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LLM Inference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Groq Cloud API</w:t>
            </w:r>
          </w:p>
        </w:tc>
        <w:tc>
          <w:tcPr>
            <w:tcW w:type="dxa" w:w="40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Fast inference for all LLM agents</w:t>
            </w:r>
          </w:p>
        </w:tc>
      </w:tr>
      <w:tr>
        <w:tc>
          <w:tcPr>
            <w:tcW w:type="dxa" w:w="144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Light Model</w:t>
            </w:r>
          </w:p>
        </w:tc>
        <w:tc>
          <w:tcPr>
            <w:tcW w:type="dxa" w:w="28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qwen/qwen3.6-27b</w:t>
            </w:r>
          </w:p>
        </w:tc>
        <w:tc>
          <w:tcPr>
            <w:tcW w:type="dxa" w:w="40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Response generation, consistency checks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Heavy Model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qwen/qwen3.8-27b</w:t>
            </w:r>
          </w:p>
        </w:tc>
        <w:tc>
          <w:tcPr>
            <w:tcW w:type="dxa" w:w="40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Fact checking, reflection, reasoning</w:t>
            </w:r>
          </w:p>
        </w:tc>
      </w:tr>
      <w:tr>
        <w:tc>
          <w:tcPr>
            <w:tcW w:type="dxa" w:w="144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Embeddings</w:t>
            </w:r>
          </w:p>
        </w:tc>
        <w:tc>
          <w:tcPr>
            <w:tcW w:type="dxa" w:w="28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SentenceTransformers (MiniLM-L6-v2)</w:t>
            </w:r>
          </w:p>
        </w:tc>
        <w:tc>
          <w:tcPr>
            <w:tcW w:type="dxa" w:w="40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Semantic similarity computation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Dataset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HuggingFace TriviaQA (rc)</w:t>
            </w:r>
          </w:p>
        </w:tc>
        <w:tc>
          <w:tcPr>
            <w:tcW w:type="dxa" w:w="40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Benchmark evaluation</w:t>
            </w:r>
          </w:p>
        </w:tc>
      </w:tr>
      <w:tr>
        <w:tc>
          <w:tcPr>
            <w:tcW w:type="dxa" w:w="144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Evaluation</w:t>
            </w:r>
          </w:p>
        </w:tc>
        <w:tc>
          <w:tcPr>
            <w:tcW w:type="dxa" w:w="28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NLTK, rouge-score</w:t>
            </w:r>
          </w:p>
        </w:tc>
        <w:tc>
          <w:tcPr>
            <w:tcW w:type="dxa" w:w="40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BLEU, ROUGE, Exact Match scoring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Config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 dataclasses + config.py</w:t>
            </w:r>
          </w:p>
        </w:tc>
        <w:tc>
          <w:tcPr>
            <w:tcW w:type="dxa" w:w="40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Centralised parameter management</w:t>
            </w:r>
          </w:p>
        </w:tc>
      </w:tr>
      <w:tr>
        <w:tc>
          <w:tcPr>
            <w:tcW w:type="dxa" w:w="144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Testing</w:t>
            </w:r>
          </w:p>
        </w:tc>
        <w:tc>
          <w:tcPr>
            <w:tcW w:type="dxa" w:w="28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unittest.mock.patch</w:t>
            </w:r>
          </w:p>
        </w:tc>
        <w:tc>
          <w:tcPr>
            <w:tcW w:type="dxa" w:w="4080"/>
            <w:shd w:fill="eaf0f8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Isolated unit tests without API calls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1a3a5c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3a5c"/>
          <w:sz w:val="28"/>
          <w:szCs w:val="28"/>
        </w:rPr>
        <w:t xml:space="preserve">9.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 full batch evaluation on TriviaQA (10 examples) and record BLEU / ROUGE 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Ablation study: remove each agent one at a time and measure confidence score delta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Tune confidence weights using a held-out validation split of TriviaQA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streaming support so the pipeline can process long documents incrementally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Compare against the base paper self-reflection scores on identical TriviaQA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Publish evaluation results to a structured CSV and generate summary charts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1a3a5c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3a5c"/>
          <w:sz w:val="28"/>
          <w:szCs w:val="28"/>
        </w:rPr>
        <w:t xml:space="preserve">10. Research Contribution Summary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project makes the following original contributions relative to the base paper: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Five-signal confidence model: replaces single self-reflection with a weighted composite of five orthogonal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Retrieval-grounded fact checking: introduces an external knowledge retrieval step that grounds fact verification in evidence rather than model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Cross-sample consistency verification: detects contradictions across independently sampled responses -- a signal not present in the base paper.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Adaptive response improvement: automatically routes low-confidence answers (&lt;70%) to a remediation agent rather than returning uncertain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Modular multi-agent architecture: each verification dimension is an independent, testable, replaceable agent, enabling future extensions.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benchmark evaluation: demonstrates effectiveness on the publicly available TriviaQA dataset for full reproducibility.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2c5282"/>
          <w:sz w:val="24"/>
          <w:szCs w:val="24"/>
        </w:rPr>
        <w:t xml:space="preserve">Proposed paper title: "Beyond Self-Reflection: Multi-Agent Confidence Verification for Reliable LLM Responses"</w:t>
      </w:r>
    </w:p>
    <w:p>
      <w:pPr>
        <w:pBdr>
          <w:top w:val="single" w:color="cccccc" w:sz="6"/>
        </w:pBd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color w:val="888888"/>
          <w:sz w:val="18"/>
          <w:szCs w:val="18"/>
        </w:rPr>
        <w:t xml:space="preserve">reliable_llm  |  Research Progress Review  |  August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4"/>
        <w:szCs w:val="24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ourier New" w:cs="Courier New" w:eastAsia="Courier New" w:hAnsi="Courier New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2026-08-29T04:14:34.727Z</dcterms:created>
  <dcterms:modified xsi:type="dcterms:W3CDTF">2026-08-29T04:14:34.746Z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