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Question 2. Solve the mathematical integral expressions presented in the table below.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Mathematical Expression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Evaluate the integral: </w:t>
            </w:r>
            <undefined>
              <m:oMath xmlns:m="http://schemas.openxmlformats.org/officeDocument/2006/math" xmlns:w="http://schemas.openxmlformats.org/wordprocessingml/2006/main">
                <m:r>
                  <m:t xml:space="preserve">I=</m:t>
                </m:r>
                <m:nary>
                  <m:naryPr>
                    <m:chr m:val="∫"/>
                    <m:limLoc m:val="subSup"/>
                    <m:grow m:val="1"/>
                    <m:subHide m:val="off"/>
                    <m:supHide m:val="off"/>
                  </m:naryPr>
                  <m:sub>
                    <m:r>
                      <m:t xml:space="preserve">0</m:t>
                    </m:r>
                  </m:sub>
                  <m:sup>
                    <m:r>
                      <m:t xml:space="preserve">π</m:t>
                    </m:r>
                  </m:sup>
                  <m:e>⁡(x)</m:e>
                </m:nary>
                <m:r>
                  <m:rPr>
                    <m:nor/>
                  </m:rPr>
                  <m:t xml:space="preserve"/>
                </m:r>
                <m:r>
                  <m:t xml:space="preserve">dx</m:t>
                </m:r>
              </m:oMath>
            </undefined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Evaluate the limit: </w:t>
            </w:r>
            <undefined>
              <m:oMath xmlns:m="http://schemas.openxmlformats.org/officeDocument/2006/math" xmlns:w="http://schemas.openxmlformats.org/wordprocessingml/2006/main">
                <m:sSub>
                  <m:sSubPr>
                    <m:ctrlPr/>
                  </m:sSubPr>
                  <m:e>
                    <m:r>
                      <m:t xml:space="preserve">lim⁡</m:t>
                    </m:r>
                  </m:e>
                  <m:sub>
                    <m:r>
                      <m:t xml:space="preserve">x→</m:t>
                    </m:r>
                    <m:r>
                      <w:rPr/>
                      <m:rPr>
                        <m:nor/>
                        <m:sty m:val="undefined"/>
                      </m:rPr>
                      <m:t xml:space="preserve">∞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 xml:space="preserve">1</m:t>
                    </m:r>
                  </m:num>
                  <m:den>
                    <m:r>
                      <m:t xml:space="preserve">x</m:t>
                    </m:r>
                  </m:den>
                </m:f>
                <m:r>
                  <m:t xml:space="preserve">=0</m:t>
                </m:r>
              </m:oMath>
            </undefined>
          </w:p>
        </w:tc>
      </w:tr>
    </w:tbl>
    <w:p/>
    <w:p>
      <w:r>
        <w:t xml:space="preserve">(A) 2 and 0</w:t>
      </w:r>
      <w:r>
        <w:t xml:space="preserve">	(B) 1 and 1	</w:t>
      </w:r>
      <w:r>
        <w:t xml:space="preserve">(C) 0 and 2</w:t>
      </w:r>
      <w:r>
        <w:t xml:space="preserve">	(D) -1 and 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2026-06-08T01:15:07.550Z</dcterms:created>
  <dcterms:modified xsi:type="dcterms:W3CDTF">2026-06-08T01:15:07.550Z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