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7E401" w14:textId="77777777" w:rsidR="00AA71AE" w:rsidRDefault="00B560AE">
      <w:pPr>
        <w:spacing w:after="0"/>
        <w:jc w:val="center"/>
        <w:rPr>
          <w:b/>
          <w:sz w:val="24"/>
          <w:szCs w:val="24"/>
        </w:rPr>
      </w:pPr>
      <w:r>
        <w:rPr>
          <w:b/>
          <w:sz w:val="24"/>
          <w:szCs w:val="24"/>
        </w:rPr>
        <w:t>Project Design Phase-II</w:t>
      </w:r>
    </w:p>
    <w:p w14:paraId="6892AAD7" w14:textId="77777777" w:rsidR="00AA71AE" w:rsidRDefault="00B560AE">
      <w:pPr>
        <w:spacing w:after="0"/>
        <w:jc w:val="center"/>
        <w:rPr>
          <w:b/>
          <w:sz w:val="24"/>
          <w:szCs w:val="24"/>
        </w:rPr>
      </w:pPr>
      <w:r>
        <w:rPr>
          <w:b/>
          <w:sz w:val="24"/>
          <w:szCs w:val="24"/>
        </w:rPr>
        <w:t>Solution Requirements (Functional &amp; Non-functional)</w:t>
      </w:r>
    </w:p>
    <w:p w14:paraId="5DB0E7F3" w14:textId="77777777" w:rsidR="00AA71AE" w:rsidRDefault="00AA71AE">
      <w:pPr>
        <w:spacing w:after="0"/>
        <w:jc w:val="center"/>
        <w:rPr>
          <w:b/>
        </w:rPr>
      </w:pPr>
    </w:p>
    <w:tbl>
      <w:tblPr>
        <w:tblStyle w:val="a"/>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AA71AE" w14:paraId="49441577" w14:textId="77777777">
        <w:tc>
          <w:tcPr>
            <w:tcW w:w="4508" w:type="dxa"/>
          </w:tcPr>
          <w:p w14:paraId="66BF3A0E" w14:textId="77777777" w:rsidR="00AA71AE" w:rsidRDefault="00B560AE">
            <w:r>
              <w:t>Date</w:t>
            </w:r>
          </w:p>
        </w:tc>
        <w:tc>
          <w:tcPr>
            <w:tcW w:w="4843" w:type="dxa"/>
          </w:tcPr>
          <w:p w14:paraId="512310B0" w14:textId="77777777" w:rsidR="00AA71AE" w:rsidRDefault="00B560AE">
            <w:r>
              <w:t>28-08</w:t>
            </w:r>
            <w:r w:rsidR="005D35A8">
              <w:t>-25</w:t>
            </w:r>
          </w:p>
        </w:tc>
      </w:tr>
      <w:tr w:rsidR="00AA71AE" w14:paraId="51AAC41E" w14:textId="77777777">
        <w:tc>
          <w:tcPr>
            <w:tcW w:w="4508" w:type="dxa"/>
          </w:tcPr>
          <w:p w14:paraId="53F854CA" w14:textId="77777777" w:rsidR="00AA71AE" w:rsidRDefault="00B560AE">
            <w:r>
              <w:t>Team ID</w:t>
            </w:r>
          </w:p>
        </w:tc>
        <w:tc>
          <w:tcPr>
            <w:tcW w:w="4843" w:type="dxa"/>
          </w:tcPr>
          <w:p w14:paraId="78D9AC0F" w14:textId="1E40770C" w:rsidR="00AA71AE" w:rsidRDefault="00B560AE">
            <w:r>
              <w:t> </w:t>
            </w:r>
            <w:r w:rsidR="008C75B3" w:rsidRPr="008C75B3">
              <w:t>LTVIP2025TMID61022</w:t>
            </w:r>
          </w:p>
        </w:tc>
      </w:tr>
      <w:tr w:rsidR="00AA71AE" w14:paraId="4471C4C6" w14:textId="77777777">
        <w:tc>
          <w:tcPr>
            <w:tcW w:w="4508" w:type="dxa"/>
          </w:tcPr>
          <w:p w14:paraId="1F3298BA" w14:textId="77777777" w:rsidR="00AA71AE" w:rsidRDefault="00B560AE">
            <w:r>
              <w:t>Project Name</w:t>
            </w:r>
          </w:p>
        </w:tc>
        <w:tc>
          <w:tcPr>
            <w:tcW w:w="4843" w:type="dxa"/>
          </w:tcPr>
          <w:p w14:paraId="7319EBA3" w14:textId="5F4C138F" w:rsidR="00AA71AE" w:rsidRDefault="00B16542">
            <w:r>
              <w:t xml:space="preserve">Book </w:t>
            </w:r>
            <w:proofErr w:type="spellStart"/>
            <w:r>
              <w:t>nest:where</w:t>
            </w:r>
            <w:proofErr w:type="spellEnd"/>
            <w:r>
              <w:t xml:space="preserve"> stories nestle</w:t>
            </w:r>
          </w:p>
        </w:tc>
      </w:tr>
      <w:tr w:rsidR="00AA71AE" w14:paraId="322946E6" w14:textId="77777777">
        <w:tc>
          <w:tcPr>
            <w:tcW w:w="4508" w:type="dxa"/>
          </w:tcPr>
          <w:p w14:paraId="5B96C3CF" w14:textId="77777777" w:rsidR="00AA71AE" w:rsidRDefault="00B560AE">
            <w:r>
              <w:t>Maximum Marks</w:t>
            </w:r>
          </w:p>
        </w:tc>
        <w:tc>
          <w:tcPr>
            <w:tcW w:w="4843" w:type="dxa"/>
          </w:tcPr>
          <w:p w14:paraId="41E2BAE9" w14:textId="77777777" w:rsidR="00AA71AE" w:rsidRDefault="00B560AE">
            <w:r>
              <w:t>4 Marks</w:t>
            </w:r>
          </w:p>
        </w:tc>
      </w:tr>
    </w:tbl>
    <w:p w14:paraId="7491BF9E" w14:textId="77777777" w:rsidR="00AA71AE" w:rsidRDefault="00AA71AE">
      <w:pPr>
        <w:rPr>
          <w:b/>
        </w:rPr>
      </w:pPr>
    </w:p>
    <w:p w14:paraId="1670F6FA" w14:textId="77777777" w:rsidR="00AA71AE" w:rsidRDefault="00B560AE">
      <w:pPr>
        <w:rPr>
          <w:b/>
        </w:rPr>
      </w:pPr>
      <w:r>
        <w:rPr>
          <w:b/>
        </w:rPr>
        <w:t>Functional Requirements:</w:t>
      </w:r>
    </w:p>
    <w:p w14:paraId="06BFA1ED" w14:textId="77777777" w:rsidR="00AA71AE" w:rsidRDefault="00B560AE">
      <w:r>
        <w:t>Following are the functional requirements of the proposed solution.</w:t>
      </w:r>
    </w:p>
    <w:tbl>
      <w:tblPr>
        <w:tblStyle w:val="a0"/>
        <w:tblW w:w="9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
        <w:gridCol w:w="3150"/>
        <w:gridCol w:w="5248"/>
      </w:tblGrid>
      <w:tr w:rsidR="00AA71AE" w14:paraId="5CE8EC71" w14:textId="77777777">
        <w:trPr>
          <w:trHeight w:val="333"/>
        </w:trPr>
        <w:tc>
          <w:tcPr>
            <w:tcW w:w="926" w:type="dxa"/>
          </w:tcPr>
          <w:p w14:paraId="00B3B10E" w14:textId="77777777" w:rsidR="00AA71AE" w:rsidRDefault="00B560AE">
            <w:pPr>
              <w:rPr>
                <w:b/>
              </w:rPr>
            </w:pPr>
            <w:r>
              <w:rPr>
                <w:b/>
              </w:rPr>
              <w:t>FR No.</w:t>
            </w:r>
          </w:p>
        </w:tc>
        <w:tc>
          <w:tcPr>
            <w:tcW w:w="3150" w:type="dxa"/>
          </w:tcPr>
          <w:p w14:paraId="089C2328" w14:textId="77777777" w:rsidR="00AA71AE" w:rsidRDefault="00B560AE">
            <w:pPr>
              <w:rPr>
                <w:b/>
              </w:rPr>
            </w:pPr>
            <w:r>
              <w:rPr>
                <w:b/>
              </w:rPr>
              <w:t>Functional Requirement (Epic)</w:t>
            </w:r>
          </w:p>
        </w:tc>
        <w:tc>
          <w:tcPr>
            <w:tcW w:w="5248" w:type="dxa"/>
          </w:tcPr>
          <w:p w14:paraId="68FD6A6E" w14:textId="77777777" w:rsidR="00AA71AE" w:rsidRDefault="00B560AE">
            <w:pPr>
              <w:rPr>
                <w:b/>
              </w:rPr>
            </w:pPr>
            <w:r>
              <w:rPr>
                <w:b/>
              </w:rPr>
              <w:t>Sub Requirement (Story / Sub-Task)</w:t>
            </w:r>
          </w:p>
        </w:tc>
      </w:tr>
      <w:tr w:rsidR="00AA71AE" w14:paraId="03BBE77A" w14:textId="77777777">
        <w:trPr>
          <w:trHeight w:val="489"/>
        </w:trPr>
        <w:tc>
          <w:tcPr>
            <w:tcW w:w="926" w:type="dxa"/>
          </w:tcPr>
          <w:p w14:paraId="6EC3918D" w14:textId="77777777" w:rsidR="00AA71AE" w:rsidRDefault="00B560AE">
            <w:r>
              <w:t>FR-1</w:t>
            </w:r>
          </w:p>
        </w:tc>
        <w:tc>
          <w:tcPr>
            <w:tcW w:w="3150" w:type="dxa"/>
          </w:tcPr>
          <w:p w14:paraId="5FB3BAA4" w14:textId="77777777" w:rsidR="00AA71AE" w:rsidRDefault="00B560AE">
            <w:r>
              <w:t>User Registration</w:t>
            </w:r>
          </w:p>
        </w:tc>
        <w:tc>
          <w:tcPr>
            <w:tcW w:w="5248" w:type="dxa"/>
          </w:tcPr>
          <w:p w14:paraId="0D0C1F7D" w14:textId="77777777" w:rsidR="00AA71AE" w:rsidRDefault="00B560AE">
            <w:r>
              <w:t>Registration through Form</w:t>
            </w:r>
          </w:p>
          <w:p w14:paraId="2520C632" w14:textId="77777777" w:rsidR="00AA71AE" w:rsidRDefault="00B560AE">
            <w:r>
              <w:t>Registration through Gmail</w:t>
            </w:r>
          </w:p>
          <w:p w14:paraId="75602016" w14:textId="77777777" w:rsidR="00AA71AE" w:rsidRDefault="00B560AE">
            <w:r>
              <w:t xml:space="preserve">Registration through </w:t>
            </w:r>
            <w:proofErr w:type="spellStart"/>
            <w:r>
              <w:t>LinkedIN</w:t>
            </w:r>
            <w:proofErr w:type="spellEnd"/>
          </w:p>
        </w:tc>
      </w:tr>
      <w:tr w:rsidR="00AA71AE" w14:paraId="3E9BE030" w14:textId="77777777">
        <w:trPr>
          <w:trHeight w:val="489"/>
        </w:trPr>
        <w:tc>
          <w:tcPr>
            <w:tcW w:w="926" w:type="dxa"/>
          </w:tcPr>
          <w:p w14:paraId="5AABF3FB" w14:textId="77777777" w:rsidR="00AA71AE" w:rsidRDefault="00B560AE">
            <w:r>
              <w:t>FR-2</w:t>
            </w:r>
          </w:p>
        </w:tc>
        <w:tc>
          <w:tcPr>
            <w:tcW w:w="3150" w:type="dxa"/>
          </w:tcPr>
          <w:p w14:paraId="11BBDB06" w14:textId="77777777" w:rsidR="00AA71AE" w:rsidRDefault="00B560AE">
            <w:r>
              <w:t>User Confirmation</w:t>
            </w:r>
          </w:p>
        </w:tc>
        <w:tc>
          <w:tcPr>
            <w:tcW w:w="5248" w:type="dxa"/>
          </w:tcPr>
          <w:p w14:paraId="6ECE2BCD" w14:textId="77777777" w:rsidR="00AA71AE" w:rsidRDefault="00B560AE">
            <w:r>
              <w:t>Confirmation via Email</w:t>
            </w:r>
          </w:p>
          <w:p w14:paraId="76734145" w14:textId="77777777" w:rsidR="00AA71AE" w:rsidRDefault="00B560AE">
            <w:r>
              <w:t>Confirmation via OTP</w:t>
            </w:r>
          </w:p>
        </w:tc>
      </w:tr>
      <w:tr w:rsidR="00AA71AE" w14:paraId="32FF1716" w14:textId="77777777">
        <w:trPr>
          <w:trHeight w:val="470"/>
        </w:trPr>
        <w:tc>
          <w:tcPr>
            <w:tcW w:w="926" w:type="dxa"/>
          </w:tcPr>
          <w:p w14:paraId="7CF46F78" w14:textId="77777777" w:rsidR="00AA71AE" w:rsidRDefault="00B560AE">
            <w:r>
              <w:t>FR-3</w:t>
            </w:r>
          </w:p>
        </w:tc>
        <w:tc>
          <w:tcPr>
            <w:tcW w:w="3150" w:type="dxa"/>
          </w:tcPr>
          <w:p w14:paraId="48654D39" w14:textId="77777777" w:rsidR="00AA71AE" w:rsidRDefault="00AA71AE"/>
        </w:tc>
        <w:tc>
          <w:tcPr>
            <w:tcW w:w="5248" w:type="dxa"/>
          </w:tcPr>
          <w:p w14:paraId="71505CA5" w14:textId="77777777" w:rsidR="00AA71AE" w:rsidRDefault="00AA71AE"/>
        </w:tc>
      </w:tr>
      <w:tr w:rsidR="00AA71AE" w14:paraId="0C709CE3" w14:textId="77777777">
        <w:trPr>
          <w:trHeight w:val="489"/>
        </w:trPr>
        <w:tc>
          <w:tcPr>
            <w:tcW w:w="926" w:type="dxa"/>
          </w:tcPr>
          <w:p w14:paraId="7F256541" w14:textId="77777777" w:rsidR="00AA71AE" w:rsidRDefault="00B560AE">
            <w:r>
              <w:t>FR-4</w:t>
            </w:r>
          </w:p>
        </w:tc>
        <w:tc>
          <w:tcPr>
            <w:tcW w:w="3150" w:type="dxa"/>
          </w:tcPr>
          <w:p w14:paraId="58AA6CA4" w14:textId="77777777" w:rsidR="00AA71AE" w:rsidRDefault="00AA71AE"/>
        </w:tc>
        <w:tc>
          <w:tcPr>
            <w:tcW w:w="5248" w:type="dxa"/>
          </w:tcPr>
          <w:p w14:paraId="1D16BD80" w14:textId="77777777" w:rsidR="00AA71AE" w:rsidRDefault="00AA71AE"/>
        </w:tc>
      </w:tr>
      <w:tr w:rsidR="00AA71AE" w14:paraId="0C896BFE" w14:textId="77777777">
        <w:trPr>
          <w:trHeight w:val="489"/>
        </w:trPr>
        <w:tc>
          <w:tcPr>
            <w:tcW w:w="926" w:type="dxa"/>
          </w:tcPr>
          <w:p w14:paraId="573F6B95" w14:textId="77777777" w:rsidR="00AA71AE" w:rsidRDefault="00AA71AE"/>
        </w:tc>
        <w:tc>
          <w:tcPr>
            <w:tcW w:w="3150" w:type="dxa"/>
          </w:tcPr>
          <w:p w14:paraId="370F1908" w14:textId="77777777" w:rsidR="00AA71AE" w:rsidRDefault="00AA71AE"/>
        </w:tc>
        <w:tc>
          <w:tcPr>
            <w:tcW w:w="5248" w:type="dxa"/>
          </w:tcPr>
          <w:p w14:paraId="594022F1" w14:textId="77777777" w:rsidR="00AA71AE" w:rsidRDefault="00AA71AE"/>
        </w:tc>
      </w:tr>
      <w:tr w:rsidR="00AA71AE" w14:paraId="0BB9A556" w14:textId="77777777">
        <w:trPr>
          <w:trHeight w:val="489"/>
        </w:trPr>
        <w:tc>
          <w:tcPr>
            <w:tcW w:w="926" w:type="dxa"/>
          </w:tcPr>
          <w:p w14:paraId="0F00AD18" w14:textId="77777777" w:rsidR="00AA71AE" w:rsidRDefault="00AA71AE"/>
        </w:tc>
        <w:tc>
          <w:tcPr>
            <w:tcW w:w="3150" w:type="dxa"/>
          </w:tcPr>
          <w:p w14:paraId="27FD1F94" w14:textId="77777777" w:rsidR="00AA71AE" w:rsidRDefault="00AA71AE">
            <w:pPr>
              <w:rPr>
                <w:color w:val="222222"/>
              </w:rPr>
            </w:pPr>
          </w:p>
        </w:tc>
        <w:tc>
          <w:tcPr>
            <w:tcW w:w="5248" w:type="dxa"/>
          </w:tcPr>
          <w:p w14:paraId="34B12A89" w14:textId="77777777" w:rsidR="00AA71AE" w:rsidRDefault="00AA71AE"/>
        </w:tc>
      </w:tr>
    </w:tbl>
    <w:p w14:paraId="6C08865E" w14:textId="77777777" w:rsidR="00AA71AE" w:rsidRDefault="00AA71AE"/>
    <w:p w14:paraId="1E17B1D9" w14:textId="77777777" w:rsidR="00AA71AE" w:rsidRDefault="00AA71AE">
      <w:pPr>
        <w:rPr>
          <w:b/>
        </w:rPr>
      </w:pPr>
    </w:p>
    <w:p w14:paraId="0E0E8250" w14:textId="77777777" w:rsidR="00AA71AE" w:rsidRDefault="00AA71AE">
      <w:pPr>
        <w:rPr>
          <w:b/>
        </w:rPr>
      </w:pPr>
    </w:p>
    <w:p w14:paraId="5DA9FE8B" w14:textId="77777777" w:rsidR="00AA71AE" w:rsidRDefault="00B560AE">
      <w:pPr>
        <w:rPr>
          <w:b/>
        </w:rPr>
      </w:pPr>
      <w:r>
        <w:rPr>
          <w:b/>
        </w:rPr>
        <w:t>Non-functional Requirements:</w:t>
      </w:r>
    </w:p>
    <w:p w14:paraId="5D96FF46" w14:textId="77777777" w:rsidR="00AA71AE" w:rsidRDefault="00B560AE">
      <w:r>
        <w:t>Following are the non-functional requirements of the proposed solution.</w:t>
      </w:r>
    </w:p>
    <w:tbl>
      <w:tblPr>
        <w:tblStyle w:val="a1"/>
        <w:tblW w:w="9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
        <w:gridCol w:w="3464"/>
        <w:gridCol w:w="4934"/>
      </w:tblGrid>
      <w:tr w:rsidR="00AA71AE" w14:paraId="525B36C8" w14:textId="77777777">
        <w:trPr>
          <w:trHeight w:val="333"/>
        </w:trPr>
        <w:tc>
          <w:tcPr>
            <w:tcW w:w="926" w:type="dxa"/>
          </w:tcPr>
          <w:p w14:paraId="04CC0609" w14:textId="77777777" w:rsidR="00AA71AE" w:rsidRDefault="00B560AE">
            <w:pPr>
              <w:rPr>
                <w:b/>
              </w:rPr>
            </w:pPr>
            <w:r>
              <w:rPr>
                <w:b/>
              </w:rPr>
              <w:t>FR No.</w:t>
            </w:r>
          </w:p>
        </w:tc>
        <w:tc>
          <w:tcPr>
            <w:tcW w:w="3464" w:type="dxa"/>
          </w:tcPr>
          <w:p w14:paraId="22104670" w14:textId="77777777" w:rsidR="00AA71AE" w:rsidRDefault="00B560AE">
            <w:pPr>
              <w:rPr>
                <w:b/>
              </w:rPr>
            </w:pPr>
            <w:r>
              <w:rPr>
                <w:b/>
              </w:rPr>
              <w:t>Non-Functional Requirement</w:t>
            </w:r>
          </w:p>
        </w:tc>
        <w:tc>
          <w:tcPr>
            <w:tcW w:w="4934" w:type="dxa"/>
          </w:tcPr>
          <w:p w14:paraId="656AEEE2" w14:textId="77777777" w:rsidR="00AA71AE" w:rsidRDefault="00B560AE">
            <w:pPr>
              <w:rPr>
                <w:b/>
              </w:rPr>
            </w:pPr>
            <w:r>
              <w:rPr>
                <w:b/>
              </w:rPr>
              <w:t>Description</w:t>
            </w:r>
          </w:p>
        </w:tc>
      </w:tr>
      <w:tr w:rsidR="00AA71AE" w14:paraId="69040CFE" w14:textId="77777777">
        <w:trPr>
          <w:trHeight w:val="489"/>
        </w:trPr>
        <w:tc>
          <w:tcPr>
            <w:tcW w:w="926" w:type="dxa"/>
          </w:tcPr>
          <w:p w14:paraId="105178F7" w14:textId="77777777" w:rsidR="00AA71AE" w:rsidRDefault="00B560AE">
            <w:r>
              <w:t>NFR-1</w:t>
            </w:r>
          </w:p>
        </w:tc>
        <w:tc>
          <w:tcPr>
            <w:tcW w:w="3464" w:type="dxa"/>
          </w:tcPr>
          <w:p w14:paraId="209A5B32" w14:textId="77777777" w:rsidR="00AA71AE" w:rsidRDefault="00B560AE">
            <w:r>
              <w:rPr>
                <w:b/>
              </w:rPr>
              <w:t>Usability</w:t>
            </w:r>
          </w:p>
        </w:tc>
        <w:tc>
          <w:tcPr>
            <w:tcW w:w="4934" w:type="dxa"/>
          </w:tcPr>
          <w:p w14:paraId="5CA9613B" w14:textId="77777777" w:rsidR="00AA71AE" w:rsidRDefault="00B560AE">
            <w:r>
              <w:t>This requirement refers to how user-friendly and intuitive the solution is for its end-users. The system should be easy to use, with a clean and intuitive user interface (UI) and smooth user experience (UX). The goal is to ensure that users can efficiently interact with the system without extensive training. It also considers accessibility aspects like support for different devices, screen readers, and multiple languages if necessary.</w:t>
            </w:r>
          </w:p>
        </w:tc>
      </w:tr>
      <w:tr w:rsidR="00AA71AE" w14:paraId="0AC0ED4A" w14:textId="77777777">
        <w:trPr>
          <w:trHeight w:val="489"/>
        </w:trPr>
        <w:tc>
          <w:tcPr>
            <w:tcW w:w="926" w:type="dxa"/>
          </w:tcPr>
          <w:p w14:paraId="5B735014" w14:textId="77777777" w:rsidR="00AA71AE" w:rsidRDefault="00B560AE">
            <w:r>
              <w:t>NFR-2</w:t>
            </w:r>
          </w:p>
        </w:tc>
        <w:tc>
          <w:tcPr>
            <w:tcW w:w="3464" w:type="dxa"/>
          </w:tcPr>
          <w:p w14:paraId="71D3E701" w14:textId="77777777" w:rsidR="00AA71AE" w:rsidRDefault="00B560AE">
            <w:r>
              <w:rPr>
                <w:b/>
              </w:rPr>
              <w:t>Security</w:t>
            </w:r>
          </w:p>
        </w:tc>
        <w:tc>
          <w:tcPr>
            <w:tcW w:w="4934" w:type="dxa"/>
          </w:tcPr>
          <w:p w14:paraId="69520619" w14:textId="77777777" w:rsidR="00AA71AE" w:rsidRDefault="00B560AE">
            <w:r>
              <w:t xml:space="preserve">Security addresses how the solution will protect data and prevent unauthorized access or cyber threats. This includes data encryption, authentication mechanisms, and secure communication channels. It also includes compliance with data protection regulations such as GDPR, HIPAA, or industry-specific standards. Security should be a fundamental part of the </w:t>
            </w:r>
            <w:r>
              <w:lastRenderedPageBreak/>
              <w:t>architecture to safeguard user privacy and system integrity</w:t>
            </w:r>
          </w:p>
        </w:tc>
      </w:tr>
      <w:tr w:rsidR="00AA71AE" w14:paraId="2CEE664C" w14:textId="77777777">
        <w:trPr>
          <w:trHeight w:val="470"/>
        </w:trPr>
        <w:tc>
          <w:tcPr>
            <w:tcW w:w="926" w:type="dxa"/>
          </w:tcPr>
          <w:p w14:paraId="265BDB31" w14:textId="77777777" w:rsidR="00AA71AE" w:rsidRDefault="00B560AE">
            <w:r>
              <w:lastRenderedPageBreak/>
              <w:t>NFR-3</w:t>
            </w:r>
          </w:p>
        </w:tc>
        <w:tc>
          <w:tcPr>
            <w:tcW w:w="3464" w:type="dxa"/>
          </w:tcPr>
          <w:p w14:paraId="2CF4C031" w14:textId="77777777" w:rsidR="00AA71AE" w:rsidRDefault="00B560AE">
            <w:r>
              <w:rPr>
                <w:b/>
              </w:rPr>
              <w:t>Reliability</w:t>
            </w:r>
          </w:p>
        </w:tc>
        <w:tc>
          <w:tcPr>
            <w:tcW w:w="4934" w:type="dxa"/>
          </w:tcPr>
          <w:p w14:paraId="447DE607" w14:textId="77777777" w:rsidR="00AA71AE" w:rsidRDefault="00B560AE">
            <w:r>
              <w:t>This requirement focuses on the consistency and dependability of the solution. It should perform as expected under normal conditions and recover quickly from failure. The system should be fault-tolerant, ensuring it doesn’t break down easily, and it should have mechanisms for automatic recovery, such as backups, error detection, and failover systems</w:t>
            </w:r>
          </w:p>
        </w:tc>
      </w:tr>
      <w:tr w:rsidR="00AA71AE" w14:paraId="4EF69755" w14:textId="77777777">
        <w:trPr>
          <w:trHeight w:val="489"/>
        </w:trPr>
        <w:tc>
          <w:tcPr>
            <w:tcW w:w="926" w:type="dxa"/>
          </w:tcPr>
          <w:p w14:paraId="50D73D96" w14:textId="77777777" w:rsidR="00AA71AE" w:rsidRDefault="00B560AE">
            <w:r>
              <w:t>NFR-4</w:t>
            </w:r>
          </w:p>
        </w:tc>
        <w:tc>
          <w:tcPr>
            <w:tcW w:w="3464" w:type="dxa"/>
          </w:tcPr>
          <w:p w14:paraId="6C62845F" w14:textId="77777777" w:rsidR="00AA71AE" w:rsidRDefault="00B560AE">
            <w:r>
              <w:rPr>
                <w:b/>
              </w:rPr>
              <w:t>Performance</w:t>
            </w:r>
          </w:p>
        </w:tc>
        <w:tc>
          <w:tcPr>
            <w:tcW w:w="4934" w:type="dxa"/>
          </w:tcPr>
          <w:p w14:paraId="1A7D2B66" w14:textId="77777777" w:rsidR="00AA71AE" w:rsidRDefault="00B560AE">
            <w:r>
              <w:t>This non-functional requirement defines how well the system performs under various conditions. This includes response time (how quickly the system responds to a user action), throughput (how much data it can handle), and resource usage (e.g., CPU, memory). It specifies the expected benchmarks for the system, such as maximum latency for processing requests or load times for pages or operations.</w:t>
            </w:r>
          </w:p>
        </w:tc>
      </w:tr>
      <w:tr w:rsidR="00AA71AE" w14:paraId="520DE411" w14:textId="77777777">
        <w:trPr>
          <w:trHeight w:val="489"/>
        </w:trPr>
        <w:tc>
          <w:tcPr>
            <w:tcW w:w="926" w:type="dxa"/>
          </w:tcPr>
          <w:p w14:paraId="65188952" w14:textId="77777777" w:rsidR="00AA71AE" w:rsidRDefault="00B560AE">
            <w:r>
              <w:t>NFR-5</w:t>
            </w:r>
          </w:p>
        </w:tc>
        <w:tc>
          <w:tcPr>
            <w:tcW w:w="3464" w:type="dxa"/>
          </w:tcPr>
          <w:p w14:paraId="7958E8C6" w14:textId="77777777" w:rsidR="00AA71AE" w:rsidRDefault="00B560AE">
            <w:r>
              <w:rPr>
                <w:b/>
              </w:rPr>
              <w:t>Availability</w:t>
            </w:r>
          </w:p>
        </w:tc>
        <w:tc>
          <w:tcPr>
            <w:tcW w:w="4934" w:type="dxa"/>
          </w:tcPr>
          <w:p w14:paraId="62E6F9E6" w14:textId="77777777" w:rsidR="00AA71AE" w:rsidRDefault="00B560AE">
            <w:r>
              <w:t>Availability refers to the system's ability to be operational and accessible when needed by users. It defines the expected uptime for the system and the provisions for ensuring that the system remains available in the event of hardware or software failures. A high availability (HA) system may involve redundant systems, failover mechanisms, and distributed infrastructure to ensure minimal downtime.</w:t>
            </w:r>
          </w:p>
        </w:tc>
      </w:tr>
      <w:tr w:rsidR="00AA71AE" w14:paraId="6055F026" w14:textId="77777777">
        <w:trPr>
          <w:trHeight w:val="489"/>
        </w:trPr>
        <w:tc>
          <w:tcPr>
            <w:tcW w:w="926" w:type="dxa"/>
          </w:tcPr>
          <w:p w14:paraId="79F32F26" w14:textId="77777777" w:rsidR="00AA71AE" w:rsidRDefault="00B560AE">
            <w:r>
              <w:t>NFR-6</w:t>
            </w:r>
          </w:p>
        </w:tc>
        <w:tc>
          <w:tcPr>
            <w:tcW w:w="3464" w:type="dxa"/>
          </w:tcPr>
          <w:p w14:paraId="0164AFE2" w14:textId="77777777" w:rsidR="00AA71AE" w:rsidRDefault="00B560AE">
            <w:pPr>
              <w:rPr>
                <w:color w:val="222222"/>
              </w:rPr>
            </w:pPr>
            <w:r>
              <w:rPr>
                <w:b/>
                <w:color w:val="222222"/>
              </w:rPr>
              <w:t>Scalability</w:t>
            </w:r>
          </w:p>
        </w:tc>
        <w:tc>
          <w:tcPr>
            <w:tcW w:w="4934" w:type="dxa"/>
          </w:tcPr>
          <w:p w14:paraId="0EBC13F2" w14:textId="77777777" w:rsidR="00AA71AE" w:rsidRDefault="00B560AE">
            <w:r>
              <w:t>Scalability describes the system’s ability to grow and handle increasing loads or users over time. This includes both horizontal scalability (adding more servers to handle increased traffic) and vertical scalability (increasing the capacity of existing servers). The system should be able to support growth in terms of the number of users, data volume, or transactions without a significant performance degradation.</w:t>
            </w:r>
          </w:p>
        </w:tc>
      </w:tr>
    </w:tbl>
    <w:p w14:paraId="5BEAC0DA" w14:textId="77777777" w:rsidR="00AA71AE" w:rsidRDefault="00AA71AE"/>
    <w:sectPr w:rsidR="00AA71AE" w:rsidSect="00B4471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1AE"/>
    <w:rsid w:val="0045352F"/>
    <w:rsid w:val="0046183E"/>
    <w:rsid w:val="005D35A8"/>
    <w:rsid w:val="00626AA9"/>
    <w:rsid w:val="007201AB"/>
    <w:rsid w:val="008C75B3"/>
    <w:rsid w:val="00AA71AE"/>
    <w:rsid w:val="00B16542"/>
    <w:rsid w:val="00B4471C"/>
    <w:rsid w:val="00B560AE"/>
    <w:rsid w:val="00E67E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783A6"/>
  <w15:docId w15:val="{E4B59FE9-423F-4E9F-9A68-66E725508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71C"/>
  </w:style>
  <w:style w:type="paragraph" w:styleId="Heading1">
    <w:name w:val="heading 1"/>
    <w:basedOn w:val="Normal"/>
    <w:next w:val="Normal"/>
    <w:uiPriority w:val="9"/>
    <w:qFormat/>
    <w:rsid w:val="00B4471C"/>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B4471C"/>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B4471C"/>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4471C"/>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4471C"/>
    <w:pPr>
      <w:keepNext/>
      <w:keepLines/>
      <w:spacing w:before="220" w:after="40"/>
      <w:outlineLvl w:val="4"/>
    </w:pPr>
    <w:rPr>
      <w:b/>
    </w:rPr>
  </w:style>
  <w:style w:type="paragraph" w:styleId="Heading6">
    <w:name w:val="heading 6"/>
    <w:basedOn w:val="Normal"/>
    <w:next w:val="Normal"/>
    <w:uiPriority w:val="9"/>
    <w:semiHidden/>
    <w:unhideWhenUsed/>
    <w:qFormat/>
    <w:rsid w:val="00B4471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4471C"/>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B4471C"/>
    <w:pPr>
      <w:keepNext/>
      <w:keepLines/>
      <w:spacing w:before="360" w:after="80"/>
    </w:pPr>
    <w:rPr>
      <w:rFonts w:ascii="Georgia" w:eastAsia="Georgia" w:hAnsi="Georgia" w:cs="Georgia"/>
      <w:i/>
      <w:color w:val="666666"/>
      <w:sz w:val="48"/>
      <w:szCs w:val="48"/>
    </w:rPr>
  </w:style>
  <w:style w:type="table" w:customStyle="1" w:styleId="a">
    <w:basedOn w:val="TableNormal"/>
    <w:rsid w:val="00B4471C"/>
    <w:pPr>
      <w:spacing w:after="0" w:line="240" w:lineRule="auto"/>
    </w:pPr>
    <w:tblPr>
      <w:tblStyleRowBandSize w:val="1"/>
      <w:tblStyleColBandSize w:val="1"/>
    </w:tblPr>
  </w:style>
  <w:style w:type="table" w:customStyle="1" w:styleId="a0">
    <w:basedOn w:val="TableNormal"/>
    <w:rsid w:val="00B4471C"/>
    <w:pPr>
      <w:spacing w:after="0" w:line="240" w:lineRule="auto"/>
    </w:pPr>
    <w:tblPr>
      <w:tblStyleRowBandSize w:val="1"/>
      <w:tblStyleColBandSize w:val="1"/>
    </w:tblPr>
  </w:style>
  <w:style w:type="table" w:customStyle="1" w:styleId="a1">
    <w:basedOn w:val="TableNormal"/>
    <w:rsid w:val="00B4471C"/>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JlbC+LoM3M2YVdapWZB9x2MC6w==">CgMxLjA4AHIhMTJZaDVfc05pbTJTYm5CaFBydlFQeXFLOWdOODdMeklH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483</Words>
  <Characters>2755</Characters>
  <Application>Microsoft Office Word</Application>
  <DocSecurity>0</DocSecurity>
  <Lines>22</Lines>
  <Paragraphs>6</Paragraphs>
  <ScaleCrop>false</ScaleCrop>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Harish Chapala</cp:lastModifiedBy>
  <cp:revision>3</cp:revision>
  <dcterms:created xsi:type="dcterms:W3CDTF">2025-09-01T13:05:00Z</dcterms:created>
  <dcterms:modified xsi:type="dcterms:W3CDTF">2025-09-01T15:01:00Z</dcterms:modified>
</cp:coreProperties>
</file>