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70155D" w14:textId="071ED525" w:rsidR="00446D4D" w:rsidRDefault="0022511D" w:rsidP="0022511D">
      <w:pPr>
        <w:jc w:val="center"/>
      </w:pPr>
      <w:r>
        <w:t xml:space="preserve">Insights from the visualizations </w:t>
      </w:r>
    </w:p>
    <w:p w14:paraId="4C8D920C" w14:textId="44E3B186" w:rsidR="0022511D" w:rsidRDefault="0022511D" w:rsidP="0022511D">
      <w:pPr>
        <w:jc w:val="center"/>
      </w:pPr>
    </w:p>
    <w:p w14:paraId="6E1E4DA6" w14:textId="1B95CFB2" w:rsidR="0022511D" w:rsidRDefault="0022511D" w:rsidP="0022511D">
      <w:pPr>
        <w:jc w:val="center"/>
      </w:pPr>
    </w:p>
    <w:p w14:paraId="5D4D92D7" w14:textId="04071E45" w:rsidR="0022511D" w:rsidRDefault="0022511D" w:rsidP="0022511D">
      <w:pPr>
        <w:jc w:val="center"/>
      </w:pPr>
    </w:p>
    <w:p w14:paraId="20210094" w14:textId="55F01420" w:rsidR="0022511D" w:rsidRDefault="0022511D" w:rsidP="0022511D">
      <w:pPr>
        <w:jc w:val="center"/>
      </w:pPr>
      <w:r w:rsidRPr="0022511D">
        <w:drawing>
          <wp:inline distT="0" distB="0" distL="0" distR="0" wp14:anchorId="17FC3E5D" wp14:editId="2D5FF96A">
            <wp:extent cx="5943600" cy="3585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585845"/>
                    </a:xfrm>
                    <a:prstGeom prst="rect">
                      <a:avLst/>
                    </a:prstGeom>
                  </pic:spPr>
                </pic:pic>
              </a:graphicData>
            </a:graphic>
          </wp:inline>
        </w:drawing>
      </w:r>
    </w:p>
    <w:p w14:paraId="7640E770" w14:textId="16F17CEE" w:rsidR="0022511D" w:rsidRDefault="0022511D" w:rsidP="0022511D">
      <w:pPr>
        <w:jc w:val="center"/>
      </w:pPr>
    </w:p>
    <w:p w14:paraId="49527DA4" w14:textId="7CAAEBD8" w:rsidR="0022511D" w:rsidRDefault="0022511D" w:rsidP="0022511D">
      <w:pPr>
        <w:jc w:val="center"/>
      </w:pPr>
    </w:p>
    <w:p w14:paraId="1CC5DEC2" w14:textId="77777777" w:rsidR="0022511D" w:rsidRDefault="0022511D" w:rsidP="0022511D">
      <w:pPr>
        <w:jc w:val="center"/>
      </w:pPr>
      <w:r>
        <w:t xml:space="preserve">The Above plot clearly shows the state CA has the highest average salary of 150k which would be a potential outlier </w:t>
      </w:r>
      <w:proofErr w:type="gramStart"/>
      <w:r>
        <w:t>and in such cases,</w:t>
      </w:r>
      <w:proofErr w:type="gramEnd"/>
      <w:r>
        <w:t xml:space="preserve"> median would be good measure to compare the salaries among different states instead of mean.</w:t>
      </w:r>
    </w:p>
    <w:p w14:paraId="7E699871" w14:textId="77777777" w:rsidR="0022511D" w:rsidRDefault="0022511D" w:rsidP="0022511D">
      <w:pPr>
        <w:jc w:val="center"/>
      </w:pPr>
    </w:p>
    <w:p w14:paraId="04D5B743" w14:textId="77777777" w:rsidR="0022511D" w:rsidRDefault="0022511D" w:rsidP="0022511D">
      <w:pPr>
        <w:jc w:val="center"/>
      </w:pPr>
    </w:p>
    <w:p w14:paraId="6D0BB6A0" w14:textId="77777777" w:rsidR="0022511D" w:rsidRDefault="0022511D" w:rsidP="0022511D">
      <w:pPr>
        <w:jc w:val="center"/>
      </w:pPr>
    </w:p>
    <w:p w14:paraId="6E086B2F" w14:textId="77777777" w:rsidR="0022511D" w:rsidRDefault="0022511D" w:rsidP="0022511D">
      <w:pPr>
        <w:jc w:val="center"/>
      </w:pPr>
      <w:r w:rsidRPr="0022511D">
        <w:lastRenderedPageBreak/>
        <w:drawing>
          <wp:inline distT="0" distB="0" distL="0" distR="0" wp14:anchorId="12B72646" wp14:editId="2FCEE1F3">
            <wp:extent cx="5943600" cy="3867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867150"/>
                    </a:xfrm>
                    <a:prstGeom prst="rect">
                      <a:avLst/>
                    </a:prstGeom>
                  </pic:spPr>
                </pic:pic>
              </a:graphicData>
            </a:graphic>
          </wp:inline>
        </w:drawing>
      </w:r>
    </w:p>
    <w:p w14:paraId="593DF2C0" w14:textId="77777777" w:rsidR="0022511D" w:rsidRDefault="0022511D" w:rsidP="0022511D">
      <w:pPr>
        <w:jc w:val="center"/>
      </w:pPr>
    </w:p>
    <w:p w14:paraId="58EDD77A" w14:textId="77777777" w:rsidR="0022511D" w:rsidRDefault="0022511D" w:rsidP="0022511D">
      <w:pPr>
        <w:jc w:val="center"/>
      </w:pPr>
    </w:p>
    <w:p w14:paraId="6737C774" w14:textId="77777777" w:rsidR="0022511D" w:rsidRDefault="0022511D" w:rsidP="0022511D">
      <w:pPr>
        <w:jc w:val="center"/>
      </w:pPr>
    </w:p>
    <w:p w14:paraId="4426B38E" w14:textId="14B81E66" w:rsidR="0022511D" w:rsidRDefault="0022511D" w:rsidP="0022511D">
      <w:pPr>
        <w:jc w:val="center"/>
      </w:pPr>
      <w:r>
        <w:t xml:space="preserve">From the above plot, It is observed that California has the highest demand for Data Analysts and pay high salaries </w:t>
      </w:r>
      <w:proofErr w:type="gramStart"/>
      <w:r>
        <w:t>( median</w:t>
      </w:r>
      <w:proofErr w:type="gramEnd"/>
      <w:r>
        <w:t xml:space="preserve"> of 80.5 K) whereas  Washington doesn’t have much demand for the data analysts but still pays close to 78K. </w:t>
      </w:r>
    </w:p>
    <w:p w14:paraId="7672F81B" w14:textId="33A527D5" w:rsidR="0022511D" w:rsidRDefault="0022511D" w:rsidP="0022511D">
      <w:pPr>
        <w:jc w:val="center"/>
      </w:pPr>
    </w:p>
    <w:p w14:paraId="61F5F250" w14:textId="335DE265" w:rsidR="0022511D" w:rsidRDefault="0022511D" w:rsidP="0022511D">
      <w:pPr>
        <w:jc w:val="center"/>
      </w:pPr>
    </w:p>
    <w:p w14:paraId="33C315C8" w14:textId="5E27725F" w:rsidR="0022511D" w:rsidRDefault="0022511D" w:rsidP="0022511D">
      <w:pPr>
        <w:jc w:val="center"/>
      </w:pPr>
    </w:p>
    <w:p w14:paraId="2A5B82C0" w14:textId="13B3CA3B" w:rsidR="0022511D" w:rsidRDefault="0022511D" w:rsidP="0022511D">
      <w:pPr>
        <w:jc w:val="center"/>
      </w:pPr>
    </w:p>
    <w:p w14:paraId="73620209" w14:textId="77777777" w:rsidR="0022511D" w:rsidRDefault="0022511D" w:rsidP="0022511D">
      <w:pPr>
        <w:jc w:val="center"/>
      </w:pPr>
    </w:p>
    <w:p w14:paraId="73657D8C" w14:textId="178E5AD9" w:rsidR="0022511D" w:rsidRDefault="0022511D" w:rsidP="0022511D">
      <w:pPr>
        <w:jc w:val="center"/>
      </w:pPr>
    </w:p>
    <w:p w14:paraId="4B3FFB64" w14:textId="709C0CE2" w:rsidR="0022511D" w:rsidRDefault="0022511D" w:rsidP="0022511D">
      <w:pPr>
        <w:jc w:val="center"/>
      </w:pPr>
    </w:p>
    <w:p w14:paraId="2DA726F9" w14:textId="77777777" w:rsidR="0022511D" w:rsidRDefault="0022511D" w:rsidP="0022511D">
      <w:pPr>
        <w:jc w:val="center"/>
      </w:pPr>
    </w:p>
    <w:p w14:paraId="295FC4C5" w14:textId="15149147" w:rsidR="0022511D" w:rsidRDefault="0022511D" w:rsidP="0022511D">
      <w:pPr>
        <w:jc w:val="center"/>
      </w:pPr>
    </w:p>
    <w:p w14:paraId="4607A264" w14:textId="20CC83AB" w:rsidR="0022511D" w:rsidRDefault="0022511D" w:rsidP="0022511D">
      <w:pPr>
        <w:jc w:val="center"/>
      </w:pPr>
    </w:p>
    <w:p w14:paraId="60E3FDC7" w14:textId="258BA026" w:rsidR="0022511D" w:rsidRDefault="0022511D" w:rsidP="0022511D">
      <w:pPr>
        <w:jc w:val="center"/>
      </w:pPr>
    </w:p>
    <w:p w14:paraId="2E633B42" w14:textId="2FE51E5B" w:rsidR="0022511D" w:rsidRDefault="0022511D" w:rsidP="0022511D">
      <w:pPr>
        <w:jc w:val="center"/>
      </w:pPr>
    </w:p>
    <w:p w14:paraId="03CA5890" w14:textId="77777777" w:rsidR="0022511D" w:rsidRDefault="0022511D" w:rsidP="0022511D">
      <w:pPr>
        <w:jc w:val="center"/>
      </w:pPr>
    </w:p>
    <w:p w14:paraId="2CC54621" w14:textId="272020F4" w:rsidR="0022511D" w:rsidRDefault="0022511D" w:rsidP="0022511D">
      <w:pPr>
        <w:jc w:val="center"/>
      </w:pPr>
    </w:p>
    <w:p w14:paraId="169CF6A0" w14:textId="197A7E42" w:rsidR="0022511D" w:rsidRDefault="0022511D" w:rsidP="0022511D">
      <w:pPr>
        <w:jc w:val="center"/>
      </w:pPr>
      <w:r w:rsidRPr="0022511D">
        <w:lastRenderedPageBreak/>
        <w:drawing>
          <wp:inline distT="0" distB="0" distL="0" distR="0" wp14:anchorId="5DAA2EFE" wp14:editId="45639C93">
            <wp:extent cx="5943600" cy="32556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55645"/>
                    </a:xfrm>
                    <a:prstGeom prst="rect">
                      <a:avLst/>
                    </a:prstGeom>
                  </pic:spPr>
                </pic:pic>
              </a:graphicData>
            </a:graphic>
          </wp:inline>
        </w:drawing>
      </w:r>
    </w:p>
    <w:p w14:paraId="0B4A6F10" w14:textId="21C9FA1E" w:rsidR="0022511D" w:rsidRDefault="0022511D" w:rsidP="0022511D">
      <w:pPr>
        <w:jc w:val="center"/>
      </w:pPr>
    </w:p>
    <w:p w14:paraId="5C8D1468" w14:textId="2B54CCDF" w:rsidR="0022511D" w:rsidRDefault="0022511D" w:rsidP="0022511D">
      <w:pPr>
        <w:jc w:val="center"/>
      </w:pPr>
    </w:p>
    <w:p w14:paraId="4BD9247E" w14:textId="00654AC7" w:rsidR="0022511D" w:rsidRDefault="0022511D" w:rsidP="0022511D">
      <w:pPr>
        <w:jc w:val="center"/>
      </w:pPr>
      <w:r>
        <w:t xml:space="preserve">From the above plot which shows the median average salary of each industry, Education Training and Services offers the highest median salary of 99k and Grocery stores and super markets offers the lowest salaries with a median of 36K </w:t>
      </w:r>
      <w:proofErr w:type="gramStart"/>
      <w:r>
        <w:t>( I</w:t>
      </w:r>
      <w:proofErr w:type="gramEnd"/>
      <w:r>
        <w:t xml:space="preserve"> Couldn’t show all the industries here, please refer to dashboard)</w:t>
      </w:r>
    </w:p>
    <w:p w14:paraId="48F25E54" w14:textId="270FF492" w:rsidR="0022511D" w:rsidRDefault="0022511D" w:rsidP="0022511D">
      <w:pPr>
        <w:jc w:val="center"/>
      </w:pPr>
    </w:p>
    <w:p w14:paraId="2A264BD9" w14:textId="77777777" w:rsidR="0022511D" w:rsidRDefault="0022511D" w:rsidP="0022511D">
      <w:pPr>
        <w:jc w:val="center"/>
      </w:pPr>
    </w:p>
    <w:p w14:paraId="111767B7" w14:textId="49F29812" w:rsidR="0022511D" w:rsidRDefault="0022511D" w:rsidP="0022511D">
      <w:pPr>
        <w:jc w:val="center"/>
      </w:pPr>
    </w:p>
    <w:p w14:paraId="7AC0B40A" w14:textId="7150B1CA" w:rsidR="0022511D" w:rsidRDefault="0022511D" w:rsidP="0022511D">
      <w:pPr>
        <w:jc w:val="center"/>
      </w:pPr>
      <w:r w:rsidRPr="0022511D">
        <w:lastRenderedPageBreak/>
        <w:drawing>
          <wp:inline distT="0" distB="0" distL="0" distR="0" wp14:anchorId="07606131" wp14:editId="02938B39">
            <wp:extent cx="5943600" cy="32956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95650"/>
                    </a:xfrm>
                    <a:prstGeom prst="rect">
                      <a:avLst/>
                    </a:prstGeom>
                  </pic:spPr>
                </pic:pic>
              </a:graphicData>
            </a:graphic>
          </wp:inline>
        </w:drawing>
      </w:r>
    </w:p>
    <w:p w14:paraId="3FC19968" w14:textId="10146DA8" w:rsidR="0022511D" w:rsidRDefault="0022511D" w:rsidP="0022511D">
      <w:pPr>
        <w:jc w:val="center"/>
      </w:pPr>
    </w:p>
    <w:p w14:paraId="7ABF8439" w14:textId="77777777" w:rsidR="0022511D" w:rsidRDefault="0022511D" w:rsidP="0022511D">
      <w:pPr>
        <w:jc w:val="center"/>
      </w:pPr>
    </w:p>
    <w:p w14:paraId="6F4460D9" w14:textId="00DFFF90" w:rsidR="0022511D" w:rsidRDefault="0022511D" w:rsidP="0022511D">
      <w:pPr>
        <w:jc w:val="center"/>
      </w:pPr>
      <w:r>
        <w:t xml:space="preserve">The Industries IT Services and Staffing &amp; Outsourcing has the highest demand for Data Analysts in the market while Trucking, Truck Rentals, Stock Exchanges has the lowest demand for Data Analysts. While IT services has the highest demand, the median of salaries is close to 68 K which is very less than the highest median salary. </w:t>
      </w:r>
    </w:p>
    <w:p w14:paraId="25BC4E18" w14:textId="440CAFFB" w:rsidR="0022511D" w:rsidRDefault="0022511D" w:rsidP="0022511D">
      <w:pPr>
        <w:jc w:val="center"/>
      </w:pPr>
    </w:p>
    <w:p w14:paraId="35C8120A" w14:textId="5768EC03" w:rsidR="0022511D" w:rsidRDefault="0022511D" w:rsidP="0022511D">
      <w:pPr>
        <w:jc w:val="center"/>
      </w:pPr>
    </w:p>
    <w:p w14:paraId="6F331BE2" w14:textId="77777777" w:rsidR="0022511D" w:rsidRDefault="0022511D" w:rsidP="0022511D">
      <w:pPr>
        <w:jc w:val="center"/>
      </w:pPr>
    </w:p>
    <w:p w14:paraId="5A0BA058" w14:textId="0B1344DC" w:rsidR="0022511D" w:rsidRDefault="0022511D" w:rsidP="0022511D">
      <w:pPr>
        <w:jc w:val="center"/>
      </w:pPr>
    </w:p>
    <w:p w14:paraId="7D456D2E" w14:textId="634ED3FF" w:rsidR="0022511D" w:rsidRDefault="0022511D" w:rsidP="0022511D">
      <w:pPr>
        <w:jc w:val="center"/>
      </w:pPr>
    </w:p>
    <w:p w14:paraId="6227D00D" w14:textId="2C656A93" w:rsidR="0022511D" w:rsidRDefault="0022511D" w:rsidP="0022511D">
      <w:pPr>
        <w:jc w:val="center"/>
      </w:pPr>
    </w:p>
    <w:p w14:paraId="49B659CD" w14:textId="50702E8D" w:rsidR="0022511D" w:rsidRDefault="0022511D" w:rsidP="0022511D">
      <w:pPr>
        <w:jc w:val="center"/>
      </w:pPr>
      <w:r w:rsidRPr="0022511D">
        <w:lastRenderedPageBreak/>
        <w:drawing>
          <wp:inline distT="0" distB="0" distL="0" distR="0" wp14:anchorId="7AB6A6DE" wp14:editId="51D2B65C">
            <wp:extent cx="5943600" cy="3238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38500"/>
                    </a:xfrm>
                    <a:prstGeom prst="rect">
                      <a:avLst/>
                    </a:prstGeom>
                  </pic:spPr>
                </pic:pic>
              </a:graphicData>
            </a:graphic>
          </wp:inline>
        </w:drawing>
      </w:r>
    </w:p>
    <w:p w14:paraId="5670DDFE" w14:textId="77777777" w:rsidR="0022511D" w:rsidRDefault="0022511D" w:rsidP="0022511D">
      <w:pPr>
        <w:jc w:val="center"/>
      </w:pPr>
    </w:p>
    <w:p w14:paraId="19BFF96D" w14:textId="77777777" w:rsidR="0022511D" w:rsidRDefault="0022511D" w:rsidP="0022511D">
      <w:pPr>
        <w:jc w:val="center"/>
      </w:pPr>
    </w:p>
    <w:p w14:paraId="40B33021" w14:textId="354A463E" w:rsidR="0022511D" w:rsidRDefault="0022511D" w:rsidP="0022511D"/>
    <w:p w14:paraId="7D7593B5" w14:textId="22B08922" w:rsidR="0022511D" w:rsidRDefault="0022511D" w:rsidP="0022511D"/>
    <w:p w14:paraId="77D93839" w14:textId="26510CE6" w:rsidR="0022511D" w:rsidRDefault="0022511D" w:rsidP="0022511D">
      <w:pPr>
        <w:jc w:val="center"/>
      </w:pPr>
      <w:r>
        <w:t xml:space="preserve">The above plot clearly shows that for each industry, the Rating </w:t>
      </w:r>
      <w:r>
        <w:t xml:space="preserve">doesn’t have impact on the average salaries. Education Training services and Health care products industries have same median average salaries but their rating is different. For Example, Accounting has more rating than General Repair Maintenance but less salary. </w:t>
      </w:r>
    </w:p>
    <w:p w14:paraId="698992EC" w14:textId="77777777" w:rsidR="0022511D" w:rsidRDefault="0022511D" w:rsidP="0022511D"/>
    <w:sectPr w:rsidR="002251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11D"/>
    <w:rsid w:val="0022511D"/>
    <w:rsid w:val="002C2CC2"/>
    <w:rsid w:val="00BB51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CA3AF7B"/>
  <w15:chartTrackingRefBased/>
  <w15:docId w15:val="{5EDB9343-5FA8-154E-A9EF-B6EDFDF53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5</Pages>
  <Words>225</Words>
  <Characters>1284</Characters>
  <Application>Microsoft Office Word</Application>
  <DocSecurity>0</DocSecurity>
  <Lines>10</Lines>
  <Paragraphs>3</Paragraphs>
  <ScaleCrop>false</ScaleCrop>
  <Company/>
  <LinksUpToDate>false</LinksUpToDate>
  <CharactersWithSpaces>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2022-05-14T22:48:00Z</dcterms:created>
  <dcterms:modified xsi:type="dcterms:W3CDTF">2022-05-14T23:28:00Z</dcterms:modified>
</cp:coreProperties>
</file>