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STRATEGIC PLANNING AND DATA EXPLORATION</w:t>
        <w:br/>
        <w:t>IN LOGISTICS</w:t>
      </w:r>
    </w:p>
    <w:p>
      <w:pPr>
        <w:jc w:val="center"/>
      </w:pPr>
      <w:r>
        <w:rPr>
          <w:b/>
          <w:sz w:val="32"/>
        </w:rPr>
        <w:t>Week 1 Strategic Planning Report</w:t>
      </w:r>
    </w:p>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AF7"/>
          </w:tcPr>
          <w:p>
            <w:r/>
            <w:r>
              <w:rPr>
                <w:b/>
                <w:sz w:val="19"/>
              </w:rPr>
              <w:t>Project Theme</w:t>
            </w:r>
          </w:p>
        </w:tc>
        <w:tc>
          <w:tcPr>
            <w:tcW w:type="dxa" w:w="4896"/>
            <w:vAlign w:val="center"/>
          </w:tcPr>
          <w:p>
            <w:r/>
            <w:r>
              <w:rPr>
                <w:b w:val="0"/>
                <w:sz w:val="19"/>
              </w:rPr>
              <w:t>E-commerce last-mile delivery and logistics performance</w:t>
            </w:r>
          </w:p>
        </w:tc>
      </w:tr>
      <w:tr>
        <w:tc>
          <w:tcPr>
            <w:tcW w:type="dxa" w:w="4896"/>
            <w:vAlign w:val="center"/>
            <w:shd w:fill="D9EAF7"/>
          </w:tcPr>
          <w:p>
            <w:r/>
            <w:r>
              <w:rPr>
                <w:b/>
                <w:sz w:val="19"/>
              </w:rPr>
              <w:t>Primary Focus</w:t>
            </w:r>
          </w:p>
        </w:tc>
        <w:tc>
          <w:tcPr>
            <w:tcW w:type="dxa" w:w="4896"/>
            <w:vAlign w:val="center"/>
          </w:tcPr>
          <w:p>
            <w:r/>
            <w:r>
              <w:rPr>
                <w:b w:val="0"/>
                <w:sz w:val="19"/>
              </w:rPr>
              <w:t>Delivery reliability, cost efficiency, route planning and demand patterns</w:t>
            </w:r>
          </w:p>
        </w:tc>
      </w:tr>
      <w:tr>
        <w:tc>
          <w:tcPr>
            <w:tcW w:type="dxa" w:w="4896"/>
            <w:vAlign w:val="center"/>
            <w:shd w:fill="D9EAF7"/>
          </w:tcPr>
          <w:p>
            <w:r/>
            <w:r>
              <w:rPr>
                <w:b/>
                <w:sz w:val="19"/>
              </w:rPr>
              <w:t>Analytical Tools</w:t>
            </w:r>
          </w:p>
        </w:tc>
        <w:tc>
          <w:tcPr>
            <w:tcW w:type="dxa" w:w="4896"/>
            <w:vAlign w:val="center"/>
          </w:tcPr>
          <w:p>
            <w:r/>
            <w:r>
              <w:rPr>
                <w:b w:val="0"/>
                <w:sz w:val="19"/>
              </w:rPr>
              <w:t>Python, Pandas, NumPy, Matplotlib/Seaborn, Scikit-learn, OR-Tools</w:t>
            </w:r>
          </w:p>
        </w:tc>
      </w:tr>
      <w:tr>
        <w:tc>
          <w:tcPr>
            <w:tcW w:type="dxa" w:w="4896"/>
            <w:vAlign w:val="center"/>
            <w:shd w:fill="D9EAF7"/>
          </w:tcPr>
          <w:p>
            <w:r/>
            <w:r>
              <w:rPr>
                <w:b/>
                <w:sz w:val="19"/>
              </w:rPr>
              <w:t>Public Dataset</w:t>
            </w:r>
          </w:p>
        </w:tc>
        <w:tc>
          <w:tcPr>
            <w:tcW w:type="dxa" w:w="4896"/>
            <w:vAlign w:val="center"/>
          </w:tcPr>
          <w:p>
            <w:r/>
            <w:r>
              <w:rPr>
                <w:b w:val="0"/>
                <w:sz w:val="19"/>
              </w:rPr>
              <w:t>Brazilian E-Commerce Public Dataset by Olist</w:t>
            </w:r>
          </w:p>
        </w:tc>
      </w:tr>
      <w:tr>
        <w:tc>
          <w:tcPr>
            <w:tcW w:type="dxa" w:w="4896"/>
            <w:vAlign w:val="center"/>
            <w:shd w:fill="D9EAF7"/>
          </w:tcPr>
          <w:p>
            <w:r/>
            <w:r>
              <w:rPr>
                <w:b/>
                <w:sz w:val="19"/>
              </w:rPr>
              <w:t>Prepared For</w:t>
            </w:r>
          </w:p>
        </w:tc>
        <w:tc>
          <w:tcPr>
            <w:tcW w:type="dxa" w:w="4896"/>
            <w:vAlign w:val="center"/>
          </w:tcPr>
          <w:p>
            <w:r/>
            <w:r>
              <w:rPr>
                <w:b w:val="0"/>
                <w:sz w:val="19"/>
              </w:rPr>
              <w:t>Week 1 Task Submission</w:t>
            </w:r>
          </w:p>
        </w:tc>
      </w:tr>
    </w:tbl>
    <w:p/>
    <w:p>
      <w:pPr>
        <w:jc w:val="center"/>
      </w:pPr>
      <w:r>
        <w:rPr>
          <w:i/>
          <w:sz w:val="22"/>
        </w:rPr>
        <w:t>This report defines the logistics problem, research foundation, KPIs,</w:t>
        <w:br/>
        <w:t>data-science methodology, strategic roadmap, and Python implementation plan.</w:t>
      </w:r>
    </w:p>
    <w:p>
      <w:r>
        <w:br w:type="page"/>
      </w:r>
    </w:p>
    <w:p>
      <w:pPr>
        <w:pStyle w:val="Heading1"/>
      </w:pPr>
      <w:r>
        <w:t>1. Executive Summary</w:t>
      </w:r>
    </w:p>
    <w:p>
      <w:r>
        <w:t>This Week 1 project proposes a data-driven logistics analysis for an e-commerce delivery operation. The scenario focuses on orders that must move from sellers or fulfillment points to customers while meeting promised delivery dates at an acceptable transportation cost. The central challenge is to understand why deliveries become late or expensive and to use historical data to support better inventory, delivery and route-planning decisions.</w:t>
      </w:r>
    </w:p>
    <w:p>
      <w:r>
        <w:t>The proposed analysis uses the Brazilian E-Commerce Public Dataset by Olist, which contains approximately 100,000 orders from 2016–2018, together with order, customer, product, payment, freight and delivery-related information. The dataset also provides a geolocation component that can support geographic analysis. [1]</w:t>
      </w:r>
    </w:p>
    <w:p>
      <w:r>
        <w:t>The project will combine descriptive analytics, exploratory data analysis, regression/classification, customer or order clustering, and vehicle-routing optimization. Regression can estimate delivery time or freight cost; clustering can identify geographic or operational segments; and optimization can help design lower-cost routes subject to practical constraints. Scikit-learn provides established Python implementations for regression, clustering, dimensionality reduction and model evaluation, while Google OR-Tools provides optimization capabilities for vehicle-routing problems. [2][3]</w:t>
      </w:r>
    </w:p>
    <w:p>
      <w:pPr>
        <w:pStyle w:val="Heading1"/>
      </w:pPr>
      <w:r>
        <w:t>2. Background Research</w:t>
      </w:r>
    </w:p>
    <w:p>
      <w:pPr>
        <w:pStyle w:val="Heading2"/>
      </w:pPr>
      <w:r>
        <w:t>2.1 Logistics and Supply Chain Context</w:t>
      </w:r>
    </w:p>
    <w:p>
      <w:r>
        <w:t>Logistics performance is strongly connected to the reliability, speed and predictability of moving goods. The World Bank's Logistics Performance Index (LPI) evaluates dimensions such as customs, infrastructure, logistics services, tracking and tracing, and whether shipments arrive within scheduled time. The 2023 LPI emphasizes that resilience and reliability are critical to supply-chain performance. [4]</w:t>
      </w:r>
    </w:p>
    <w:p>
      <w:r>
        <w:t>For an e-commerce organization, the same principle applies at the last-mile level. A delivery that arrives late can reduce customer satisfaction, increase support costs and create additional delivery attempts. At the same time, using too many vehicles or taking inefficient routes increases fuel, labor and operating costs. Therefore, the strategic objective is not simply to minimize distance; it is to balance service quality, cost and operational constraints.</w:t>
      </w:r>
    </w:p>
    <w:p>
      <w:pPr>
        <w:pStyle w:val="Heading2"/>
      </w:pPr>
      <w:r>
        <w:t>2.2 Selected Public Dataset</w:t>
      </w:r>
    </w:p>
    <w:p>
      <w:r>
        <w:t>The proposed dataset is the Brazilian E-Commerce Public Dataset by Olist. According to its public description, it contains about 100,000 anonymized orders made through multiple marketplaces in Brazil from 2016 to 2018. The data can be viewed across several dimensions, including order status, price, payment, freight performance, customer location, product information and reviews. A related geolocation dataset maps Brazilian ZIP codes to latitude/longitude coordinates. [1]</w:t>
      </w:r>
    </w:p>
    <w:p>
      <w:r>
        <w:t>This dataset is suitable for the Week 1 strategy because it allows the project to connect commercial events with logistics outcomes. Examples include comparing estimated versus actual delivery dates, examining freight charges by region, identifying geographic concentrations of orders, and studying whether certain order or product characteristics are associated with delivery delays.</w:t>
      </w:r>
    </w:p>
    <w:p>
      <w:pPr>
        <w:pStyle w:val="Heading1"/>
      </w:pPr>
      <w:r>
        <w:t>3. Project Definition – Logistics Scenario</w:t>
      </w:r>
    </w:p>
    <w:p>
      <w:pPr>
        <w:pStyle w:val="Heading2"/>
      </w:pPr>
      <w:r>
        <w:t>3.1 Business Scenario</w:t>
      </w:r>
    </w:p>
    <w:p>
      <w:r>
        <w:t>Assume an e-commerce logistics team manages customer orders across several cities and regions. Orders are received from multiple sellers, processed for shipment, and delivered to customers. Management wants to answer four operational questions:</w:t>
      </w:r>
    </w:p>
    <w:p>
      <w:pPr>
        <w:pStyle w:val="ListBullet"/>
        <w:spacing w:after="60"/>
      </w:pPr>
      <w:r>
        <w:t>Which regions, sellers, product categories or order characteristics are most associated with late delivery?</w:t>
      </w:r>
    </w:p>
    <w:p>
      <w:pPr>
        <w:pStyle w:val="ListBullet"/>
        <w:spacing w:after="60"/>
      </w:pPr>
      <w:r>
        <w:t>How much freight cost is associated with different delivery distances and customer locations?</w:t>
      </w:r>
    </w:p>
    <w:p>
      <w:pPr>
        <w:pStyle w:val="ListBullet"/>
        <w:spacing w:after="60"/>
      </w:pPr>
      <w:r>
        <w:t>Can customer/order locations be grouped into meaningful logistics clusters for planning delivery zones?</w:t>
      </w:r>
    </w:p>
    <w:p>
      <w:pPr>
        <w:pStyle w:val="ListBullet"/>
        <w:spacing w:after="60"/>
      </w:pPr>
      <w:r>
        <w:t>Can vehicle routes be optimized to reduce distance or cost while respecting vehicle capacity and delivery constraints?</w:t>
      </w:r>
    </w:p>
    <w:p>
      <w:pPr>
        <w:pStyle w:val="Heading2"/>
      </w:pPr>
      <w:r>
        <w:t>3.2 Problem Statement</w:t>
      </w:r>
    </w:p>
    <w:p>
      <w:r>
        <w:t>The project will develop an analytical framework that converts historical order and delivery data into actionable logistics insights. The framework will first measure current performance, then identify drivers of poor performance, predict selected outcomes, and finally test how optimization could improve resource allocation.</w:t>
      </w:r>
    </w:p>
    <w:p>
      <w:pPr>
        <w:pStyle w:val="Heading2"/>
      </w:pPr>
      <w:r>
        <w:t>3.3 Scope</w:t>
      </w:r>
    </w:p>
    <w:p>
      <w:pPr>
        <w:pStyle w:val="ListBullet"/>
        <w:spacing w:after="60"/>
      </w:pPr>
      <w:r>
        <w:t>In scope: order-level delivery performance, freight cost, customer geography, product/order characteristics, clustering, predictive modeling and route optimization.</w:t>
      </w:r>
    </w:p>
    <w:p>
      <w:pPr>
        <w:pStyle w:val="ListBullet"/>
        <w:spacing w:after="60"/>
      </w:pPr>
      <w:r>
        <w:t>Out of scope for Week 1: live GPS tracking, real-time traffic, warehouse robotics and production deployment.</w:t>
      </w:r>
    </w:p>
    <w:p>
      <w:pPr>
        <w:pStyle w:val="ListBullet"/>
        <w:spacing w:after="60"/>
      </w:pPr>
      <w:r>
        <w:t>The Week 1 deliverable is a strategic plan; model results and optimized routes will be produced in later phases after data preparation.</w:t>
      </w:r>
    </w:p>
    <w:p>
      <w:pPr>
        <w:pStyle w:val="Heading1"/>
      </w:pPr>
      <w:r>
        <w:t>4. Key Performance Indicators (KPIs)</w:t>
      </w:r>
    </w:p>
    <w:p>
      <w:r>
        <w:t>The following KPIs are selected because they connect directly to customer service, transportation efficiency and resource allocation.</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vAlign w:val="center"/>
            <w:shd w:fill="D9EAF7"/>
          </w:tcPr>
          <w:p>
            <w:r/>
            <w:r>
              <w:rPr>
                <w:b/>
                <w:sz w:val="19"/>
              </w:rPr>
              <w:t>KPI</w:t>
            </w:r>
          </w:p>
        </w:tc>
        <w:tc>
          <w:tcPr>
            <w:tcW w:type="dxa" w:w="1958"/>
            <w:vAlign w:val="center"/>
            <w:shd w:fill="D9EAF7"/>
          </w:tcPr>
          <w:p>
            <w:r/>
            <w:r>
              <w:rPr>
                <w:b/>
                <w:sz w:val="19"/>
              </w:rPr>
              <w:t>Definition</w:t>
            </w:r>
          </w:p>
        </w:tc>
        <w:tc>
          <w:tcPr>
            <w:tcW w:type="dxa" w:w="1958"/>
            <w:vAlign w:val="center"/>
            <w:shd w:fill="D9EAF7"/>
          </w:tcPr>
          <w:p>
            <w:r/>
            <w:r>
              <w:rPr>
                <w:b/>
                <w:sz w:val="19"/>
              </w:rPr>
              <w:t>Formula / Logic</w:t>
            </w:r>
          </w:p>
        </w:tc>
        <w:tc>
          <w:tcPr>
            <w:tcW w:type="dxa" w:w="1958"/>
            <w:vAlign w:val="center"/>
            <w:shd w:fill="D9EAF7"/>
          </w:tcPr>
          <w:p>
            <w:r/>
            <w:r>
              <w:rPr>
                <w:b/>
                <w:sz w:val="19"/>
              </w:rPr>
              <w:t>Business Meaning</w:t>
            </w:r>
          </w:p>
        </w:tc>
        <w:tc>
          <w:tcPr>
            <w:tcW w:type="dxa" w:w="1958"/>
            <w:vAlign w:val="center"/>
            <w:shd w:fill="D9EAF7"/>
          </w:tcPr>
          <w:p>
            <w:r/>
            <w:r>
              <w:rPr>
                <w:b/>
                <w:sz w:val="19"/>
              </w:rPr>
              <w:t>Target Direction</w:t>
            </w:r>
          </w:p>
        </w:tc>
      </w:tr>
      <w:tr>
        <w:tc>
          <w:tcPr>
            <w:tcW w:type="dxa" w:w="1958"/>
            <w:vAlign w:val="center"/>
          </w:tcPr>
          <w:p>
            <w:r/>
            <w:r>
              <w:rPr>
                <w:b w:val="0"/>
                <w:sz w:val="19"/>
              </w:rPr>
              <w:t>On-Time Delivery Rate</w:t>
            </w:r>
          </w:p>
        </w:tc>
        <w:tc>
          <w:tcPr>
            <w:tcW w:type="dxa" w:w="1958"/>
            <w:vAlign w:val="center"/>
          </w:tcPr>
          <w:p>
            <w:r/>
            <w:r>
              <w:rPr>
                <w:b w:val="0"/>
                <w:sz w:val="19"/>
              </w:rPr>
              <w:t>Percentage of delivered orders received by the promised date.</w:t>
            </w:r>
          </w:p>
        </w:tc>
        <w:tc>
          <w:tcPr>
            <w:tcW w:type="dxa" w:w="1958"/>
            <w:vAlign w:val="center"/>
          </w:tcPr>
          <w:p>
            <w:r/>
            <w:r>
              <w:rPr>
                <w:b w:val="0"/>
                <w:sz w:val="19"/>
              </w:rPr>
              <w:t>On-time orders / delivered orders × 100</w:t>
            </w:r>
          </w:p>
        </w:tc>
        <w:tc>
          <w:tcPr>
            <w:tcW w:type="dxa" w:w="1958"/>
            <w:vAlign w:val="center"/>
          </w:tcPr>
          <w:p>
            <w:r/>
            <w:r>
              <w:rPr>
                <w:b w:val="0"/>
                <w:sz w:val="19"/>
              </w:rPr>
              <w:t>Measures service reliability.</w:t>
            </w:r>
          </w:p>
        </w:tc>
        <w:tc>
          <w:tcPr>
            <w:tcW w:type="dxa" w:w="1958"/>
            <w:vAlign w:val="center"/>
          </w:tcPr>
          <w:p>
            <w:r/>
            <w:r>
              <w:rPr>
                <w:b w:val="0"/>
                <w:sz w:val="19"/>
              </w:rPr>
              <w:t>Higher is better</w:t>
            </w:r>
          </w:p>
        </w:tc>
      </w:tr>
      <w:tr>
        <w:tc>
          <w:tcPr>
            <w:tcW w:type="dxa" w:w="1958"/>
            <w:vAlign w:val="center"/>
          </w:tcPr>
          <w:p>
            <w:r/>
            <w:r>
              <w:rPr>
                <w:b w:val="0"/>
                <w:sz w:val="19"/>
              </w:rPr>
              <w:t>Average Delivery Delay</w:t>
            </w:r>
          </w:p>
        </w:tc>
        <w:tc>
          <w:tcPr>
            <w:tcW w:type="dxa" w:w="1958"/>
            <w:vAlign w:val="center"/>
          </w:tcPr>
          <w:p>
            <w:r/>
            <w:r>
              <w:rPr>
                <w:b w:val="0"/>
                <w:sz w:val="19"/>
              </w:rPr>
              <w:t>Average number of days an order is late when actual delivery exceeds estimated delivery.</w:t>
            </w:r>
          </w:p>
        </w:tc>
        <w:tc>
          <w:tcPr>
            <w:tcW w:type="dxa" w:w="1958"/>
            <w:vAlign w:val="center"/>
          </w:tcPr>
          <w:p>
            <w:r/>
            <w:r>
              <w:rPr>
                <w:b w:val="0"/>
                <w:sz w:val="19"/>
              </w:rPr>
              <w:t>Mean(actual date − estimated date), late orders</w:t>
            </w:r>
          </w:p>
        </w:tc>
        <w:tc>
          <w:tcPr>
            <w:tcW w:type="dxa" w:w="1958"/>
            <w:vAlign w:val="center"/>
          </w:tcPr>
          <w:p>
            <w:r/>
            <w:r>
              <w:rPr>
                <w:b w:val="0"/>
                <w:sz w:val="19"/>
              </w:rPr>
              <w:t>Shows severity of delays.</w:t>
            </w:r>
          </w:p>
        </w:tc>
        <w:tc>
          <w:tcPr>
            <w:tcW w:type="dxa" w:w="1958"/>
            <w:vAlign w:val="center"/>
          </w:tcPr>
          <w:p>
            <w:r/>
            <w:r>
              <w:rPr>
                <w:b w:val="0"/>
                <w:sz w:val="19"/>
              </w:rPr>
              <w:t>Lower is better</w:t>
            </w:r>
          </w:p>
        </w:tc>
      </w:tr>
      <w:tr>
        <w:tc>
          <w:tcPr>
            <w:tcW w:type="dxa" w:w="1958"/>
            <w:vAlign w:val="center"/>
          </w:tcPr>
          <w:p>
            <w:r/>
            <w:r>
              <w:rPr>
                <w:b w:val="0"/>
                <w:sz w:val="19"/>
              </w:rPr>
              <w:t>Average Freight Cost per Order</w:t>
            </w:r>
          </w:p>
        </w:tc>
        <w:tc>
          <w:tcPr>
            <w:tcW w:type="dxa" w:w="1958"/>
            <w:vAlign w:val="center"/>
          </w:tcPr>
          <w:p>
            <w:r/>
            <w:r>
              <w:rPr>
                <w:b w:val="0"/>
                <w:sz w:val="19"/>
              </w:rPr>
              <w:t>Average freight value paid per delivered order.</w:t>
            </w:r>
          </w:p>
        </w:tc>
        <w:tc>
          <w:tcPr>
            <w:tcW w:type="dxa" w:w="1958"/>
            <w:vAlign w:val="center"/>
          </w:tcPr>
          <w:p>
            <w:r/>
            <w:r>
              <w:rPr>
                <w:b w:val="0"/>
                <w:sz w:val="19"/>
              </w:rPr>
              <w:t>Total freight value / delivered orders</w:t>
            </w:r>
          </w:p>
        </w:tc>
        <w:tc>
          <w:tcPr>
            <w:tcW w:type="dxa" w:w="1958"/>
            <w:vAlign w:val="center"/>
          </w:tcPr>
          <w:p>
            <w:r/>
            <w:r>
              <w:rPr>
                <w:b w:val="0"/>
                <w:sz w:val="19"/>
              </w:rPr>
              <w:t>Supports transport-cost control.</w:t>
            </w:r>
          </w:p>
        </w:tc>
        <w:tc>
          <w:tcPr>
            <w:tcW w:type="dxa" w:w="1958"/>
            <w:vAlign w:val="center"/>
          </w:tcPr>
          <w:p>
            <w:r/>
            <w:r>
              <w:rPr>
                <w:b w:val="0"/>
                <w:sz w:val="19"/>
              </w:rPr>
              <w:t>Lower, subject to service quality</w:t>
            </w:r>
          </w:p>
        </w:tc>
      </w:tr>
      <w:tr>
        <w:tc>
          <w:tcPr>
            <w:tcW w:type="dxa" w:w="1958"/>
            <w:vAlign w:val="center"/>
          </w:tcPr>
          <w:p>
            <w:r/>
            <w:r>
              <w:rPr>
                <w:b w:val="0"/>
                <w:sz w:val="19"/>
              </w:rPr>
              <w:t>Average Delivery Lead Time</w:t>
            </w:r>
          </w:p>
        </w:tc>
        <w:tc>
          <w:tcPr>
            <w:tcW w:type="dxa" w:w="1958"/>
            <w:vAlign w:val="center"/>
          </w:tcPr>
          <w:p>
            <w:r/>
            <w:r>
              <w:rPr>
                <w:b w:val="0"/>
                <w:sz w:val="19"/>
              </w:rPr>
              <w:t>Average time from purchase/order approval to customer delivery.</w:t>
            </w:r>
          </w:p>
        </w:tc>
        <w:tc>
          <w:tcPr>
            <w:tcW w:type="dxa" w:w="1958"/>
            <w:vAlign w:val="center"/>
          </w:tcPr>
          <w:p>
            <w:r/>
            <w:r>
              <w:rPr>
                <w:b w:val="0"/>
                <w:sz w:val="19"/>
              </w:rPr>
              <w:t>Mean(delivery timestamp − purchase timestamp)</w:t>
            </w:r>
          </w:p>
        </w:tc>
        <w:tc>
          <w:tcPr>
            <w:tcW w:type="dxa" w:w="1958"/>
            <w:vAlign w:val="center"/>
          </w:tcPr>
          <w:p>
            <w:r/>
            <w:r>
              <w:rPr>
                <w:b w:val="0"/>
                <w:sz w:val="19"/>
              </w:rPr>
              <w:t>Measures end-to-end speed.</w:t>
            </w:r>
          </w:p>
        </w:tc>
        <w:tc>
          <w:tcPr>
            <w:tcW w:type="dxa" w:w="1958"/>
            <w:vAlign w:val="center"/>
          </w:tcPr>
          <w:p>
            <w:r/>
            <w:r>
              <w:rPr>
                <w:b w:val="0"/>
                <w:sz w:val="19"/>
              </w:rPr>
              <w:t>Lower is better</w:t>
            </w:r>
          </w:p>
        </w:tc>
      </w:tr>
      <w:tr>
        <w:tc>
          <w:tcPr>
            <w:tcW w:type="dxa" w:w="1958"/>
            <w:vAlign w:val="center"/>
          </w:tcPr>
          <w:p>
            <w:r/>
            <w:r>
              <w:rPr>
                <w:b w:val="0"/>
                <w:sz w:val="19"/>
              </w:rPr>
              <w:t>Route Distance per Delivery</w:t>
            </w:r>
          </w:p>
        </w:tc>
        <w:tc>
          <w:tcPr>
            <w:tcW w:type="dxa" w:w="1958"/>
            <w:vAlign w:val="center"/>
          </w:tcPr>
          <w:p>
            <w:r/>
            <w:r>
              <w:rPr>
                <w:b w:val="0"/>
                <w:sz w:val="19"/>
              </w:rPr>
              <w:t>Average distance traveled per completed delivery route.</w:t>
            </w:r>
          </w:p>
        </w:tc>
        <w:tc>
          <w:tcPr>
            <w:tcW w:type="dxa" w:w="1958"/>
            <w:vAlign w:val="center"/>
          </w:tcPr>
          <w:p>
            <w:r/>
            <w:r>
              <w:rPr>
                <w:b w:val="0"/>
                <w:sz w:val="19"/>
              </w:rPr>
              <w:t>Total route distance / completed routes</w:t>
            </w:r>
          </w:p>
        </w:tc>
        <w:tc>
          <w:tcPr>
            <w:tcW w:type="dxa" w:w="1958"/>
            <w:vAlign w:val="center"/>
          </w:tcPr>
          <w:p>
            <w:r/>
            <w:r>
              <w:rPr>
                <w:b w:val="0"/>
                <w:sz w:val="19"/>
              </w:rPr>
              <w:t>Indicates route efficiency.</w:t>
            </w:r>
          </w:p>
        </w:tc>
        <w:tc>
          <w:tcPr>
            <w:tcW w:type="dxa" w:w="1958"/>
            <w:vAlign w:val="center"/>
          </w:tcPr>
          <w:p>
            <w:r/>
            <w:r>
              <w:rPr>
                <w:b w:val="0"/>
                <w:sz w:val="19"/>
              </w:rPr>
              <w:t>Lower is better</w:t>
            </w:r>
          </w:p>
        </w:tc>
      </w:tr>
      <w:tr>
        <w:tc>
          <w:tcPr>
            <w:tcW w:type="dxa" w:w="1958"/>
            <w:vAlign w:val="center"/>
          </w:tcPr>
          <w:p>
            <w:r/>
            <w:r>
              <w:rPr>
                <w:b w:val="0"/>
                <w:sz w:val="19"/>
              </w:rPr>
              <w:t>Delivery Failure / Cancellation Rate</w:t>
            </w:r>
          </w:p>
        </w:tc>
        <w:tc>
          <w:tcPr>
            <w:tcW w:type="dxa" w:w="1958"/>
            <w:vAlign w:val="center"/>
          </w:tcPr>
          <w:p>
            <w:r/>
            <w:r>
              <w:rPr>
                <w:b w:val="0"/>
                <w:sz w:val="19"/>
              </w:rPr>
              <w:t>Share of orders that are canceled or fail to reach the customer.</w:t>
            </w:r>
          </w:p>
        </w:tc>
        <w:tc>
          <w:tcPr>
            <w:tcW w:type="dxa" w:w="1958"/>
            <w:vAlign w:val="center"/>
          </w:tcPr>
          <w:p>
            <w:r/>
            <w:r>
              <w:rPr>
                <w:b w:val="0"/>
                <w:sz w:val="19"/>
              </w:rPr>
              <w:t>Failed or canceled orders / total orders × 100</w:t>
            </w:r>
          </w:p>
        </w:tc>
        <w:tc>
          <w:tcPr>
            <w:tcW w:type="dxa" w:w="1958"/>
            <w:vAlign w:val="center"/>
          </w:tcPr>
          <w:p>
            <w:r/>
            <w:r>
              <w:rPr>
                <w:b w:val="0"/>
                <w:sz w:val="19"/>
              </w:rPr>
              <w:t>Highlights operational risk.</w:t>
            </w:r>
          </w:p>
        </w:tc>
        <w:tc>
          <w:tcPr>
            <w:tcW w:type="dxa" w:w="1958"/>
            <w:vAlign w:val="center"/>
          </w:tcPr>
          <w:p>
            <w:r/>
            <w:r>
              <w:rPr>
                <w:b w:val="0"/>
                <w:sz w:val="19"/>
              </w:rPr>
              <w:t>Lower is better</w:t>
            </w:r>
          </w:p>
        </w:tc>
      </w:tr>
    </w:tbl>
    <w:p>
      <w:pPr>
        <w:pStyle w:val="Heading1"/>
      </w:pPr>
      <w:r>
        <w:t>5. Project Objectives</w:t>
      </w:r>
    </w:p>
    <w:p>
      <w:pPr>
        <w:pStyle w:val="ListNumber"/>
        <w:spacing w:after="60"/>
      </w:pPr>
      <w:r>
        <w:t>Build a clean, analysis-ready logistics dataset by joining relevant order, customer, product, payment and geolocation tables.</w:t>
      </w:r>
    </w:p>
    <w:p>
      <w:pPr>
        <w:pStyle w:val="ListNumber"/>
        <w:spacing w:after="60"/>
      </w:pPr>
      <w:r>
        <w:t>Measure delivery reliability and transportation cost using clearly defined KPIs.</w:t>
      </w:r>
    </w:p>
    <w:p>
      <w:pPr>
        <w:pStyle w:val="ListNumber"/>
        <w:spacing w:after="60"/>
      </w:pPr>
      <w:r>
        <w:t>Identify trends and operational bottlenecks through exploratory data analysis and visualization.</w:t>
      </w:r>
    </w:p>
    <w:p>
      <w:pPr>
        <w:pStyle w:val="ListNumber"/>
        <w:spacing w:after="60"/>
      </w:pPr>
      <w:r>
        <w:t>Predict delivery time or delivery delay using suitable supervised-learning techniques.</w:t>
      </w:r>
    </w:p>
    <w:p>
      <w:pPr>
        <w:pStyle w:val="ListNumber"/>
        <w:spacing w:after="60"/>
      </w:pPr>
      <w:r>
        <w:t>Segment orders/customers/locations into meaningful groups using clustering.</w:t>
      </w:r>
    </w:p>
    <w:p>
      <w:pPr>
        <w:pStyle w:val="ListNumber"/>
        <w:spacing w:after="60"/>
      </w:pPr>
      <w:r>
        <w:t>Formulate a vehicle-routing problem and evaluate how route optimization could reduce distance or cost.</w:t>
      </w:r>
    </w:p>
    <w:p>
      <w:pPr>
        <w:pStyle w:val="ListNumber"/>
        <w:spacing w:after="60"/>
      </w:pPr>
      <w:r>
        <w:t>Translate analytical findings into practical recommendations for logistics managers.</w:t>
      </w:r>
    </w:p>
    <w:p>
      <w:pPr>
        <w:pStyle w:val="Heading1"/>
      </w:pPr>
      <w:r>
        <w:t>6. Data Science Methodologies and Strategic Use</w:t>
      </w:r>
    </w:p>
    <w:p>
      <w:pPr>
        <w:pStyle w:val="Heading2"/>
      </w:pPr>
      <w:r>
        <w:t>6.1 Descriptive Analytics and EDA</w:t>
      </w:r>
    </w:p>
    <w:p>
      <w:r>
        <w:t>Descriptive analytics will establish the baseline. Python and Pandas will be used to calculate distributions, missing-value rates, delivery-time statistics and regional performance. Visualizations will include histograms, box plots, time-series charts, bar charts and geographic summaries.</w:t>
      </w:r>
    </w:p>
    <w:p>
      <w:pPr>
        <w:pStyle w:val="ListBullet"/>
        <w:spacing w:after="60"/>
      </w:pPr>
      <w:r>
        <w:t>Questions: What is the typical delivery time? Which regions have the highest delay rates?</w:t>
      </w:r>
    </w:p>
    <w:p>
      <w:pPr>
        <w:pStyle w:val="ListBullet"/>
        <w:spacing w:after="60"/>
      </w:pPr>
      <w:r>
        <w:t>Questions: How does freight cost vary with order value, product weight, volume proxies or location?</w:t>
      </w:r>
    </w:p>
    <w:p>
      <w:pPr>
        <w:pStyle w:val="ListBullet"/>
        <w:spacing w:after="60"/>
      </w:pPr>
      <w:r>
        <w:t>Questions: Are there seasonal or monthly patterns in order volume and delivery performance?</w:t>
      </w:r>
    </w:p>
    <w:p>
      <w:pPr>
        <w:pStyle w:val="Heading2"/>
      </w:pPr>
      <w:r>
        <w:t>6.2 Regression / Predictive Modeling</w:t>
      </w:r>
    </w:p>
    <w:p>
      <w:r>
        <w:t>A regression model can estimate a continuous outcome such as delivery time or freight cost. Candidate features may include order approval time, seller location, customer location, freight value, product weight, product dimensions, order item count and historical regional behavior. A classification model can alternatively predict whether an order is likely to be late.</w:t>
      </w:r>
    </w:p>
    <w:p>
      <w:r>
        <w:t>Scikit-learn's documentation includes linear models, regression metrics, model selection and cross-validation, which support a structured predictive-modeling workflow. [3]</w:t>
      </w:r>
    </w:p>
    <w:p>
      <w:pPr>
        <w:pStyle w:val="ListBullet"/>
        <w:spacing w:after="60"/>
      </w:pPr>
      <w:r>
        <w:t>Baseline: Linear Regression or Logistic Regression.</w:t>
      </w:r>
    </w:p>
    <w:p>
      <w:pPr>
        <w:pStyle w:val="ListBullet"/>
        <w:spacing w:after="60"/>
      </w:pPr>
      <w:r>
        <w:t>Tree-based extension: Random Forest / Gradient Boosting for nonlinear relationships.</w:t>
      </w:r>
    </w:p>
    <w:p>
      <w:pPr>
        <w:pStyle w:val="ListBullet"/>
        <w:spacing w:after="60"/>
      </w:pPr>
      <w:r>
        <w:t>Evaluation: MAE/RMSE for regression; precision, recall, F1 and ROC-AUC for classification.</w:t>
      </w:r>
    </w:p>
    <w:p>
      <w:pPr>
        <w:pStyle w:val="ListBullet"/>
        <w:spacing w:after="60"/>
      </w:pPr>
      <w:r>
        <w:t>Validation: train/test split plus cross-validation where appropriate.</w:t>
      </w:r>
    </w:p>
    <w:p>
      <w:pPr>
        <w:pStyle w:val="Heading2"/>
      </w:pPr>
      <w:r>
        <w:t>6.3 Clustering</w:t>
      </w:r>
    </w:p>
    <w:p>
      <w:r>
        <w:t>Clustering can identify groups of locations or orders with similar logistics characteristics. For example, customer ZIP-code regions could be represented by coordinates and delivery metrics, then grouped into service zones. K-Means is a suitable starting point; DBSCAN may be explored when geographic density and outliers are important. Scikit-learn provides both K-Means and DBSCAN implementations as well as clustering evaluation methods. [3]</w:t>
      </w:r>
    </w:p>
    <w:p>
      <w:pPr>
        <w:pStyle w:val="ListBullet"/>
        <w:spacing w:after="60"/>
      </w:pPr>
      <w:r>
        <w:t>Possible features: latitude, longitude, average freight cost, average delivery time, order frequency.</w:t>
      </w:r>
    </w:p>
    <w:p>
      <w:pPr>
        <w:pStyle w:val="ListBullet"/>
        <w:spacing w:after="60"/>
      </w:pPr>
      <w:r>
        <w:t>Potential outcome: delivery zones that can support route planning and resource allocation.</w:t>
      </w:r>
    </w:p>
    <w:p>
      <w:pPr>
        <w:pStyle w:val="Heading2"/>
      </w:pPr>
      <w:r>
        <w:t>6.4 Optimization and Vehicle Routing</w:t>
      </w:r>
    </w:p>
    <w:p>
      <w:r>
        <w:t>After identifying delivery locations, the project can formulate a Vehicle Routing Problem (VRP). Google OR-Tools supports routing problems involving multiple vehicles, capacity constraints and time windows. The objective can be configured around total distance, cost or another operational measure. [2][5]</w:t>
      </w:r>
    </w:p>
    <w:p>
      <w:r>
        <w:t>Because large vehicle-routing problems can be computationally difficult, the strategy is to start with a small sample or regional cluster and then scale the model. OR-Tools documentation notes that solution time can grow rapidly as problem size increases, so practical search limits and heuristics are important. [5]</w:t>
      </w:r>
    </w:p>
    <w:p>
      <w:pPr>
        <w:pStyle w:val="Heading1"/>
      </w:pPr>
      <w:r>
        <w:t>7. Strategic Roadmap – End-to-End Analysis</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D9EAF7"/>
          </w:tcPr>
          <w:p>
            <w:r/>
            <w:r>
              <w:rPr>
                <w:b/>
                <w:sz w:val="19"/>
              </w:rPr>
              <w:t>Phase</w:t>
            </w:r>
          </w:p>
        </w:tc>
        <w:tc>
          <w:tcPr>
            <w:tcW w:type="dxa" w:w="3264"/>
            <w:vAlign w:val="center"/>
            <w:shd w:fill="D9EAF7"/>
          </w:tcPr>
          <w:p>
            <w:r/>
            <w:r>
              <w:rPr>
                <w:b/>
                <w:sz w:val="19"/>
              </w:rPr>
              <w:t>Main Activities</w:t>
            </w:r>
          </w:p>
        </w:tc>
        <w:tc>
          <w:tcPr>
            <w:tcW w:type="dxa" w:w="3264"/>
            <w:vAlign w:val="center"/>
            <w:shd w:fill="D9EAF7"/>
          </w:tcPr>
          <w:p>
            <w:r/>
            <w:r>
              <w:rPr>
                <w:b/>
                <w:sz w:val="19"/>
              </w:rPr>
              <w:t>Deliverable</w:t>
            </w:r>
          </w:p>
        </w:tc>
      </w:tr>
      <w:tr>
        <w:tc>
          <w:tcPr>
            <w:tcW w:type="dxa" w:w="3264"/>
            <w:vAlign w:val="center"/>
          </w:tcPr>
          <w:p>
            <w:r/>
            <w:r>
              <w:rPr>
                <w:b/>
                <w:sz w:val="19"/>
              </w:rPr>
              <w:t>Phase 1 – Business Understanding</w:t>
            </w:r>
          </w:p>
        </w:tc>
        <w:tc>
          <w:tcPr>
            <w:tcW w:type="dxa" w:w="3264"/>
            <w:vAlign w:val="center"/>
          </w:tcPr>
          <w:p>
            <w:r/>
            <w:r>
              <w:rPr>
                <w:b w:val="0"/>
                <w:sz w:val="19"/>
              </w:rPr>
              <w:t>Define logistics scenario, stakeholders, KPIs, assumptions and success criteria.</w:t>
            </w:r>
          </w:p>
        </w:tc>
        <w:tc>
          <w:tcPr>
            <w:tcW w:type="dxa" w:w="3264"/>
            <w:vAlign w:val="center"/>
          </w:tcPr>
          <w:p>
            <w:r/>
            <w:r>
              <w:rPr>
                <w:b w:val="0"/>
                <w:sz w:val="19"/>
              </w:rPr>
              <w:t>Approved problem statement and KPI definitions</w:t>
            </w:r>
          </w:p>
        </w:tc>
      </w:tr>
      <w:tr>
        <w:tc>
          <w:tcPr>
            <w:tcW w:type="dxa" w:w="3264"/>
            <w:vAlign w:val="center"/>
          </w:tcPr>
          <w:p>
            <w:r/>
            <w:r>
              <w:rPr>
                <w:b/>
                <w:sz w:val="19"/>
              </w:rPr>
              <w:t>Phase 2 – Data Collection</w:t>
            </w:r>
          </w:p>
        </w:tc>
        <w:tc>
          <w:tcPr>
            <w:tcW w:type="dxa" w:w="3264"/>
            <w:vAlign w:val="center"/>
          </w:tcPr>
          <w:p>
            <w:r/>
            <w:r>
              <w:rPr>
                <w:b w:val="0"/>
                <w:sz w:val="19"/>
              </w:rPr>
              <w:t>Download Olist data; identify order, customer, seller, product and geolocation tables.</w:t>
            </w:r>
          </w:p>
        </w:tc>
        <w:tc>
          <w:tcPr>
            <w:tcW w:type="dxa" w:w="3264"/>
            <w:vAlign w:val="center"/>
          </w:tcPr>
          <w:p>
            <w:r/>
            <w:r>
              <w:rPr>
                <w:b w:val="0"/>
                <w:sz w:val="19"/>
              </w:rPr>
              <w:t>Raw data inventory and data dictionary</w:t>
            </w:r>
          </w:p>
        </w:tc>
      </w:tr>
      <w:tr>
        <w:tc>
          <w:tcPr>
            <w:tcW w:type="dxa" w:w="3264"/>
            <w:vAlign w:val="center"/>
          </w:tcPr>
          <w:p>
            <w:r/>
            <w:r>
              <w:rPr>
                <w:b/>
                <w:sz w:val="19"/>
              </w:rPr>
              <w:t>Phase 3 – Data Integration</w:t>
            </w:r>
          </w:p>
        </w:tc>
        <w:tc>
          <w:tcPr>
            <w:tcW w:type="dxa" w:w="3264"/>
            <w:vAlign w:val="center"/>
          </w:tcPr>
          <w:p>
            <w:r/>
            <w:r>
              <w:rPr>
                <w:b w:val="0"/>
                <w:sz w:val="19"/>
              </w:rPr>
              <w:t>Join tables using order/customer/product/seller keys and create analytical variables.</w:t>
            </w:r>
          </w:p>
        </w:tc>
        <w:tc>
          <w:tcPr>
            <w:tcW w:type="dxa" w:w="3264"/>
            <w:vAlign w:val="center"/>
          </w:tcPr>
          <w:p>
            <w:r/>
            <w:r>
              <w:rPr>
                <w:b w:val="0"/>
                <w:sz w:val="19"/>
              </w:rPr>
              <w:t>Integrated analysis table</w:t>
            </w:r>
          </w:p>
        </w:tc>
      </w:tr>
      <w:tr>
        <w:tc>
          <w:tcPr>
            <w:tcW w:type="dxa" w:w="3264"/>
            <w:vAlign w:val="center"/>
          </w:tcPr>
          <w:p>
            <w:r/>
            <w:r>
              <w:rPr>
                <w:b/>
                <w:sz w:val="19"/>
              </w:rPr>
              <w:t>Phase 4 – Data Cleaning</w:t>
            </w:r>
          </w:p>
        </w:tc>
        <w:tc>
          <w:tcPr>
            <w:tcW w:type="dxa" w:w="3264"/>
            <w:vAlign w:val="center"/>
          </w:tcPr>
          <w:p>
            <w:r/>
            <w:r>
              <w:rPr>
                <w:b w:val="0"/>
                <w:sz w:val="19"/>
              </w:rPr>
              <w:t>Handle missing values, duplicates, inconsistent timestamps, invalid dimensions and outliers.</w:t>
            </w:r>
          </w:p>
        </w:tc>
        <w:tc>
          <w:tcPr>
            <w:tcW w:type="dxa" w:w="3264"/>
            <w:vAlign w:val="center"/>
          </w:tcPr>
          <w:p>
            <w:r/>
            <w:r>
              <w:rPr>
                <w:b w:val="0"/>
                <w:sz w:val="19"/>
              </w:rPr>
              <w:t>Clean dataset + quality report</w:t>
            </w:r>
          </w:p>
        </w:tc>
      </w:tr>
      <w:tr>
        <w:tc>
          <w:tcPr>
            <w:tcW w:type="dxa" w:w="3264"/>
            <w:vAlign w:val="center"/>
          </w:tcPr>
          <w:p>
            <w:r/>
            <w:r>
              <w:rPr>
                <w:b/>
                <w:sz w:val="19"/>
              </w:rPr>
              <w:t>Phase 5 – Exploratory Analysis</w:t>
            </w:r>
          </w:p>
        </w:tc>
        <w:tc>
          <w:tcPr>
            <w:tcW w:type="dxa" w:w="3264"/>
            <w:vAlign w:val="center"/>
          </w:tcPr>
          <w:p>
            <w:r/>
            <w:r>
              <w:rPr>
                <w:b w:val="0"/>
                <w:sz w:val="19"/>
              </w:rPr>
              <w:t>Analyze delivery time, delays, freight cost, geography and order patterns.</w:t>
            </w:r>
          </w:p>
        </w:tc>
        <w:tc>
          <w:tcPr>
            <w:tcW w:type="dxa" w:w="3264"/>
            <w:vAlign w:val="center"/>
          </w:tcPr>
          <w:p>
            <w:r/>
            <w:r>
              <w:rPr>
                <w:b w:val="0"/>
                <w:sz w:val="19"/>
              </w:rPr>
              <w:t>EDA charts + KPI baseline</w:t>
            </w:r>
          </w:p>
        </w:tc>
      </w:tr>
      <w:tr>
        <w:tc>
          <w:tcPr>
            <w:tcW w:type="dxa" w:w="3264"/>
            <w:vAlign w:val="center"/>
          </w:tcPr>
          <w:p>
            <w:r/>
            <w:r>
              <w:rPr>
                <w:b/>
                <w:sz w:val="19"/>
              </w:rPr>
              <w:t>Phase 6 – Feature Engineering</w:t>
            </w:r>
          </w:p>
        </w:tc>
        <w:tc>
          <w:tcPr>
            <w:tcW w:type="dxa" w:w="3264"/>
            <w:vAlign w:val="center"/>
          </w:tcPr>
          <w:p>
            <w:r/>
            <w:r>
              <w:rPr>
                <w:b w:val="0"/>
                <w:sz w:val="19"/>
              </w:rPr>
              <w:t>Create lead time, delay flag, distance proxies, order size, monthly/weekday features and regional aggregates.</w:t>
            </w:r>
          </w:p>
        </w:tc>
        <w:tc>
          <w:tcPr>
            <w:tcW w:type="dxa" w:w="3264"/>
            <w:vAlign w:val="center"/>
          </w:tcPr>
          <w:p>
            <w:r/>
            <w:r>
              <w:rPr>
                <w:b w:val="0"/>
                <w:sz w:val="19"/>
              </w:rPr>
              <w:t>Model-ready features</w:t>
            </w:r>
          </w:p>
        </w:tc>
      </w:tr>
      <w:tr>
        <w:tc>
          <w:tcPr>
            <w:tcW w:type="dxa" w:w="3264"/>
            <w:vAlign w:val="center"/>
          </w:tcPr>
          <w:p>
            <w:r/>
            <w:r>
              <w:rPr>
                <w:b/>
                <w:sz w:val="19"/>
              </w:rPr>
              <w:t>Phase 7 – Predictive Modeling</w:t>
            </w:r>
          </w:p>
        </w:tc>
        <w:tc>
          <w:tcPr>
            <w:tcW w:type="dxa" w:w="3264"/>
            <w:vAlign w:val="center"/>
          </w:tcPr>
          <w:p>
            <w:r/>
            <w:r>
              <w:rPr>
                <w:b w:val="0"/>
                <w:sz w:val="19"/>
              </w:rPr>
              <w:t>Train baseline and advanced models to predict delay or delivery time.</w:t>
            </w:r>
          </w:p>
        </w:tc>
        <w:tc>
          <w:tcPr>
            <w:tcW w:type="dxa" w:w="3264"/>
            <w:vAlign w:val="center"/>
          </w:tcPr>
          <w:p>
            <w:r/>
            <w:r>
              <w:rPr>
                <w:b w:val="0"/>
                <w:sz w:val="19"/>
              </w:rPr>
              <w:t>Validated predictive model</w:t>
            </w:r>
          </w:p>
        </w:tc>
      </w:tr>
      <w:tr>
        <w:tc>
          <w:tcPr>
            <w:tcW w:type="dxa" w:w="3264"/>
            <w:vAlign w:val="center"/>
          </w:tcPr>
          <w:p>
            <w:r/>
            <w:r>
              <w:rPr>
                <w:b/>
                <w:sz w:val="19"/>
              </w:rPr>
              <w:t>Phase 8 – Clustering</w:t>
            </w:r>
          </w:p>
        </w:tc>
        <w:tc>
          <w:tcPr>
            <w:tcW w:type="dxa" w:w="3264"/>
            <w:vAlign w:val="center"/>
          </w:tcPr>
          <w:p>
            <w:r/>
            <w:r>
              <w:rPr>
                <w:b w:val="0"/>
                <w:sz w:val="19"/>
              </w:rPr>
              <w:t>Segment customers/locations into logistics zones and evaluate cluster quality.</w:t>
            </w:r>
          </w:p>
        </w:tc>
        <w:tc>
          <w:tcPr>
            <w:tcW w:type="dxa" w:w="3264"/>
            <w:vAlign w:val="center"/>
          </w:tcPr>
          <w:p>
            <w:r/>
            <w:r>
              <w:rPr>
                <w:b w:val="0"/>
                <w:sz w:val="19"/>
              </w:rPr>
              <w:t>Operational segments</w:t>
            </w:r>
          </w:p>
        </w:tc>
      </w:tr>
      <w:tr>
        <w:tc>
          <w:tcPr>
            <w:tcW w:type="dxa" w:w="3264"/>
            <w:vAlign w:val="center"/>
          </w:tcPr>
          <w:p>
            <w:r/>
            <w:r>
              <w:rPr>
                <w:b/>
                <w:sz w:val="19"/>
              </w:rPr>
              <w:t>Phase 9 – Route Optimization</w:t>
            </w:r>
          </w:p>
        </w:tc>
        <w:tc>
          <w:tcPr>
            <w:tcW w:type="dxa" w:w="3264"/>
            <w:vAlign w:val="center"/>
          </w:tcPr>
          <w:p>
            <w:r/>
            <w:r>
              <w:rPr>
                <w:b w:val="0"/>
                <w:sz w:val="19"/>
              </w:rPr>
              <w:t>Build distance matrix and solve a constrained VRP for selected zones.</w:t>
            </w:r>
          </w:p>
        </w:tc>
        <w:tc>
          <w:tcPr>
            <w:tcW w:type="dxa" w:w="3264"/>
            <w:vAlign w:val="center"/>
          </w:tcPr>
          <w:p>
            <w:r/>
            <w:r>
              <w:rPr>
                <w:b w:val="0"/>
                <w:sz w:val="19"/>
              </w:rPr>
              <w:t>Candidate optimized routes</w:t>
            </w:r>
          </w:p>
        </w:tc>
      </w:tr>
      <w:tr>
        <w:tc>
          <w:tcPr>
            <w:tcW w:type="dxa" w:w="3264"/>
            <w:vAlign w:val="center"/>
          </w:tcPr>
          <w:p>
            <w:r/>
            <w:r>
              <w:rPr>
                <w:b/>
                <w:sz w:val="19"/>
              </w:rPr>
              <w:t>Phase 10 – Decision Support</w:t>
            </w:r>
          </w:p>
        </w:tc>
        <w:tc>
          <w:tcPr>
            <w:tcW w:type="dxa" w:w="3264"/>
            <w:vAlign w:val="center"/>
          </w:tcPr>
          <w:p>
            <w:r/>
            <w:r>
              <w:rPr>
                <w:b w:val="0"/>
                <w:sz w:val="19"/>
              </w:rPr>
              <w:t>Compare baseline vs model/optimization scenarios and translate findings into recommendations.</w:t>
            </w:r>
          </w:p>
        </w:tc>
        <w:tc>
          <w:tcPr>
            <w:tcW w:type="dxa" w:w="3264"/>
            <w:vAlign w:val="center"/>
          </w:tcPr>
          <w:p>
            <w:r/>
            <w:r>
              <w:rPr>
                <w:b w:val="0"/>
                <w:sz w:val="19"/>
              </w:rPr>
              <w:t>Management recommendations and final report</w:t>
            </w:r>
          </w:p>
        </w:tc>
      </w:tr>
    </w:tbl>
    <w:p>
      <w:pPr>
        <w:pStyle w:val="Heading1"/>
      </w:pPr>
      <w:r>
        <w:t>8. Data Preparation Plan</w:t>
      </w:r>
    </w:p>
    <w:p>
      <w:r>
        <w:t>The data preparation process will follow these controls:</w:t>
      </w:r>
    </w:p>
    <w:p>
      <w:pPr>
        <w:pStyle w:val="ListBullet"/>
        <w:spacing w:after="60"/>
      </w:pPr>
      <w:r>
        <w:t>Schema inspection: confirm column names, data types and primary/foreign-key relationships.</w:t>
      </w:r>
    </w:p>
    <w:p>
      <w:pPr>
        <w:pStyle w:val="ListBullet"/>
        <w:spacing w:after="60"/>
      </w:pPr>
      <w:r>
        <w:t>Missing values: quantify missingness before deciding whether to impute, exclude or retain records.</w:t>
      </w:r>
    </w:p>
    <w:p>
      <w:pPr>
        <w:pStyle w:val="ListBullet"/>
        <w:spacing w:after="60"/>
      </w:pPr>
      <w:r>
        <w:t>Duplicate records: identify duplicate order or customer records without removing legitimate multi-item orders.</w:t>
      </w:r>
    </w:p>
    <w:p>
      <w:pPr>
        <w:pStyle w:val="ListBullet"/>
        <w:spacing w:after="60"/>
      </w:pPr>
      <w:r>
        <w:t>Date handling: convert timestamp fields to a consistent datetime format and derive lead-time variables.</w:t>
      </w:r>
    </w:p>
    <w:p>
      <w:pPr>
        <w:pStyle w:val="ListBullet"/>
        <w:spacing w:after="60"/>
      </w:pPr>
      <w:r>
        <w:t>Outliers: investigate unusually high freight values, extreme delivery times and impossible product dimensions.</w:t>
      </w:r>
    </w:p>
    <w:p>
      <w:pPr>
        <w:pStyle w:val="ListBullet"/>
        <w:spacing w:after="60"/>
      </w:pPr>
      <w:r>
        <w:t>Leakage prevention: ensure that variables unavailable at prediction time are not used as model inputs.</w:t>
      </w:r>
    </w:p>
    <w:p>
      <w:pPr>
        <w:pStyle w:val="ListBullet"/>
        <w:spacing w:after="60"/>
      </w:pPr>
      <w:r>
        <w:t>Reproducibility: keep cleaning steps in Python scripts/notebooks rather than manual spreadsheet edits.</w:t>
      </w:r>
    </w:p>
    <w:p>
      <w:pPr>
        <w:pStyle w:val="Heading1"/>
      </w:pPr>
      <w:r>
        <w:t>9. Python Code Illustrations</w:t>
      </w:r>
    </w:p>
    <w:p>
      <w:pPr>
        <w:pStyle w:val="Heading2"/>
      </w:pPr>
      <w:r>
        <w:t>9.1 Load and Inspect Data</w:t>
      </w:r>
    </w:p>
    <w:p>
      <w:pPr>
        <w:spacing w:before="80" w:after="160"/>
        <w:ind w:left="360" w:right="360"/>
        <w:shd w:fill="F3F4F6"/>
      </w:pPr>
      <w:r>
        <w:rPr>
          <w:rFonts w:ascii="Consolas" w:hAnsi="Consolas"/>
          <w:sz w:val="17"/>
        </w:rPr>
        <w:t>import pandas as pd</w:t>
        <w:br/>
        <w:br/>
        <w:t>orders = pd.read_csv("olist_orders_dataset.csv")</w:t>
        <w:br/>
        <w:t>items = pd.read_csv("olist_order_items_dataset.csv")</w:t>
        <w:br/>
        <w:t>customers = pd.read_csv("olist_customers_dataset.csv")</w:t>
        <w:br/>
        <w:br/>
        <w:t>print(orders.shape)</w:t>
        <w:br/>
        <w:t>print(orders.info())</w:t>
        <w:br/>
        <w:t>print(orders.isna().mean().sort_values(ascending=False).head(10))</w:t>
      </w:r>
    </w:p>
    <w:p>
      <w:pPr>
        <w:pStyle w:val="Heading2"/>
      </w:pPr>
      <w:r>
        <w:t>9.2 Create Delivery KPIs</w:t>
      </w:r>
    </w:p>
    <w:p>
      <w:pPr>
        <w:spacing w:before="80" w:after="160"/>
        <w:ind w:left="360" w:right="360"/>
        <w:shd w:fill="F3F4F6"/>
      </w:pPr>
      <w:r>
        <w:rPr>
          <w:rFonts w:ascii="Consolas" w:hAnsi="Consolas"/>
          <w:sz w:val="17"/>
        </w:rPr>
        <w:t>orders["order_purchase_timestamp"] = pd.to_datetime(</w:t>
        <w:br/>
        <w:t xml:space="preserve">    orders["order_purchase_timestamp"]</w:t>
        <w:br/>
        <w:t>)</w:t>
        <w:br/>
        <w:t>orders["order_delivered_customer_date"] = pd.to_datetime(</w:t>
        <w:br/>
        <w:t xml:space="preserve">    orders["order_delivered_customer_date"]</w:t>
        <w:br/>
        <w:t>)</w:t>
        <w:br/>
        <w:t>orders["order_estimated_delivery_date"] = pd.to_datetime(</w:t>
        <w:br/>
        <w:t xml:space="preserve">    orders["order_estimated_delivery_date"]</w:t>
        <w:br/>
        <w:t>)</w:t>
        <w:br/>
        <w:br/>
        <w:t>orders["delivery_days"] = (</w:t>
        <w:br/>
        <w:t xml:space="preserve">    orders["order_delivered_customer_date"]</w:t>
        <w:br/>
        <w:t xml:space="preserve">    - orders["order_purchase_timestamp"]</w:t>
        <w:br/>
        <w:t>).dt.total_seconds() / 86400</w:t>
        <w:br/>
        <w:br/>
        <w:t>orders["is_late"] = (</w:t>
        <w:br/>
        <w:t xml:space="preserve">    orders["order_delivered_customer_date"]</w:t>
        <w:br/>
        <w:t xml:space="preserve">    &gt; orders["order_estimated_delivery_date"]</w:t>
        <w:br/>
        <w:t>)</w:t>
        <w:br/>
        <w:br/>
        <w:t>on_time_rate = (~orders["is_late"]).mean() * 100</w:t>
        <w:br/>
        <w:t>avg_delivery_days = orders["delivery_days"].mean()</w:t>
        <w:br/>
        <w:br/>
        <w:t>print("On-time rate:", round(on_time_rate, 2), "%")</w:t>
        <w:br/>
        <w:t>print("Average delivery days:", round(avg_delivery_days, 2))</w:t>
      </w:r>
    </w:p>
    <w:p>
      <w:pPr>
        <w:pStyle w:val="Heading2"/>
      </w:pPr>
      <w:r>
        <w:t>9.3 Exploratory Analysis</w:t>
      </w:r>
    </w:p>
    <w:p>
      <w:pPr>
        <w:spacing w:before="80" w:after="160"/>
        <w:ind w:left="360" w:right="360"/>
        <w:shd w:fill="F3F4F6"/>
      </w:pPr>
      <w:r>
        <w:rPr>
          <w:rFonts w:ascii="Consolas" w:hAnsi="Consolas"/>
          <w:sz w:val="17"/>
        </w:rPr>
        <w:t>import matplotlib.pyplot as plt</w:t>
        <w:br/>
        <w:br/>
        <w:t>orders["delivery_days"].clip(upper=60).hist(bins=30)</w:t>
        <w:br/>
        <w:t>plt.xlabel("Delivery time (days)")</w:t>
        <w:br/>
        <w:t>plt.ylabel("Number of orders")</w:t>
        <w:br/>
        <w:t>plt.title("Distribution of Delivery Time")</w:t>
        <w:br/>
        <w:t>plt.show()</w:t>
        <w:br/>
        <w:br/>
        <w:t>monthly = (</w:t>
        <w:br/>
        <w:t xml:space="preserve">    orders.dropna(subset=["order_purchase_timestamp"])</w:t>
        <w:br/>
        <w:t xml:space="preserve">          .assign(month=lambda x: x["order_purchase_timestamp"].dt.to_period("M"))</w:t>
        <w:br/>
        <w:t xml:space="preserve">          .groupby("month")</w:t>
        <w:br/>
        <w:t xml:space="preserve">          .size()</w:t>
        <w:br/>
        <w:t>)</w:t>
        <w:br/>
        <w:br/>
        <w:t>monthly.plot(kind="line")</w:t>
        <w:br/>
        <w:t>plt.title("Monthly Order Volume")</w:t>
        <w:br/>
        <w:t>plt.xlabel("Month")</w:t>
        <w:br/>
        <w:t>plt.ylabel("Orders")</w:t>
        <w:br/>
        <w:t>plt.show()</w:t>
      </w:r>
    </w:p>
    <w:p>
      <w:pPr>
        <w:pStyle w:val="Heading2"/>
      </w:pPr>
      <w:r>
        <w:t>9.4 Predictive Modeling – Example</w:t>
      </w:r>
    </w:p>
    <w:p>
      <w:pPr>
        <w:spacing w:before="80" w:after="160"/>
        <w:ind w:left="360" w:right="360"/>
        <w:shd w:fill="F3F4F6"/>
      </w:pPr>
      <w:r>
        <w:rPr>
          <w:rFonts w:ascii="Consolas" w:hAnsi="Consolas"/>
          <w:sz w:val="17"/>
        </w:rPr>
        <w:t>from sklearn.model_selection import train_test_split</w:t>
        <w:br/>
        <w:t>from sklearn.ensemble import RandomForestRegressor</w:t>
        <w:br/>
        <w:t>from sklearn.metrics import mean_absolute_error</w:t>
        <w:br/>
        <w:br/>
        <w:t>features = ["freight_value", "price", "product_weight_g",</w:t>
        <w:br/>
        <w:t xml:space="preserve">            "product_length_cm", "product_height_cm",</w:t>
        <w:br/>
        <w:t xml:space="preserve">            "product_width_cm"]</w:t>
        <w:br/>
        <w:br/>
        <w:t>model_df = merged.dropna(subset=features + ["delivery_days"])</w:t>
        <w:br/>
        <w:br/>
        <w:t>X = model_df[features]</w:t>
        <w:br/>
        <w:t>y = model_df["delivery_days"]</w:t>
        <w:br/>
        <w:br/>
        <w:t>X_train, X_test, y_train, y_test = train_test_split(</w:t>
        <w:br/>
        <w:t xml:space="preserve">    X, y, test_size=0.20, random_state=42</w:t>
        <w:br/>
        <w:t>)</w:t>
        <w:br/>
        <w:br/>
        <w:t>model = RandomForestRegressor(</w:t>
        <w:br/>
        <w:t xml:space="preserve">    n_estimators=200, random_state=42, n_jobs=-1</w:t>
        <w:br/>
        <w:t>)</w:t>
        <w:br/>
        <w:t>model.fit(X_train, y_train)</w:t>
        <w:br/>
        <w:br/>
        <w:t>pred = model.predict(X_test)</w:t>
        <w:br/>
        <w:t>mae = mean_absolute_error(y_test, pred)</w:t>
        <w:br/>
        <w:br/>
        <w:t>print("MAE:", round(mae, 2), "days")</w:t>
      </w:r>
    </w:p>
    <w:p>
      <w:pPr>
        <w:pStyle w:val="Heading2"/>
      </w:pPr>
      <w:r>
        <w:t>9.5 Clustering – Example</w:t>
      </w:r>
    </w:p>
    <w:p>
      <w:pPr>
        <w:spacing w:before="80" w:after="160"/>
        <w:ind w:left="360" w:right="360"/>
        <w:shd w:fill="F3F4F6"/>
      </w:pPr>
      <w:r>
        <w:rPr>
          <w:rFonts w:ascii="Consolas" w:hAnsi="Consolas"/>
          <w:sz w:val="17"/>
        </w:rPr>
        <w:t>from sklearn.cluster import KMeans</w:t>
        <w:br/>
        <w:t>from sklearn.preprocessing import StandardScaler</w:t>
        <w:br/>
        <w:br/>
        <w:t>cluster_features = region_df[</w:t>
        <w:br/>
        <w:t xml:space="preserve">    ["latitude", "longitude", "avg_delivery_days", "avg_freight"]</w:t>
        <w:br/>
        <w:t>].dropna()</w:t>
        <w:br/>
        <w:br/>
        <w:t>X_scaled = StandardScaler().fit_transform(cluster_features)</w:t>
        <w:br/>
        <w:br/>
        <w:t>kmeans = KMeans(n_clusters=5, random_state=42, n_init=10)</w:t>
        <w:br/>
        <w:t>region_df.loc[cluster_features.index, "cluster"] = kmeans.fit_predict(X_scaled)</w:t>
        <w:br/>
        <w:br/>
        <w:t>print(region_df["cluster"].value_counts())</w:t>
      </w:r>
    </w:p>
    <w:p>
      <w:pPr>
        <w:pStyle w:val="Heading2"/>
      </w:pPr>
      <w:r>
        <w:t>9.6 Vehicle Routing – Pseudocode</w:t>
      </w:r>
    </w:p>
    <w:p>
      <w:pPr>
        <w:spacing w:before="80" w:after="160"/>
        <w:ind w:left="360" w:right="360"/>
        <w:shd w:fill="F3F4F6"/>
      </w:pPr>
      <w:r>
        <w:rPr>
          <w:rFonts w:ascii="Consolas" w:hAnsi="Consolas"/>
          <w:sz w:val="17"/>
        </w:rPr>
        <w:t># Pseudocode for a constrained delivery-routing stage</w:t>
        <w:br/>
        <w:br/>
        <w:t>1. Select one geographic cluster or service zone.</w:t>
        <w:br/>
        <w:t>2. Obtain depot + customer coordinates.</w:t>
        <w:br/>
        <w:t>3. Build a distance/time matrix.</w:t>
        <w:br/>
        <w:t>4. Define vehicle count and vehicle capacity.</w:t>
        <w:br/>
        <w:t>5. Define delivery time windows if available.</w:t>
        <w:br/>
        <w:t>6. Create an OR-Tools RoutingIndexManager.</w:t>
        <w:br/>
        <w:t>7. Create the RoutingModel.</w:t>
        <w:br/>
        <w:t>8. Add distance/capacity/time-window constraints.</w:t>
        <w:br/>
        <w:t>9. Set distance or cost as the objective.</w:t>
        <w:br/>
        <w:t>10. Solve with a suitable search strategy and time limit.</w:t>
        <w:br/>
        <w:t>11. Print vehicle-by-vehicle routes and total distance.</w:t>
        <w:br/>
        <w:t>12. Compare optimized distance/cost with the baseline route plan.</w:t>
      </w:r>
    </w:p>
    <w:p>
      <w:r>
        <w:t>The OR-Tools documentation provides Python examples for vehicle routing, including capacity and time-window variants. [2][5][6]</w:t>
      </w:r>
    </w:p>
    <w:p>
      <w:pPr>
        <w:pStyle w:val="Heading1"/>
      </w:pPr>
      <w:r>
        <w:t>10. Exploratory Data Analysis Plan</w:t>
      </w:r>
    </w:p>
    <w:tbl>
      <w:tblPr>
        <w:tblStyle w:val="TableGrid"/>
        <w:tblW w:type="auto" w:w="0"/>
        <w:tblLook w:firstColumn="1" w:firstRow="1" w:lastColumn="0" w:lastRow="0" w:noHBand="0" w:noVBand="1" w:val="04A0"/>
      </w:tblPr>
      <w:tblGrid>
        <w:gridCol w:w="3264"/>
        <w:gridCol w:w="3264"/>
        <w:gridCol w:w="3264"/>
      </w:tblGrid>
      <w:tr>
        <w:tc>
          <w:tcPr>
            <w:tcW w:type="dxa" w:w="3264"/>
            <w:vAlign w:val="center"/>
            <w:shd w:fill="D9EAF7"/>
          </w:tcPr>
          <w:p>
            <w:r/>
            <w:r>
              <w:rPr>
                <w:b/>
                <w:sz w:val="19"/>
              </w:rPr>
              <w:t>Analysis Area</w:t>
            </w:r>
          </w:p>
        </w:tc>
        <w:tc>
          <w:tcPr>
            <w:tcW w:type="dxa" w:w="3264"/>
            <w:vAlign w:val="center"/>
            <w:shd w:fill="D9EAF7"/>
          </w:tcPr>
          <w:p>
            <w:r/>
            <w:r>
              <w:rPr>
                <w:b/>
                <w:sz w:val="19"/>
              </w:rPr>
              <w:t>Variables / Charts</w:t>
            </w:r>
          </w:p>
        </w:tc>
        <w:tc>
          <w:tcPr>
            <w:tcW w:type="dxa" w:w="3264"/>
            <w:vAlign w:val="center"/>
            <w:shd w:fill="D9EAF7"/>
          </w:tcPr>
          <w:p>
            <w:r/>
            <w:r>
              <w:rPr>
                <w:b/>
                <w:sz w:val="19"/>
              </w:rPr>
              <w:t>Decision Question</w:t>
            </w:r>
          </w:p>
        </w:tc>
      </w:tr>
      <w:tr>
        <w:tc>
          <w:tcPr>
            <w:tcW w:type="dxa" w:w="3264"/>
            <w:vAlign w:val="center"/>
          </w:tcPr>
          <w:p>
            <w:r/>
            <w:r>
              <w:rPr>
                <w:b/>
                <w:sz w:val="19"/>
              </w:rPr>
              <w:t>Order volume</w:t>
            </w:r>
          </w:p>
        </w:tc>
        <w:tc>
          <w:tcPr>
            <w:tcW w:type="dxa" w:w="3264"/>
            <w:vAlign w:val="center"/>
          </w:tcPr>
          <w:p>
            <w:r/>
            <w:r>
              <w:rPr>
                <w:b w:val="0"/>
                <w:sz w:val="19"/>
              </w:rPr>
              <w:t>Daily/monthly order counts</w:t>
            </w:r>
          </w:p>
        </w:tc>
        <w:tc>
          <w:tcPr>
            <w:tcW w:type="dxa" w:w="3264"/>
            <w:vAlign w:val="center"/>
          </w:tcPr>
          <w:p>
            <w:r/>
            <w:r>
              <w:rPr>
                <w:b w:val="0"/>
                <w:sz w:val="19"/>
              </w:rPr>
              <w:t>Identify demand peaks and capacity requirements</w:t>
            </w:r>
          </w:p>
        </w:tc>
      </w:tr>
      <w:tr>
        <w:tc>
          <w:tcPr>
            <w:tcW w:type="dxa" w:w="3264"/>
            <w:vAlign w:val="center"/>
          </w:tcPr>
          <w:p>
            <w:r/>
            <w:r>
              <w:rPr>
                <w:b/>
                <w:sz w:val="19"/>
              </w:rPr>
              <w:t>Delivery performance</w:t>
            </w:r>
          </w:p>
        </w:tc>
        <w:tc>
          <w:tcPr>
            <w:tcW w:type="dxa" w:w="3264"/>
            <w:vAlign w:val="center"/>
          </w:tcPr>
          <w:p>
            <w:r/>
            <w:r>
              <w:rPr>
                <w:b w:val="0"/>
                <w:sz w:val="19"/>
              </w:rPr>
              <w:t>Delivery-time distribution and late-order rate</w:t>
            </w:r>
          </w:p>
        </w:tc>
        <w:tc>
          <w:tcPr>
            <w:tcW w:type="dxa" w:w="3264"/>
            <w:vAlign w:val="center"/>
          </w:tcPr>
          <w:p>
            <w:r/>
            <w:r>
              <w:rPr>
                <w:b w:val="0"/>
                <w:sz w:val="19"/>
              </w:rPr>
              <w:t>Locate service bottlenecks</w:t>
            </w:r>
          </w:p>
        </w:tc>
      </w:tr>
      <w:tr>
        <w:tc>
          <w:tcPr>
            <w:tcW w:type="dxa" w:w="3264"/>
            <w:vAlign w:val="center"/>
          </w:tcPr>
          <w:p>
            <w:r/>
            <w:r>
              <w:rPr>
                <w:b/>
                <w:sz w:val="19"/>
              </w:rPr>
              <w:t>Geography</w:t>
            </w:r>
          </w:p>
        </w:tc>
        <w:tc>
          <w:tcPr>
            <w:tcW w:type="dxa" w:w="3264"/>
            <w:vAlign w:val="center"/>
          </w:tcPr>
          <w:p>
            <w:r/>
            <w:r>
              <w:rPr>
                <w:b w:val="0"/>
                <w:sz w:val="19"/>
              </w:rPr>
              <w:t>Orders and KPIs by state/city/ZIP prefix</w:t>
            </w:r>
          </w:p>
        </w:tc>
        <w:tc>
          <w:tcPr>
            <w:tcW w:type="dxa" w:w="3264"/>
            <w:vAlign w:val="center"/>
          </w:tcPr>
          <w:p>
            <w:r/>
            <w:r>
              <w:rPr>
                <w:b w:val="0"/>
                <w:sz w:val="19"/>
              </w:rPr>
              <w:t>Identify high-demand and high-delay zones</w:t>
            </w:r>
          </w:p>
        </w:tc>
      </w:tr>
      <w:tr>
        <w:tc>
          <w:tcPr>
            <w:tcW w:type="dxa" w:w="3264"/>
            <w:vAlign w:val="center"/>
          </w:tcPr>
          <w:p>
            <w:r/>
            <w:r>
              <w:rPr>
                <w:b/>
                <w:sz w:val="19"/>
              </w:rPr>
              <w:t>Freight economics</w:t>
            </w:r>
          </w:p>
        </w:tc>
        <w:tc>
          <w:tcPr>
            <w:tcW w:type="dxa" w:w="3264"/>
            <w:vAlign w:val="center"/>
          </w:tcPr>
          <w:p>
            <w:r/>
            <w:r>
              <w:rPr>
                <w:b w:val="0"/>
                <w:sz w:val="19"/>
              </w:rPr>
              <w:t>Freight vs price, weight and geography</w:t>
            </w:r>
          </w:p>
        </w:tc>
        <w:tc>
          <w:tcPr>
            <w:tcW w:type="dxa" w:w="3264"/>
            <w:vAlign w:val="center"/>
          </w:tcPr>
          <w:p>
            <w:r/>
            <w:r>
              <w:rPr>
                <w:b w:val="0"/>
                <w:sz w:val="19"/>
              </w:rPr>
              <w:t>Find cost drivers</w:t>
            </w:r>
          </w:p>
        </w:tc>
      </w:tr>
      <w:tr>
        <w:tc>
          <w:tcPr>
            <w:tcW w:type="dxa" w:w="3264"/>
            <w:vAlign w:val="center"/>
          </w:tcPr>
          <w:p>
            <w:r/>
            <w:r>
              <w:rPr>
                <w:b/>
                <w:sz w:val="19"/>
              </w:rPr>
              <w:t>Product characteristics</w:t>
            </w:r>
          </w:p>
        </w:tc>
        <w:tc>
          <w:tcPr>
            <w:tcW w:type="dxa" w:w="3264"/>
            <w:vAlign w:val="center"/>
          </w:tcPr>
          <w:p>
            <w:r/>
            <w:r>
              <w:rPr>
                <w:b w:val="0"/>
                <w:sz w:val="19"/>
              </w:rPr>
              <w:t>Weight/dimensions/category vs delivery time/cost</w:t>
            </w:r>
          </w:p>
        </w:tc>
        <w:tc>
          <w:tcPr>
            <w:tcW w:type="dxa" w:w="3264"/>
            <w:vAlign w:val="center"/>
          </w:tcPr>
          <w:p>
            <w:r/>
            <w:r>
              <w:rPr>
                <w:b w:val="0"/>
                <w:sz w:val="19"/>
              </w:rPr>
              <w:t>Detect difficult-to-ship profiles</w:t>
            </w:r>
          </w:p>
        </w:tc>
      </w:tr>
      <w:tr>
        <w:tc>
          <w:tcPr>
            <w:tcW w:type="dxa" w:w="3264"/>
            <w:vAlign w:val="center"/>
          </w:tcPr>
          <w:p>
            <w:r/>
            <w:r>
              <w:rPr>
                <w:b/>
                <w:sz w:val="19"/>
              </w:rPr>
              <w:t>Customer experience</w:t>
            </w:r>
          </w:p>
        </w:tc>
        <w:tc>
          <w:tcPr>
            <w:tcW w:type="dxa" w:w="3264"/>
            <w:vAlign w:val="center"/>
          </w:tcPr>
          <w:p>
            <w:r/>
            <w:r>
              <w:rPr>
                <w:b w:val="0"/>
                <w:sz w:val="19"/>
              </w:rPr>
              <w:t>Review scores vs delivery delay</w:t>
            </w:r>
          </w:p>
        </w:tc>
        <w:tc>
          <w:tcPr>
            <w:tcW w:type="dxa" w:w="3264"/>
            <w:vAlign w:val="center"/>
          </w:tcPr>
          <w:p>
            <w:r/>
            <w:r>
              <w:rPr>
                <w:b w:val="0"/>
                <w:sz w:val="19"/>
              </w:rPr>
              <w:t>Explore relationship between logistics and satisfaction</w:t>
            </w:r>
          </w:p>
        </w:tc>
      </w:tr>
    </w:tbl>
    <w:p>
      <w:pPr>
        <w:pStyle w:val="Heading1"/>
      </w:pPr>
      <w:r>
        <w:t>11. Risks, Assumptions and Mitigation</w:t>
      </w:r>
    </w:p>
    <w:tbl>
      <w:tblPr>
        <w:tblStyle w:val="TableGrid"/>
        <w:tblW w:type="auto" w:w="0"/>
        <w:tblLook w:firstColumn="1" w:firstRow="1" w:lastColumn="0" w:lastRow="0" w:noHBand="0" w:noVBand="1" w:val="04A0"/>
      </w:tblPr>
      <w:tblGrid>
        <w:gridCol w:w="3264"/>
        <w:gridCol w:w="3264"/>
        <w:gridCol w:w="3264"/>
      </w:tblGrid>
      <w:tr>
        <w:tc>
          <w:tcPr>
            <w:tcW w:type="dxa" w:w="3264"/>
            <w:vAlign w:val="center"/>
            <w:shd w:fill="D9EAF7"/>
          </w:tcPr>
          <w:p>
            <w:r/>
            <w:r>
              <w:rPr>
                <w:b/>
                <w:sz w:val="19"/>
              </w:rPr>
              <w:t>Risk / Assumption</w:t>
            </w:r>
          </w:p>
        </w:tc>
        <w:tc>
          <w:tcPr>
            <w:tcW w:type="dxa" w:w="3264"/>
            <w:vAlign w:val="center"/>
            <w:shd w:fill="D9EAF7"/>
          </w:tcPr>
          <w:p>
            <w:r/>
            <w:r>
              <w:rPr>
                <w:b/>
                <w:sz w:val="19"/>
              </w:rPr>
              <w:t>Impact</w:t>
            </w:r>
          </w:p>
        </w:tc>
        <w:tc>
          <w:tcPr>
            <w:tcW w:type="dxa" w:w="3264"/>
            <w:vAlign w:val="center"/>
            <w:shd w:fill="D9EAF7"/>
          </w:tcPr>
          <w:p>
            <w:r/>
            <w:r>
              <w:rPr>
                <w:b/>
                <w:sz w:val="19"/>
              </w:rPr>
              <w:t>Mitigation</w:t>
            </w:r>
          </w:p>
        </w:tc>
      </w:tr>
      <w:tr>
        <w:tc>
          <w:tcPr>
            <w:tcW w:type="dxa" w:w="3264"/>
            <w:vAlign w:val="center"/>
          </w:tcPr>
          <w:p>
            <w:r/>
            <w:r>
              <w:rPr>
                <w:b/>
                <w:sz w:val="19"/>
              </w:rPr>
              <w:t>Missing delivery timestamps</w:t>
            </w:r>
          </w:p>
        </w:tc>
        <w:tc>
          <w:tcPr>
            <w:tcW w:type="dxa" w:w="3264"/>
            <w:vAlign w:val="center"/>
          </w:tcPr>
          <w:p>
            <w:r/>
            <w:r>
              <w:rPr>
                <w:b w:val="0"/>
                <w:sz w:val="19"/>
              </w:rPr>
              <w:t>Some records may not contain complete delivery dates.</w:t>
            </w:r>
          </w:p>
        </w:tc>
        <w:tc>
          <w:tcPr>
            <w:tcW w:type="dxa" w:w="3264"/>
            <w:vAlign w:val="center"/>
          </w:tcPr>
          <w:p>
            <w:r/>
            <w:r>
              <w:rPr>
                <w:b w:val="0"/>
                <w:sz w:val="19"/>
              </w:rPr>
              <w:t>Restrict KPI/model calculations to valid records and report coverage.</w:t>
            </w:r>
          </w:p>
        </w:tc>
      </w:tr>
      <w:tr>
        <w:tc>
          <w:tcPr>
            <w:tcW w:type="dxa" w:w="3264"/>
            <w:vAlign w:val="center"/>
          </w:tcPr>
          <w:p>
            <w:r/>
            <w:r>
              <w:rPr>
                <w:b/>
                <w:sz w:val="19"/>
              </w:rPr>
              <w:t>Historical rather than live data</w:t>
            </w:r>
          </w:p>
        </w:tc>
        <w:tc>
          <w:tcPr>
            <w:tcW w:type="dxa" w:w="3264"/>
            <w:vAlign w:val="center"/>
          </w:tcPr>
          <w:p>
            <w:r/>
            <w:r>
              <w:rPr>
                <w:b w:val="0"/>
                <w:sz w:val="19"/>
              </w:rPr>
              <w:t>The Olist dataset represents past operations, not current traffic conditions.</w:t>
            </w:r>
          </w:p>
        </w:tc>
        <w:tc>
          <w:tcPr>
            <w:tcW w:type="dxa" w:w="3264"/>
            <w:vAlign w:val="center"/>
          </w:tcPr>
          <w:p>
            <w:r/>
            <w:r>
              <w:rPr>
                <w:b w:val="0"/>
                <w:sz w:val="19"/>
              </w:rPr>
              <w:t>Treat results as strategic/retrospective and avoid claiming real-time routing accuracy.</w:t>
            </w:r>
          </w:p>
        </w:tc>
      </w:tr>
      <w:tr>
        <w:tc>
          <w:tcPr>
            <w:tcW w:type="dxa" w:w="3264"/>
            <w:vAlign w:val="center"/>
          </w:tcPr>
          <w:p>
            <w:r/>
            <w:r>
              <w:rPr>
                <w:b/>
                <w:sz w:val="19"/>
              </w:rPr>
              <w:t>No complete traffic data</w:t>
            </w:r>
          </w:p>
        </w:tc>
        <w:tc>
          <w:tcPr>
            <w:tcW w:type="dxa" w:w="3264"/>
            <w:vAlign w:val="center"/>
          </w:tcPr>
          <w:p>
            <w:r/>
            <w:r>
              <w:rPr>
                <w:b w:val="0"/>
                <w:sz w:val="19"/>
              </w:rPr>
              <w:t>Distance alone does not capture congestion.</w:t>
            </w:r>
          </w:p>
        </w:tc>
        <w:tc>
          <w:tcPr>
            <w:tcW w:type="dxa" w:w="3264"/>
            <w:vAlign w:val="center"/>
          </w:tcPr>
          <w:p>
            <w:r/>
            <w:r>
              <w:rPr>
                <w:b w:val="0"/>
                <w:sz w:val="19"/>
              </w:rPr>
              <w:t>Use distance as a baseline; document that a production system should add travel-time data.</w:t>
            </w:r>
          </w:p>
        </w:tc>
      </w:tr>
      <w:tr>
        <w:tc>
          <w:tcPr>
            <w:tcW w:type="dxa" w:w="3264"/>
            <w:vAlign w:val="center"/>
          </w:tcPr>
          <w:p>
            <w:r/>
            <w:r>
              <w:rPr>
                <w:b/>
                <w:sz w:val="19"/>
              </w:rPr>
              <w:t>Routing scale</w:t>
            </w:r>
          </w:p>
        </w:tc>
        <w:tc>
          <w:tcPr>
            <w:tcW w:type="dxa" w:w="3264"/>
            <w:vAlign w:val="center"/>
          </w:tcPr>
          <w:p>
            <w:r/>
            <w:r>
              <w:rPr>
                <w:b w:val="0"/>
                <w:sz w:val="19"/>
              </w:rPr>
              <w:t>VRPs become computationally difficult as the number of stops grows.</w:t>
            </w:r>
          </w:p>
        </w:tc>
        <w:tc>
          <w:tcPr>
            <w:tcW w:type="dxa" w:w="3264"/>
            <w:vAlign w:val="center"/>
          </w:tcPr>
          <w:p>
            <w:r/>
            <w:r>
              <w:rPr>
                <w:b w:val="0"/>
                <w:sz w:val="19"/>
              </w:rPr>
              <w:t>Optimize by geographic clusters and apply solver time limits/heuristics.</w:t>
            </w:r>
          </w:p>
        </w:tc>
      </w:tr>
      <w:tr>
        <w:tc>
          <w:tcPr>
            <w:tcW w:type="dxa" w:w="3264"/>
            <w:vAlign w:val="center"/>
          </w:tcPr>
          <w:p>
            <w:r/>
            <w:r>
              <w:rPr>
                <w:b/>
                <w:sz w:val="19"/>
              </w:rPr>
              <w:t>Data leakage</w:t>
            </w:r>
          </w:p>
        </w:tc>
        <w:tc>
          <w:tcPr>
            <w:tcW w:type="dxa" w:w="3264"/>
            <w:vAlign w:val="center"/>
          </w:tcPr>
          <w:p>
            <w:r/>
            <w:r>
              <w:rPr>
                <w:b w:val="0"/>
                <w:sz w:val="19"/>
              </w:rPr>
              <w:t>Some fields may only become known after delivery.</w:t>
            </w:r>
          </w:p>
        </w:tc>
        <w:tc>
          <w:tcPr>
            <w:tcW w:type="dxa" w:w="3264"/>
            <w:vAlign w:val="center"/>
          </w:tcPr>
          <w:p>
            <w:r/>
            <w:r>
              <w:rPr>
                <w:b w:val="0"/>
                <w:sz w:val="19"/>
              </w:rPr>
              <w:t>Define the prediction timestamp and exclude post-outcome variables.</w:t>
            </w:r>
          </w:p>
        </w:tc>
      </w:tr>
    </w:tbl>
    <w:p>
      <w:pPr>
        <w:pStyle w:val="Heading1"/>
      </w:pPr>
      <w:r>
        <w:t>12. Expected Outcomes and Decision Impact</w:t>
      </w:r>
    </w:p>
    <w:p>
      <w:r>
        <w:t>At the end of the complete project, the logistics team should have a measurable baseline and a set of analytical tools for improving decisions. Expected outputs include:</w:t>
      </w:r>
    </w:p>
    <w:p>
      <w:pPr>
        <w:pStyle w:val="ListBullet"/>
        <w:spacing w:after="60"/>
      </w:pPr>
      <w:r>
        <w:t>A KPI dashboard or summary showing on-time delivery, delay, lead time and freight-cost performance.</w:t>
      </w:r>
    </w:p>
    <w:p>
      <w:pPr>
        <w:pStyle w:val="ListBullet"/>
        <w:spacing w:after="60"/>
      </w:pPr>
      <w:r>
        <w:t>A ranked list of factors associated with late delivery or high logistics cost.</w:t>
      </w:r>
    </w:p>
    <w:p>
      <w:pPr>
        <w:pStyle w:val="ListBullet"/>
        <w:spacing w:after="60"/>
      </w:pPr>
      <w:r>
        <w:t>A predictive model that flags higher-risk orders or estimates delivery time.</w:t>
      </w:r>
    </w:p>
    <w:p>
      <w:pPr>
        <w:pStyle w:val="ListBullet"/>
        <w:spacing w:after="60"/>
      </w:pPr>
      <w:r>
        <w:t>Geographic clusters that can support service-zone and resource planning.</w:t>
      </w:r>
    </w:p>
    <w:p>
      <w:pPr>
        <w:pStyle w:val="ListBullet"/>
        <w:spacing w:after="60"/>
      </w:pPr>
      <w:r>
        <w:t>A route-optimization demonstration showing the potential distance/cost improvement over a baseline.</w:t>
      </w:r>
    </w:p>
    <w:p>
      <w:pPr>
        <w:pStyle w:val="ListBullet"/>
        <w:spacing w:after="60"/>
      </w:pPr>
      <w:r>
        <w:t>Actionable recommendations such as reallocating delivery capacity, prioritizing high-risk regions, reviewing freight policies, or redesigning service zones.</w:t>
      </w:r>
    </w:p>
    <w:p>
      <w:r>
        <w:t>The most important decision principle is to avoid optimizing a single metric in isolation. A route that minimizes distance but causes late deliveries is not operationally optimal. The final evaluation should therefore compare cost, service reliability and operational feasibility together.</w:t>
      </w:r>
    </w:p>
    <w:p>
      <w:pPr>
        <w:pStyle w:val="Heading1"/>
      </w:pPr>
      <w:r>
        <w:t>13. Conclusion</w:t>
      </w:r>
    </w:p>
    <w:p>
      <w:r>
        <w:t>This strategic plan establishes a practical data-science pathway for improving e-commerce logistics. The proposed scenario combines measurable KPIs with publicly available order and delivery data, making it suitable for a student analytics project while remaining connected to real logistics problems.</w:t>
      </w:r>
    </w:p>
    <w:p>
      <w:r>
        <w:t>The roadmap begins with business understanding and data quality, progresses through exploratory analysis and feature engineering, and then applies predictive modeling, clustering and route optimization. Python provides a common implementation environment, while Scikit-learn supports machine-learning workflows and Google OR-Tools supports constrained routing. The expected result is not only a model, but a decision-support process that can help logistics managers understand performance, anticipate delivery risk and allocate transportation resources more effectively.</w:t>
      </w:r>
    </w:p>
    <w:p>
      <w:pPr>
        <w:pStyle w:val="Heading1"/>
      </w:pPr>
      <w:r>
        <w:t>14. References and Public Resources</w:t>
      </w:r>
    </w:p>
    <w:p>
      <w:pPr>
        <w:spacing w:after="120"/>
      </w:pPr>
      <w:r>
        <w:rPr>
          <w:b/>
        </w:rPr>
        <w:t>[1] Olist / Kaggle</w:t>
        <w:br/>
      </w:r>
      <w:r>
        <w:t>Brazilian E-Commerce Public Dataset by Olist – public dataset description and data schema.</w:t>
        <w:br/>
      </w:r>
      <w:r>
        <w:rPr>
          <w:i/>
          <w:sz w:val="18"/>
        </w:rPr>
        <w:t>https://www.kaggle.com/datasets/olistbr/brazilian-ecommerce</w:t>
      </w:r>
    </w:p>
    <w:p>
      <w:pPr>
        <w:spacing w:after="120"/>
      </w:pPr>
      <w:r>
        <w:rPr>
          <w:b/>
        </w:rPr>
        <w:t>[2] Google for Developers</w:t>
        <w:br/>
      </w:r>
      <w:r>
        <w:t>OR-Tools – open-source optimization tools for routing, scheduling and related problems.</w:t>
        <w:br/>
      </w:r>
      <w:r>
        <w:rPr>
          <w:i/>
          <w:sz w:val="18"/>
        </w:rPr>
        <w:t>https://developers.google.com/optimization</w:t>
      </w:r>
    </w:p>
    <w:p>
      <w:pPr>
        <w:spacing w:after="120"/>
      </w:pPr>
      <w:r>
        <w:rPr>
          <w:b/>
        </w:rPr>
        <w:t>[3] Scikit-learn</w:t>
        <w:br/>
      </w:r>
      <w:r>
        <w:t>User Guide – supervised learning, clustering, PCA, model selection and evaluation.</w:t>
        <w:br/>
      </w:r>
      <w:r>
        <w:rPr>
          <w:i/>
          <w:sz w:val="18"/>
        </w:rPr>
        <w:t>https://scikit-learn.org/stable/user_guide</w:t>
      </w:r>
    </w:p>
    <w:p>
      <w:pPr>
        <w:spacing w:after="120"/>
      </w:pPr>
      <w:r>
        <w:rPr>
          <w:b/>
        </w:rPr>
        <w:t>[4] World Bank</w:t>
        <w:br/>
      </w:r>
      <w:r>
        <w:t>Logistics Performance Index 2023 – logistics reliability, infrastructure and service performance.</w:t>
        <w:br/>
      </w:r>
      <w:r>
        <w:rPr>
          <w:i/>
          <w:sz w:val="18"/>
        </w:rPr>
        <w:t>https://www.worldbank.org/en/news/press-release/2023/04/21/world-bank-releases-logistics-performance-index-2023</w:t>
      </w:r>
    </w:p>
    <w:p>
      <w:pPr>
        <w:spacing w:after="120"/>
      </w:pPr>
      <w:r>
        <w:rPr>
          <w:b/>
        </w:rPr>
        <w:t>[5] Google for Developers</w:t>
        <w:br/>
      </w:r>
      <w:r>
        <w:t>Vehicle Routing – VRP, capacity constraints, time windows and computational considerations.</w:t>
        <w:br/>
      </w:r>
      <w:r>
        <w:rPr>
          <w:i/>
          <w:sz w:val="18"/>
        </w:rPr>
        <w:t>https://developers.google.com/optimization/routing</w:t>
      </w:r>
    </w:p>
    <w:p>
      <w:pPr>
        <w:spacing w:after="120"/>
      </w:pPr>
      <w:r>
        <w:rPr>
          <w:b/>
        </w:rPr>
        <w:t>[6] Google for Developers</w:t>
        <w:br/>
      </w:r>
      <w:r>
        <w:t>OR-Tools examples – Python examples for routing, capacity and time-window problems.</w:t>
        <w:br/>
      </w:r>
      <w:r>
        <w:rPr>
          <w:i/>
          <w:sz w:val="18"/>
        </w:rPr>
        <w:t>https://developers.google.com/optimization/examples</w:t>
      </w:r>
    </w:p>
    <w:p>
      <w:pPr>
        <w:pStyle w:val="Heading1"/>
      </w:pPr>
      <w:r>
        <w:t>15. Week 1 Submission Checklist</w:t>
      </w:r>
    </w:p>
    <w:p>
      <w:pPr>
        <w:pStyle w:val="ListBullet"/>
        <w:spacing w:after="60"/>
      </w:pPr>
      <w:r>
        <w:t>Realistic logistics scenario clearly defined.</w:t>
      </w:r>
    </w:p>
    <w:p>
      <w:pPr>
        <w:pStyle w:val="ListBullet"/>
        <w:spacing w:after="60"/>
      </w:pPr>
      <w:r>
        <w:t>At least three relevant KPIs identified and explained.</w:t>
      </w:r>
    </w:p>
    <w:p>
      <w:pPr>
        <w:pStyle w:val="ListBullet"/>
        <w:spacing w:after="60"/>
      </w:pPr>
      <w:r>
        <w:t>Public dataset and background research included.</w:t>
      </w:r>
    </w:p>
    <w:p>
      <w:pPr>
        <w:pStyle w:val="ListBullet"/>
        <w:spacing w:after="60"/>
      </w:pPr>
      <w:r>
        <w:t>Regression/prediction, clustering and optimization approaches explained.</w:t>
      </w:r>
    </w:p>
    <w:p>
      <w:pPr>
        <w:pStyle w:val="ListBullet"/>
        <w:spacing w:after="60"/>
      </w:pPr>
      <w:r>
        <w:t>End-to-end strategic roadmap included.</w:t>
      </w:r>
    </w:p>
    <w:p>
      <w:pPr>
        <w:pStyle w:val="ListBullet"/>
        <w:spacing w:after="60"/>
      </w:pPr>
      <w:r>
        <w:t>Python code illustrations included.</w:t>
      </w:r>
    </w:p>
    <w:p>
      <w:pPr>
        <w:pStyle w:val="ListBullet"/>
        <w:spacing w:after="60"/>
      </w:pPr>
      <w:r>
        <w:t>Risks and assumptions documented.</w:t>
      </w:r>
    </w:p>
    <w:p>
      <w:pPr>
        <w:pStyle w:val="ListBullet"/>
        <w:spacing w:after="60"/>
      </w:pPr>
      <w:r>
        <w:t>Expected business outcomes and decision impact explained.</w:t>
      </w:r>
    </w:p>
    <w:p>
      <w:pPr>
        <w:pStyle w:val="ListBullet"/>
        <w:spacing w:after="60"/>
      </w:pPr>
      <w:r>
        <w:t>References to public resources included.</w:t>
      </w:r>
    </w:p>
    <w:sectPr w:rsidR="00FC693F" w:rsidRPr="0006063C" w:rsidSect="00034616">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Logistics Data Analysis Project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sz w:val="16"/>
      </w:rPr>
      <w:t>Week 1 Task – Strategic Planning and Data Exploration in Logistics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