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A39FC4" w:rsidP="2EA39FC4" w:rsidRDefault="2EA39FC4" w14:paraId="63454B88" w14:textId="3130023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A39FC4" w:rsidR="2EA39F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Muhammad, S.K; Irfanullah, K; Siraj, -D; </w:t>
      </w:r>
      <w:proofErr w:type="gramStart"/>
      <w:r w:rsidRPr="2EA39FC4" w:rsidR="2EA39FC4">
        <w:rPr>
          <w:rFonts w:ascii="Calibri" w:hAnsi="Calibri" w:eastAsia="Calibri" w:cs="Calibri"/>
          <w:noProof w:val="0"/>
          <w:sz w:val="22"/>
          <w:szCs w:val="22"/>
          <w:lang w:val="en-US"/>
        </w:rPr>
        <w:t>Hafiz ,M</w:t>
      </w:r>
      <w:proofErr w:type="gramEnd"/>
      <w:r w:rsidRPr="2EA39FC4" w:rsidR="2EA39F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.I; </w:t>
      </w:r>
      <w:proofErr w:type="spellStart"/>
      <w:r w:rsidRPr="2EA39FC4" w:rsidR="2EA39FC4">
        <w:rPr>
          <w:rFonts w:ascii="Calibri" w:hAnsi="Calibri" w:eastAsia="Calibri" w:cs="Calibri"/>
          <w:noProof w:val="0"/>
          <w:sz w:val="22"/>
          <w:szCs w:val="22"/>
          <w:lang w:val="en-US"/>
        </w:rPr>
        <w:t>Rafid,K</w:t>
      </w:r>
      <w:proofErr w:type="spellEnd"/>
      <w:r w:rsidRPr="2EA39FC4" w:rsidR="2EA39F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Rahimullah, J. (2015). The Impacts of ICT on the students’ Performance: A Review of Access to Information. Research on Humanities and Social Sciences, 5 (1): 85-94.</w:t>
      </w:r>
    </w:p>
    <w:p w:rsidR="2EA39FC4" w:rsidP="2EA39FC4" w:rsidRDefault="2EA39FC4" w14:paraId="6C51E45F" w14:textId="4BD8F801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2EA39FC4" w:rsidR="2EA39FC4">
        <w:rPr>
          <w:noProof w:val="0"/>
          <w:lang w:val="en-US"/>
        </w:rPr>
        <w:t xml:space="preserve">Salako, E. A; Solomon, </w:t>
      </w:r>
      <w:proofErr w:type="gramStart"/>
      <w:r w:rsidRPr="2EA39FC4" w:rsidR="2EA39FC4">
        <w:rPr>
          <w:noProof w:val="0"/>
          <w:lang w:val="en-US"/>
        </w:rPr>
        <w:t>A.A</w:t>
      </w:r>
      <w:proofErr w:type="gramEnd"/>
      <w:r w:rsidRPr="2EA39FC4" w:rsidR="2EA39FC4">
        <w:rPr>
          <w:noProof w:val="0"/>
          <w:lang w:val="en-US"/>
        </w:rPr>
        <w:t>; and Muhammed, B. A. (2015</w:t>
      </w:r>
      <w:proofErr w:type="gramStart"/>
      <w:r w:rsidRPr="2EA39FC4" w:rsidR="2EA39FC4">
        <w:rPr>
          <w:noProof w:val="0"/>
          <w:lang w:val="en-US"/>
        </w:rPr>
        <w:t>).Perception</w:t>
      </w:r>
      <w:proofErr w:type="gramEnd"/>
      <w:r w:rsidRPr="2EA39FC4" w:rsidR="2EA39FC4">
        <w:rPr>
          <w:noProof w:val="0"/>
          <w:lang w:val="en-US"/>
        </w:rPr>
        <w:t xml:space="preserve"> of Students on Computer Utilization and Academic Performance in the North-Central Geopolitical Zone of Nigeria. I.J. Modern Education and Computer Science, 4: 53-60.</w:t>
      </w:r>
    </w:p>
    <w:p w:rsidR="2EA39FC4" w:rsidP="2EA39FC4" w:rsidRDefault="2EA39FC4" w14:paraId="4509BFE0" w14:textId="5B4F21FB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2EA39FC4" w:rsidR="2EA39FC4">
        <w:rPr>
          <w:noProof w:val="0"/>
          <w:lang w:val="en-US"/>
        </w:rPr>
        <w:t xml:space="preserve">Mashael, N.A; Heba, M; Ayham, F, and Waleed, A. (2015). Web 2.0 in Education: </w:t>
      </w:r>
      <w:proofErr w:type="gramStart"/>
      <w:r w:rsidRPr="2EA39FC4" w:rsidR="2EA39FC4">
        <w:rPr>
          <w:noProof w:val="0"/>
          <w:lang w:val="en-US"/>
        </w:rPr>
        <w:t>the</w:t>
      </w:r>
      <w:proofErr w:type="gramEnd"/>
      <w:r w:rsidRPr="2EA39FC4" w:rsidR="2EA39FC4">
        <w:rPr>
          <w:noProof w:val="0"/>
          <w:lang w:val="en-US"/>
        </w:rPr>
        <w:t xml:space="preserve"> Impact of Discussion Board on Student Performance and Satisfaction. Turkish Online Journal of Educational Technology, 14 (2): 247-258.</w:t>
      </w:r>
    </w:p>
    <w:p w:rsidR="2EA39FC4" w:rsidP="2EA39FC4" w:rsidRDefault="2EA39FC4" w14:paraId="6B86FC34" w14:textId="58DF12E4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2EA39FC4" w:rsidR="2EA39FC4">
        <w:rPr>
          <w:noProof w:val="0"/>
          <w:lang w:val="en-US"/>
        </w:rPr>
        <w:t>Bechmann, J., &amp; Weber, P. (2016). Cognitive presence in collaborative learning: Assessing and improving critical thinking in online discussion forums. Interactive Technology and Smart Education, 13(1), 52-70.</w:t>
      </w:r>
    </w:p>
    <w:p w:rsidR="2EA39FC4" w:rsidP="2EA39FC4" w:rsidRDefault="2EA39FC4" w14:paraId="210DB439" w14:textId="5CF923F0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2EA39FC4" w:rsidR="2EA39FC4">
        <w:rPr>
          <w:noProof w:val="0"/>
          <w:lang w:val="en-US"/>
        </w:rPr>
        <w:t>Awofeso</w:t>
      </w:r>
      <w:r w:rsidRPr="2EA39FC4" w:rsidR="2EA39FC4">
        <w:rPr>
          <w:noProof w:val="0"/>
          <w:lang w:val="en-US"/>
        </w:rPr>
        <w:t xml:space="preserve">, N., Hassan, M., &amp; Hamidi, S. (2016). Individual and collaborative </w:t>
      </w:r>
      <w:proofErr w:type="spellStart"/>
      <w:r w:rsidRPr="2EA39FC4" w:rsidR="2EA39FC4">
        <w:rPr>
          <w:noProof w:val="0"/>
          <w:lang w:val="en-US"/>
        </w:rPr>
        <w:t>technologymediated</w:t>
      </w:r>
      <w:proofErr w:type="spellEnd"/>
      <w:r w:rsidRPr="2EA39FC4" w:rsidR="2EA39FC4">
        <w:rPr>
          <w:noProof w:val="0"/>
          <w:lang w:val="en-US"/>
        </w:rPr>
        <w:t xml:space="preserve"> learning using question &amp; answer online discussion forums--perceptions of public health learners in Dubai, UAE. Open Learning, 31(1), 54-63.</w:t>
      </w:r>
    </w:p>
    <w:p w:rsidR="2EA39FC4" w:rsidP="2EA39FC4" w:rsidRDefault="2EA39FC4" w14:paraId="79BFEDA2" w14:textId="3435D79F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2EA39FC4" w:rsidR="2EA39FC4">
        <w:rPr>
          <w:noProof w:val="0"/>
          <w:lang w:val="en-US"/>
        </w:rPr>
        <w:t>Stoerger, S., &amp; Krieger, D. (2016). Transforming a large-lecture course into an active, engaging, and collaborative learning environment. Education for Information, 32(1), 11-26. doi:10.3233/EFI-150967`</w:t>
      </w:r>
    </w:p>
    <w:p w:rsidR="2EA39FC4" w:rsidP="2EA39FC4" w:rsidRDefault="2EA39FC4" w14:paraId="513564EB" w14:textId="6BC2132B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2EA39FC4" w:rsidR="2EA39FC4">
        <w:rPr>
          <w:noProof w:val="0"/>
          <w:lang w:val="en-US"/>
        </w:rPr>
        <w:t xml:space="preserve">Southern New Hampshire University. (2017). Research guides: asynchronous discussion resource guide: providing feedback. Libguides.snhu.edu. Retrieved 10 October 2017, from </w:t>
      </w:r>
      <w:hyperlink r:id="Rb03e77146ae14030">
        <w:r w:rsidRPr="2EA39FC4" w:rsidR="2EA39FC4">
          <w:rPr>
            <w:rStyle w:val="Hyperlink"/>
            <w:noProof w:val="0"/>
            <w:lang w:val="en-US"/>
          </w:rPr>
          <w:t>http://libguides.snhu.edu/c.php?g=92441&amp;p=596049</w:t>
        </w:r>
      </w:hyperlink>
    </w:p>
    <w:p w:rsidR="2EA39FC4" w:rsidP="2EA39FC4" w:rsidRDefault="2EA39FC4" w14:paraId="4B3463C4" w14:textId="7A2F347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EA39FC4" w:rsidR="2EA39FC4">
        <w:rPr>
          <w:rFonts w:ascii="Calibri" w:hAnsi="Calibri" w:eastAsia="Calibri" w:cs="Calibri"/>
          <w:noProof w:val="0"/>
          <w:sz w:val="22"/>
          <w:szCs w:val="22"/>
          <w:lang w:val="en-US"/>
        </w:rPr>
        <w:t>Zuheir</w:t>
      </w:r>
      <w:proofErr w:type="spellEnd"/>
      <w:r w:rsidRPr="2EA39FC4" w:rsidR="2EA39F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K; Hamid, N; and </w:t>
      </w:r>
      <w:proofErr w:type="spellStart"/>
      <w:r w:rsidRPr="2EA39FC4" w:rsidR="2EA39FC4">
        <w:rPr>
          <w:rFonts w:ascii="Calibri" w:hAnsi="Calibri" w:eastAsia="Calibri" w:cs="Calibri"/>
          <w:noProof w:val="0"/>
          <w:sz w:val="22"/>
          <w:szCs w:val="22"/>
          <w:lang w:val="en-US"/>
        </w:rPr>
        <w:t>Kyungbin</w:t>
      </w:r>
      <w:proofErr w:type="spellEnd"/>
      <w:r w:rsidRPr="2EA39FC4" w:rsidR="2EA39FC4">
        <w:rPr>
          <w:rFonts w:ascii="Calibri" w:hAnsi="Calibri" w:eastAsia="Calibri" w:cs="Calibri"/>
          <w:noProof w:val="0"/>
          <w:sz w:val="22"/>
          <w:szCs w:val="22"/>
          <w:lang w:val="en-US"/>
        </w:rPr>
        <w:t>, K. (2017). Types of Interaction in Online Discussion Forums: A Case Study. Journal of Educational Issues,3 (1): 155-159.</w:t>
      </w:r>
    </w:p>
    <w:p w:rsidR="2EA39FC4" w:rsidP="2EA39FC4" w:rsidRDefault="2EA39FC4" w14:paraId="7D40BBDC" w14:textId="08FB6AE4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2EA39FC4" w:rsidR="2EA39FC4">
        <w:rPr>
          <w:noProof w:val="0"/>
          <w:lang w:val="en-US"/>
        </w:rPr>
        <w:t>Xiaoling, L. (2018). The Effectiveness of Online Discussion Forums and Recommendations for Chinese Higher Education. A Project Submitted in Partial Fulfillment of the Requirements for the Degree of Master of Education, Department of Curriculum and Instruction, University of Victoria.</w:t>
      </w:r>
    </w:p>
    <w:p w:rsidR="2EA39FC4" w:rsidP="2EA39FC4" w:rsidRDefault="2EA39FC4" w14:paraId="7D844D54" w14:textId="5311C884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2EA39FC4" w:rsidR="2EA39FC4">
        <w:rPr>
          <w:noProof w:val="0"/>
          <w:lang w:val="en-US"/>
        </w:rPr>
        <w:t xml:space="preserve">Jeff, K (2019). 5 Online Discussion Tools Fuel Student Engagement. Retrieved from online </w:t>
      </w:r>
      <w:proofErr w:type="spellStart"/>
      <w:r w:rsidRPr="2EA39FC4" w:rsidR="2EA39FC4">
        <w:rPr>
          <w:noProof w:val="0"/>
          <w:lang w:val="en-US"/>
        </w:rPr>
        <w:t>via:www.Commonsense.org</w:t>
      </w:r>
      <w:proofErr w:type="spellEnd"/>
      <w:r w:rsidRPr="2EA39FC4" w:rsidR="2EA39FC4">
        <w:rPr>
          <w:noProof w:val="0"/>
          <w:lang w:val="en-US"/>
        </w:rPr>
        <w:t>/education/articles/5-online-discussiontools-fuel-student-engagement.</w:t>
      </w:r>
    </w:p>
    <w:p w:rsidR="2EA39FC4" w:rsidP="2EA39FC4" w:rsidRDefault="2EA39FC4" w14:paraId="6E4DCC0C" w14:textId="5B980CDC">
      <w:pPr>
        <w:pStyle w:val="Normal"/>
        <w:ind w:left="0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69ae5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2732d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AE863B"/>
    <w:rsid w:val="19A327D1"/>
    <w:rsid w:val="2EA39FC4"/>
    <w:rsid w:val="67AE8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27D1"/>
  <w15:chartTrackingRefBased/>
  <w15:docId w15:val="{0C807AA4-52A7-493E-A6AD-2C4BBCCAF1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ibguides.snhu.edu/c.php?g=92441&amp;p=596049" TargetMode="External" Id="Rb03e77146ae14030" /><Relationship Type="http://schemas.microsoft.com/office/2020/10/relationships/intelligence" Target="intelligence2.xml" Id="Rc5b350752eeb46bd" /><Relationship Type="http://schemas.openxmlformats.org/officeDocument/2006/relationships/numbering" Target="numbering.xml" Id="R5a103b78ee1b4b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2023-02-09T10:40:45.5460681Z</dcterms:created>
  <dcterms:modified xsi:type="dcterms:W3CDTF">2023-02-09T10:54:17.3273728Z</dcterms:modified>
  <dc:creator>Manojh Kumar</dc:creator>
  <lastModifiedBy>Manojh Kumar</lastModifiedBy>
</coreProperties>
</file>