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0BB88" w14:textId="3A06DB52" w:rsidR="00CA69AC" w:rsidRDefault="00386185" w:rsidP="00386185">
      <w:pPr>
        <w:pStyle w:val="Heading1"/>
        <w:rPr>
          <w:rFonts w:ascii="Calibri" w:hAnsi="Calibri" w:cs="Calibri"/>
        </w:rPr>
      </w:pPr>
      <w:r w:rsidRPr="00386185">
        <w:rPr>
          <w:rFonts w:ascii="Calibri" w:hAnsi="Calibri" w:cs="Calibri"/>
        </w:rPr>
        <w:t>Overview</w:t>
      </w:r>
    </w:p>
    <w:p w14:paraId="34233D26" w14:textId="77777777" w:rsidR="00617498" w:rsidRPr="00617498" w:rsidRDefault="00617498" w:rsidP="00617498">
      <w:pPr>
        <w:jc w:val="both"/>
        <w:rPr>
          <w:rFonts w:ascii="Calibri" w:hAnsi="Calibri" w:cs="Calibri"/>
        </w:rPr>
      </w:pPr>
      <w:r w:rsidRPr="00617498">
        <w:rPr>
          <w:rFonts w:ascii="Calibri" w:hAnsi="Calibri" w:cs="Calibri"/>
        </w:rPr>
        <w:t>This project implements a CRC-8 (SAE J1850) algorithm for verifying data integrity in UART communication between two devices. The solution includes CRC calculation, UART message generation, validation, and error detection testing.</w:t>
      </w:r>
    </w:p>
    <w:p w14:paraId="1652C847" w14:textId="2CEDAF30" w:rsidR="00386185" w:rsidRDefault="00617498" w:rsidP="00617498">
      <w:pPr>
        <w:pStyle w:val="Heading1"/>
        <w:rPr>
          <w:rFonts w:ascii="Calibri" w:hAnsi="Calibri" w:cs="Calibri"/>
        </w:rPr>
      </w:pPr>
      <w:r w:rsidRPr="002C1947">
        <w:rPr>
          <w:rFonts w:ascii="Calibri" w:hAnsi="Calibri" w:cs="Calibri"/>
        </w:rPr>
        <w:t>Files</w:t>
      </w:r>
    </w:p>
    <w:p w14:paraId="0D420E71" w14:textId="77777777" w:rsidR="002C1947" w:rsidRPr="002C1947" w:rsidRDefault="002C1947" w:rsidP="002C1947">
      <w:pPr>
        <w:numPr>
          <w:ilvl w:val="0"/>
          <w:numId w:val="1"/>
        </w:numPr>
        <w:jc w:val="both"/>
        <w:rPr>
          <w:rFonts w:ascii="Calibri" w:hAnsi="Calibri" w:cs="Calibri"/>
        </w:rPr>
      </w:pPr>
      <w:r w:rsidRPr="002C1947">
        <w:rPr>
          <w:rFonts w:ascii="Calibri" w:hAnsi="Calibri" w:cs="Calibri"/>
          <w:b/>
          <w:bCs/>
        </w:rPr>
        <w:t>CRC_08_LFSR.py</w:t>
      </w:r>
      <w:r w:rsidRPr="002C1947">
        <w:rPr>
          <w:rFonts w:ascii="Calibri" w:hAnsi="Calibri" w:cs="Calibri"/>
        </w:rPr>
        <w:t xml:space="preserve"> - Implements the CRC-8 calculation and message validation logic.</w:t>
      </w:r>
    </w:p>
    <w:p w14:paraId="3A30B5AE" w14:textId="77777777" w:rsidR="002C1947" w:rsidRPr="002C1947" w:rsidRDefault="002C1947" w:rsidP="002C1947">
      <w:pPr>
        <w:numPr>
          <w:ilvl w:val="0"/>
          <w:numId w:val="1"/>
        </w:numPr>
        <w:jc w:val="both"/>
        <w:rPr>
          <w:rFonts w:ascii="Calibri" w:hAnsi="Calibri" w:cs="Calibri"/>
        </w:rPr>
      </w:pPr>
      <w:r w:rsidRPr="002C1947">
        <w:rPr>
          <w:rFonts w:ascii="Calibri" w:hAnsi="Calibri" w:cs="Calibri"/>
          <w:b/>
          <w:bCs/>
        </w:rPr>
        <w:t>test_suite.py</w:t>
      </w:r>
      <w:r w:rsidRPr="002C1947">
        <w:rPr>
          <w:rFonts w:ascii="Calibri" w:hAnsi="Calibri" w:cs="Calibri"/>
        </w:rPr>
        <w:t xml:space="preserve"> - Contains unit tests to verify the correctness of the CRC implementation.</w:t>
      </w:r>
    </w:p>
    <w:p w14:paraId="79B6A9A0" w14:textId="77777777" w:rsidR="002C1947" w:rsidRDefault="002C1947" w:rsidP="002C1947">
      <w:pPr>
        <w:numPr>
          <w:ilvl w:val="0"/>
          <w:numId w:val="1"/>
        </w:numPr>
        <w:jc w:val="both"/>
        <w:rPr>
          <w:rFonts w:ascii="Calibri" w:hAnsi="Calibri" w:cs="Calibri"/>
        </w:rPr>
      </w:pPr>
      <w:r w:rsidRPr="002C1947">
        <w:rPr>
          <w:rFonts w:ascii="Calibri" w:hAnsi="Calibri" w:cs="Calibri"/>
          <w:b/>
          <w:bCs/>
        </w:rPr>
        <w:t>error_modeling_test_suite.py</w:t>
      </w:r>
      <w:r w:rsidRPr="002C1947">
        <w:rPr>
          <w:rFonts w:ascii="Calibri" w:hAnsi="Calibri" w:cs="Calibri"/>
        </w:rPr>
        <w:t xml:space="preserve"> - Simulates error conditions and evaluates the detection capability of the CRC algorithm.</w:t>
      </w:r>
    </w:p>
    <w:p w14:paraId="799EAD98" w14:textId="247F9579" w:rsidR="002C1947" w:rsidRDefault="009E3DDF" w:rsidP="009E3DDF">
      <w:pPr>
        <w:pStyle w:val="Heading1"/>
        <w:rPr>
          <w:rFonts w:ascii="Calibri" w:hAnsi="Calibri" w:cs="Calibri"/>
        </w:rPr>
      </w:pPr>
      <w:r w:rsidRPr="009E3DDF">
        <w:rPr>
          <w:rFonts w:ascii="Calibri" w:hAnsi="Calibri" w:cs="Calibri"/>
        </w:rPr>
        <w:t>Dependencies</w:t>
      </w:r>
    </w:p>
    <w:p w14:paraId="2E3398A5" w14:textId="77777777" w:rsidR="009E3DDF" w:rsidRPr="009E3DDF" w:rsidRDefault="009E3DDF" w:rsidP="00424E0E">
      <w:pPr>
        <w:jc w:val="both"/>
      </w:pPr>
      <w:r w:rsidRPr="009E3DDF">
        <w:t>Ensure you have Python 3 installed. No additional external libraries are required.</w:t>
      </w:r>
    </w:p>
    <w:p w14:paraId="0DEDA88F" w14:textId="4CC43B3A" w:rsidR="009E3DDF" w:rsidRPr="009E3DDF" w:rsidRDefault="009E3DDF" w:rsidP="009E3DDF">
      <w:pPr>
        <w:pStyle w:val="Heading1"/>
        <w:rPr>
          <w:rFonts w:ascii="Calibri" w:hAnsi="Calibri" w:cs="Calibri"/>
        </w:rPr>
      </w:pPr>
      <w:r w:rsidRPr="009E3DDF">
        <w:rPr>
          <w:rFonts w:ascii="Calibri" w:hAnsi="Calibri" w:cs="Calibri"/>
        </w:rPr>
        <w:t>Installation</w:t>
      </w:r>
    </w:p>
    <w:p w14:paraId="4D9C39C7" w14:textId="275D94E4" w:rsidR="009E3DDF" w:rsidRPr="0048464A" w:rsidRDefault="0048464A" w:rsidP="00424E0E">
      <w:pPr>
        <w:jc w:val="both"/>
        <w:rPr>
          <w:rFonts w:ascii="Calibri" w:hAnsi="Calibri" w:cs="Calibri"/>
        </w:rPr>
      </w:pPr>
      <w:r w:rsidRPr="0048464A">
        <w:rPr>
          <w:rFonts w:ascii="Calibri" w:hAnsi="Calibri" w:cs="Calibri"/>
        </w:rPr>
        <w:t>D</w:t>
      </w:r>
      <w:r w:rsidRPr="0048464A">
        <w:rPr>
          <w:rFonts w:ascii="Calibri" w:hAnsi="Calibri" w:cs="Calibri"/>
        </w:rPr>
        <w:t>ownload the files to your local machine:</w:t>
      </w:r>
    </w:p>
    <w:p w14:paraId="5C90C7D5" w14:textId="3A1E6FF1" w:rsidR="0048464A" w:rsidRPr="00945541" w:rsidRDefault="0048464A" w:rsidP="00424E0E">
      <w:pPr>
        <w:jc w:val="both"/>
        <w:rPr>
          <w:rFonts w:ascii="Calibri" w:hAnsi="Calibri" w:cs="Calibri"/>
          <w:b/>
          <w:bCs/>
          <w:i/>
          <w:iCs/>
        </w:rPr>
      </w:pPr>
      <w:r w:rsidRPr="00D311E8">
        <w:rPr>
          <w:rFonts w:ascii="Calibri" w:hAnsi="Calibri" w:cs="Calibri"/>
          <w:b/>
          <w:bCs/>
          <w:i/>
          <w:iCs/>
        </w:rPr>
        <w:t>$ cd &lt;repository_directory&gt;</w:t>
      </w:r>
    </w:p>
    <w:p w14:paraId="353AEA06" w14:textId="5F12DF41" w:rsidR="002C1947" w:rsidRPr="0048464A" w:rsidRDefault="0048464A" w:rsidP="0048464A">
      <w:pPr>
        <w:pStyle w:val="Heading1"/>
        <w:rPr>
          <w:rFonts w:ascii="Calibri" w:hAnsi="Calibri" w:cs="Calibri"/>
        </w:rPr>
      </w:pPr>
      <w:r w:rsidRPr="0048464A">
        <w:rPr>
          <w:rFonts w:ascii="Calibri" w:hAnsi="Calibri" w:cs="Calibri"/>
        </w:rPr>
        <w:t>Usage</w:t>
      </w:r>
    </w:p>
    <w:p w14:paraId="4292E16A" w14:textId="068FB5BB" w:rsidR="0048464A" w:rsidRDefault="0048464A" w:rsidP="0048464A">
      <w:pPr>
        <w:pStyle w:val="Heading2"/>
        <w:rPr>
          <w:rFonts w:ascii="Calibri" w:hAnsi="Calibri" w:cs="Calibri"/>
        </w:rPr>
      </w:pPr>
      <w:r w:rsidRPr="0048464A">
        <w:rPr>
          <w:rFonts w:ascii="Calibri" w:hAnsi="Calibri" w:cs="Calibri"/>
        </w:rPr>
        <w:t>Running CRC Computation and Validation</w:t>
      </w:r>
    </w:p>
    <w:p w14:paraId="181D2B13" w14:textId="776E3DDF" w:rsidR="00CD4B0C" w:rsidRPr="00CD4B0C" w:rsidRDefault="00CD4B0C" w:rsidP="00424E0E">
      <w:pPr>
        <w:jc w:val="both"/>
        <w:rPr>
          <w:rFonts w:ascii="Calibri" w:hAnsi="Calibri" w:cs="Calibri"/>
        </w:rPr>
      </w:pPr>
      <w:r w:rsidRPr="00424E0E">
        <w:rPr>
          <w:rFonts w:ascii="Calibri" w:hAnsi="Calibri" w:cs="Calibri"/>
        </w:rPr>
        <w:t>One</w:t>
      </w:r>
      <w:r w:rsidRPr="00CD4B0C">
        <w:rPr>
          <w:rFonts w:ascii="Calibri" w:hAnsi="Calibri" w:cs="Calibri"/>
        </w:rPr>
        <w:t xml:space="preserve"> can directly execute </w:t>
      </w:r>
      <w:r w:rsidRPr="00CD4B0C">
        <w:rPr>
          <w:rFonts w:ascii="Calibri" w:hAnsi="Calibri" w:cs="Calibri"/>
          <w:b/>
          <w:bCs/>
          <w:i/>
          <w:iCs/>
        </w:rPr>
        <w:t>CRC_08_LFSR.py</w:t>
      </w:r>
      <w:r w:rsidRPr="00CD4B0C">
        <w:rPr>
          <w:rFonts w:ascii="Calibri" w:hAnsi="Calibri" w:cs="Calibri"/>
        </w:rPr>
        <w:t xml:space="preserve"> in Python to use the CRC functions in </w:t>
      </w:r>
      <w:r w:rsidR="00424E0E" w:rsidRPr="00424E0E">
        <w:rPr>
          <w:rFonts w:ascii="Calibri" w:hAnsi="Calibri" w:cs="Calibri"/>
        </w:rPr>
        <w:t>their</w:t>
      </w:r>
      <w:r w:rsidRPr="00CD4B0C">
        <w:rPr>
          <w:rFonts w:ascii="Calibri" w:hAnsi="Calibri" w:cs="Calibri"/>
        </w:rPr>
        <w:t xml:space="preserve"> application.</w:t>
      </w:r>
    </w:p>
    <w:p w14:paraId="07E80436" w14:textId="77777777" w:rsidR="00424E0E" w:rsidRPr="00D311E8" w:rsidRDefault="00424E0E" w:rsidP="00424E0E">
      <w:pPr>
        <w:spacing w:after="0"/>
        <w:rPr>
          <w:rFonts w:ascii="Calibri" w:hAnsi="Calibri" w:cs="Calibri"/>
          <w:b/>
          <w:bCs/>
          <w:i/>
          <w:iCs/>
        </w:rPr>
      </w:pPr>
      <w:r w:rsidRPr="00D311E8">
        <w:rPr>
          <w:rFonts w:ascii="Calibri" w:hAnsi="Calibri" w:cs="Calibri"/>
          <w:b/>
          <w:bCs/>
          <w:i/>
          <w:iCs/>
        </w:rPr>
        <w:t>from CRC_08_LFSR import CRC8_SAE_J1850</w:t>
      </w:r>
    </w:p>
    <w:p w14:paraId="6AF64D41" w14:textId="77777777" w:rsidR="00424E0E" w:rsidRPr="00D311E8" w:rsidRDefault="00424E0E" w:rsidP="00424E0E">
      <w:pPr>
        <w:spacing w:after="0"/>
        <w:rPr>
          <w:rFonts w:ascii="Calibri" w:hAnsi="Calibri" w:cs="Calibri"/>
          <w:b/>
          <w:bCs/>
          <w:i/>
          <w:iCs/>
        </w:rPr>
      </w:pPr>
    </w:p>
    <w:p w14:paraId="05FE94F4" w14:textId="77777777" w:rsidR="00424E0E" w:rsidRPr="00D311E8" w:rsidRDefault="00424E0E" w:rsidP="00424E0E">
      <w:pPr>
        <w:spacing w:after="0"/>
        <w:rPr>
          <w:rFonts w:ascii="Calibri" w:hAnsi="Calibri" w:cs="Calibri"/>
          <w:b/>
          <w:bCs/>
          <w:i/>
          <w:iCs/>
        </w:rPr>
      </w:pPr>
      <w:r w:rsidRPr="00D311E8">
        <w:rPr>
          <w:rFonts w:ascii="Calibri" w:hAnsi="Calibri" w:cs="Calibri"/>
          <w:b/>
          <w:bCs/>
          <w:i/>
          <w:iCs/>
        </w:rPr>
        <w:t>crc = CRC8_SAE_J1850()</w:t>
      </w:r>
    </w:p>
    <w:p w14:paraId="12A4FC22" w14:textId="77777777" w:rsidR="00424E0E" w:rsidRPr="00D311E8" w:rsidRDefault="00424E0E" w:rsidP="00424E0E">
      <w:pPr>
        <w:spacing w:after="0"/>
        <w:rPr>
          <w:rFonts w:ascii="Calibri" w:hAnsi="Calibri" w:cs="Calibri"/>
          <w:b/>
          <w:bCs/>
          <w:i/>
          <w:iCs/>
        </w:rPr>
      </w:pPr>
      <w:r w:rsidRPr="00D311E8">
        <w:rPr>
          <w:rFonts w:ascii="Calibri" w:hAnsi="Calibri" w:cs="Calibri"/>
          <w:b/>
          <w:bCs/>
          <w:i/>
          <w:iCs/>
        </w:rPr>
        <w:t>data = bytes([0x12, 0x34, 0x56, 0x78, 0x9A, 0xBC, 0xDE, 0xF0])</w:t>
      </w:r>
    </w:p>
    <w:p w14:paraId="5E694D43" w14:textId="77777777" w:rsidR="00424E0E" w:rsidRPr="00D311E8" w:rsidRDefault="00424E0E" w:rsidP="00424E0E">
      <w:pPr>
        <w:spacing w:after="0"/>
        <w:rPr>
          <w:rFonts w:ascii="Calibri" w:hAnsi="Calibri" w:cs="Calibri"/>
          <w:b/>
          <w:bCs/>
          <w:i/>
          <w:iCs/>
        </w:rPr>
      </w:pPr>
      <w:r w:rsidRPr="00D311E8">
        <w:rPr>
          <w:rFonts w:ascii="Calibri" w:hAnsi="Calibri" w:cs="Calibri"/>
          <w:b/>
          <w:bCs/>
          <w:i/>
          <w:iCs/>
        </w:rPr>
        <w:t>uart_message = crc.generate_uart_message_from_device_A(data)</w:t>
      </w:r>
    </w:p>
    <w:p w14:paraId="08C5E3ED" w14:textId="77777777" w:rsidR="00424E0E" w:rsidRPr="00D311E8" w:rsidRDefault="00424E0E" w:rsidP="00424E0E">
      <w:pPr>
        <w:spacing w:after="0"/>
        <w:rPr>
          <w:rFonts w:ascii="Calibri" w:hAnsi="Calibri" w:cs="Calibri"/>
          <w:b/>
          <w:bCs/>
          <w:i/>
          <w:iCs/>
        </w:rPr>
      </w:pPr>
      <w:r w:rsidRPr="00D311E8">
        <w:rPr>
          <w:rFonts w:ascii="Calibri" w:hAnsi="Calibri" w:cs="Calibri"/>
          <w:b/>
          <w:bCs/>
          <w:i/>
          <w:iCs/>
        </w:rPr>
        <w:t>print("Generated UART Message:", uart_message.hex())</w:t>
      </w:r>
    </w:p>
    <w:p w14:paraId="2AC5B3BF" w14:textId="77777777" w:rsidR="00424E0E" w:rsidRPr="00D311E8" w:rsidRDefault="00424E0E" w:rsidP="00424E0E">
      <w:pPr>
        <w:spacing w:after="0"/>
        <w:rPr>
          <w:rFonts w:ascii="Calibri" w:hAnsi="Calibri" w:cs="Calibri"/>
          <w:b/>
          <w:bCs/>
          <w:i/>
          <w:iCs/>
        </w:rPr>
      </w:pPr>
      <w:r w:rsidRPr="00D311E8">
        <w:rPr>
          <w:rFonts w:ascii="Calibri" w:hAnsi="Calibri" w:cs="Calibri"/>
          <w:b/>
          <w:bCs/>
          <w:i/>
          <w:iCs/>
        </w:rPr>
        <w:t>valid = crc.validate_received_message_at_device_B(uart_message)</w:t>
      </w:r>
    </w:p>
    <w:p w14:paraId="5185C0C7" w14:textId="7D8D6626" w:rsidR="0048464A" w:rsidRPr="00E32DA4" w:rsidRDefault="00424E0E" w:rsidP="00424E0E">
      <w:pPr>
        <w:spacing w:after="0"/>
        <w:rPr>
          <w:rFonts w:ascii="Calibri" w:hAnsi="Calibri" w:cs="Calibri"/>
          <w:b/>
          <w:bCs/>
          <w:i/>
          <w:iCs/>
        </w:rPr>
      </w:pPr>
      <w:r w:rsidRPr="00D311E8">
        <w:rPr>
          <w:rFonts w:ascii="Calibri" w:hAnsi="Calibri" w:cs="Calibri"/>
          <w:b/>
          <w:bCs/>
          <w:i/>
          <w:iCs/>
        </w:rPr>
        <w:t>print("Validation Result:", valid)</w:t>
      </w:r>
    </w:p>
    <w:p w14:paraId="3A1E93AE" w14:textId="77777777" w:rsidR="003159BC" w:rsidRDefault="003159BC" w:rsidP="00424E0E">
      <w:pPr>
        <w:spacing w:after="0"/>
        <w:rPr>
          <w:rFonts w:ascii="Calibri" w:hAnsi="Calibri" w:cs="Calibri"/>
          <w:i/>
          <w:iCs/>
        </w:rPr>
      </w:pPr>
    </w:p>
    <w:p w14:paraId="17FF1F98" w14:textId="52428A94" w:rsidR="003159BC" w:rsidRDefault="003159BC" w:rsidP="003159BC">
      <w:pPr>
        <w:pStyle w:val="Heading2"/>
        <w:rPr>
          <w:rFonts w:ascii="Calibri" w:hAnsi="Calibri" w:cs="Calibri"/>
        </w:rPr>
      </w:pPr>
      <w:r w:rsidRPr="0048464A">
        <w:rPr>
          <w:rFonts w:ascii="Calibri" w:hAnsi="Calibri" w:cs="Calibri"/>
        </w:rPr>
        <w:lastRenderedPageBreak/>
        <w:t xml:space="preserve">Running </w:t>
      </w:r>
      <w:r>
        <w:rPr>
          <w:rFonts w:ascii="Calibri" w:hAnsi="Calibri" w:cs="Calibri"/>
        </w:rPr>
        <w:t>Test suite</w:t>
      </w:r>
    </w:p>
    <w:p w14:paraId="3927D55F" w14:textId="77777777" w:rsidR="003159BC" w:rsidRPr="003159BC" w:rsidRDefault="003159BC" w:rsidP="00F94491">
      <w:pPr>
        <w:jc w:val="both"/>
        <w:rPr>
          <w:rFonts w:ascii="Calibri" w:hAnsi="Calibri" w:cs="Calibri"/>
        </w:rPr>
      </w:pPr>
      <w:r w:rsidRPr="003159BC">
        <w:rPr>
          <w:rFonts w:ascii="Calibri" w:hAnsi="Calibri" w:cs="Calibri"/>
        </w:rPr>
        <w:t>To validate the correctness of the CRC implementation, run:</w:t>
      </w:r>
    </w:p>
    <w:p w14:paraId="58D0D0E8" w14:textId="4A4AD738" w:rsidR="003159BC" w:rsidRPr="00D311E8" w:rsidRDefault="006F6D24" w:rsidP="00F94491">
      <w:pPr>
        <w:jc w:val="both"/>
        <w:rPr>
          <w:rFonts w:ascii="Calibri" w:hAnsi="Calibri" w:cs="Calibri"/>
          <w:b/>
          <w:bCs/>
          <w:i/>
          <w:iCs/>
        </w:rPr>
      </w:pPr>
      <w:r w:rsidRPr="00D311E8">
        <w:rPr>
          <w:rFonts w:ascii="Calibri" w:hAnsi="Calibri" w:cs="Calibri"/>
          <w:b/>
          <w:bCs/>
          <w:i/>
          <w:iCs/>
        </w:rPr>
        <w:t>$ python test_suite.py</w:t>
      </w:r>
    </w:p>
    <w:p w14:paraId="10DC0CDC" w14:textId="77777777" w:rsidR="006F6D24" w:rsidRPr="006F6D24" w:rsidRDefault="006F6D24" w:rsidP="00F94491">
      <w:pPr>
        <w:jc w:val="both"/>
        <w:rPr>
          <w:rFonts w:ascii="Calibri" w:hAnsi="Calibri" w:cs="Calibri"/>
        </w:rPr>
      </w:pPr>
      <w:r w:rsidRPr="006F6D24">
        <w:rPr>
          <w:rFonts w:ascii="Calibri" w:hAnsi="Calibri" w:cs="Calibri"/>
        </w:rPr>
        <w:t>This executes multiple test cases, including normal operation, single-byte corruption, and boundary condition tests.</w:t>
      </w:r>
    </w:p>
    <w:p w14:paraId="3F4D9B2D" w14:textId="20E54972" w:rsidR="006F6D24" w:rsidRDefault="006F6D24" w:rsidP="006F6D24">
      <w:pPr>
        <w:pStyle w:val="Heading2"/>
        <w:rPr>
          <w:rFonts w:ascii="Calibri" w:hAnsi="Calibri" w:cs="Calibri"/>
        </w:rPr>
      </w:pPr>
      <w:r w:rsidRPr="0048464A">
        <w:rPr>
          <w:rFonts w:ascii="Calibri" w:hAnsi="Calibri" w:cs="Calibri"/>
        </w:rPr>
        <w:t xml:space="preserve">Running </w:t>
      </w:r>
      <w:r>
        <w:rPr>
          <w:rFonts w:ascii="Calibri" w:hAnsi="Calibri" w:cs="Calibri"/>
        </w:rPr>
        <w:t>Error Modeling Tests</w:t>
      </w:r>
    </w:p>
    <w:p w14:paraId="5E04982C" w14:textId="77777777" w:rsidR="00E473E6" w:rsidRPr="00E473E6" w:rsidRDefault="00E473E6" w:rsidP="001A0E1E">
      <w:pPr>
        <w:jc w:val="both"/>
        <w:rPr>
          <w:rFonts w:ascii="Calibri" w:hAnsi="Calibri" w:cs="Calibri"/>
        </w:rPr>
      </w:pPr>
      <w:r w:rsidRPr="00E473E6">
        <w:rPr>
          <w:rFonts w:ascii="Calibri" w:hAnsi="Calibri" w:cs="Calibri"/>
        </w:rPr>
        <w:t>To evaluate CRC-8 error detection performance:</w:t>
      </w:r>
    </w:p>
    <w:p w14:paraId="7675E923" w14:textId="42C3D347" w:rsidR="006F6D24" w:rsidRPr="00D311E8" w:rsidRDefault="00E473E6" w:rsidP="001A0E1E">
      <w:pPr>
        <w:jc w:val="both"/>
        <w:rPr>
          <w:rFonts w:ascii="Calibri" w:hAnsi="Calibri" w:cs="Calibri"/>
          <w:b/>
          <w:bCs/>
          <w:i/>
          <w:iCs/>
        </w:rPr>
      </w:pPr>
      <w:r w:rsidRPr="00D311E8">
        <w:rPr>
          <w:rFonts w:ascii="Calibri" w:hAnsi="Calibri" w:cs="Calibri"/>
          <w:b/>
          <w:bCs/>
          <w:i/>
          <w:iCs/>
        </w:rPr>
        <w:t>$ python error_modeling_test_suite.py</w:t>
      </w:r>
    </w:p>
    <w:p w14:paraId="7471A9A5" w14:textId="77777777" w:rsidR="00E473E6" w:rsidRPr="00E473E6" w:rsidRDefault="00E473E6" w:rsidP="001A0E1E">
      <w:pPr>
        <w:jc w:val="both"/>
        <w:rPr>
          <w:rFonts w:ascii="Calibri" w:hAnsi="Calibri" w:cs="Calibri"/>
        </w:rPr>
      </w:pPr>
      <w:r w:rsidRPr="00E473E6">
        <w:rPr>
          <w:rFonts w:ascii="Calibri" w:hAnsi="Calibri" w:cs="Calibri"/>
        </w:rPr>
        <w:t>This script simulates random bit flips in messages and measures CRC detection rates and execution times.</w:t>
      </w:r>
    </w:p>
    <w:p w14:paraId="23436F58" w14:textId="09CC0D28" w:rsidR="00E473E6" w:rsidRDefault="00E473E6" w:rsidP="00E473E6">
      <w:pPr>
        <w:pStyle w:val="Heading1"/>
        <w:rPr>
          <w:rFonts w:ascii="Calibri" w:hAnsi="Calibri" w:cs="Calibri"/>
        </w:rPr>
      </w:pPr>
      <w:r>
        <w:rPr>
          <w:rFonts w:ascii="Calibri" w:hAnsi="Calibri" w:cs="Calibri"/>
        </w:rPr>
        <w:t>Expected Output</w:t>
      </w:r>
    </w:p>
    <w:p w14:paraId="225C12FB" w14:textId="77777777" w:rsidR="00DB1759" w:rsidRPr="00DB1759" w:rsidRDefault="00DB1759" w:rsidP="001A0E1E">
      <w:pPr>
        <w:jc w:val="both"/>
        <w:rPr>
          <w:rFonts w:ascii="Calibri" w:hAnsi="Calibri" w:cs="Calibri"/>
        </w:rPr>
      </w:pPr>
      <w:r w:rsidRPr="00DB1759">
        <w:rPr>
          <w:rFonts w:ascii="Calibri" w:hAnsi="Calibri" w:cs="Calibri"/>
        </w:rPr>
        <w:t>Successful execution of the test suite should output messages indicating whether CRC validation passed or failed for each test case. The error modeling test will display the percentage of detected errors for different corruption scenarios.</w:t>
      </w:r>
    </w:p>
    <w:p w14:paraId="11CC5625" w14:textId="0D5C6BBD" w:rsidR="00DB1759" w:rsidRDefault="00DB1759" w:rsidP="00DB1759">
      <w:pPr>
        <w:pStyle w:val="Heading1"/>
        <w:rPr>
          <w:rFonts w:ascii="Calibri" w:hAnsi="Calibri" w:cs="Calibri"/>
        </w:rPr>
      </w:pPr>
      <w:r>
        <w:rPr>
          <w:rFonts w:ascii="Calibri" w:hAnsi="Calibri" w:cs="Calibri"/>
        </w:rPr>
        <w:t>Notes</w:t>
      </w:r>
    </w:p>
    <w:p w14:paraId="482DDDA2" w14:textId="77777777" w:rsidR="00DB1759" w:rsidRPr="00DB1759" w:rsidRDefault="00DB1759" w:rsidP="001A0E1E">
      <w:pPr>
        <w:numPr>
          <w:ilvl w:val="0"/>
          <w:numId w:val="2"/>
        </w:numPr>
        <w:jc w:val="both"/>
        <w:rPr>
          <w:rFonts w:ascii="Calibri" w:hAnsi="Calibri" w:cs="Calibri"/>
        </w:rPr>
      </w:pPr>
      <w:r w:rsidRPr="00DB1759">
        <w:rPr>
          <w:rFonts w:ascii="Calibri" w:hAnsi="Calibri" w:cs="Calibri"/>
        </w:rPr>
        <w:t>The UART message includes an 8-byte payload followed by a 1-byte CRC checksum.</w:t>
      </w:r>
    </w:p>
    <w:p w14:paraId="229C6978" w14:textId="77777777" w:rsidR="00DB1759" w:rsidRPr="00DB1759" w:rsidRDefault="00DB1759" w:rsidP="001A0E1E">
      <w:pPr>
        <w:numPr>
          <w:ilvl w:val="0"/>
          <w:numId w:val="2"/>
        </w:numPr>
        <w:jc w:val="both"/>
        <w:rPr>
          <w:rFonts w:ascii="Calibri" w:hAnsi="Calibri" w:cs="Calibri"/>
        </w:rPr>
      </w:pPr>
      <w:r w:rsidRPr="00DB1759">
        <w:rPr>
          <w:rFonts w:ascii="Calibri" w:hAnsi="Calibri" w:cs="Calibri"/>
        </w:rPr>
        <w:t>CRC errors are identified and reported with bit-level differences.</w:t>
      </w:r>
    </w:p>
    <w:p w14:paraId="6586DD5C" w14:textId="77777777" w:rsidR="00DB1759" w:rsidRPr="00DB1759" w:rsidRDefault="00DB1759" w:rsidP="001A0E1E">
      <w:pPr>
        <w:numPr>
          <w:ilvl w:val="0"/>
          <w:numId w:val="2"/>
        </w:numPr>
        <w:jc w:val="both"/>
        <w:rPr>
          <w:rFonts w:ascii="Calibri" w:hAnsi="Calibri" w:cs="Calibri"/>
        </w:rPr>
      </w:pPr>
      <w:r w:rsidRPr="00DB1759">
        <w:rPr>
          <w:rFonts w:ascii="Calibri" w:hAnsi="Calibri" w:cs="Calibri"/>
        </w:rPr>
        <w:t>Execution time for CRC-8 calculation is benchmarked in error_modeling_test_suite.py.</w:t>
      </w:r>
    </w:p>
    <w:p w14:paraId="16090F9A" w14:textId="447F899A" w:rsidR="00DB1759" w:rsidRDefault="00DB1759" w:rsidP="00DB1759">
      <w:pPr>
        <w:pStyle w:val="Heading1"/>
        <w:rPr>
          <w:rFonts w:ascii="Calibri" w:hAnsi="Calibri" w:cs="Calibri"/>
        </w:rPr>
      </w:pPr>
      <w:r>
        <w:rPr>
          <w:rFonts w:ascii="Calibri" w:hAnsi="Calibri" w:cs="Calibri"/>
        </w:rPr>
        <w:t>License</w:t>
      </w:r>
    </w:p>
    <w:p w14:paraId="11272EF2" w14:textId="77777777" w:rsidR="00F94491" w:rsidRPr="00F94491" w:rsidRDefault="00F94491" w:rsidP="001A0E1E">
      <w:pPr>
        <w:jc w:val="both"/>
        <w:rPr>
          <w:rFonts w:ascii="Calibri" w:hAnsi="Calibri" w:cs="Calibri"/>
        </w:rPr>
      </w:pPr>
      <w:r w:rsidRPr="00F94491">
        <w:rPr>
          <w:rFonts w:ascii="Calibri" w:hAnsi="Calibri" w:cs="Calibri"/>
        </w:rPr>
        <w:t>This project is released under the MIT License.</w:t>
      </w:r>
    </w:p>
    <w:p w14:paraId="0FF996F0" w14:textId="7046B92B" w:rsidR="00F94491" w:rsidRDefault="00F94491" w:rsidP="00F94491">
      <w:pPr>
        <w:pStyle w:val="Heading1"/>
        <w:rPr>
          <w:rFonts w:ascii="Calibri" w:hAnsi="Calibri" w:cs="Calibri"/>
        </w:rPr>
      </w:pPr>
      <w:r>
        <w:rPr>
          <w:rFonts w:ascii="Calibri" w:hAnsi="Calibri" w:cs="Calibri"/>
        </w:rPr>
        <w:t>Author</w:t>
      </w:r>
    </w:p>
    <w:p w14:paraId="34D7A6AD" w14:textId="6FAFC04E" w:rsidR="00F94491" w:rsidRPr="001A0E1E" w:rsidRDefault="00F94491" w:rsidP="001A0E1E">
      <w:pPr>
        <w:jc w:val="both"/>
        <w:rPr>
          <w:rFonts w:ascii="Calibri" w:hAnsi="Calibri" w:cs="Calibri"/>
        </w:rPr>
      </w:pPr>
      <w:r w:rsidRPr="001A0E1E">
        <w:rPr>
          <w:rFonts w:ascii="Calibri" w:hAnsi="Calibri" w:cs="Calibri"/>
        </w:rPr>
        <w:t>Manojpriyadharson Kannan</w:t>
      </w:r>
    </w:p>
    <w:p w14:paraId="75AD43AB" w14:textId="77777777" w:rsidR="00DB1759" w:rsidRPr="00DB1759" w:rsidRDefault="00DB1759" w:rsidP="00DB1759"/>
    <w:p w14:paraId="5CBA35E4" w14:textId="77777777" w:rsidR="00E473E6" w:rsidRPr="006F6D24" w:rsidRDefault="00E473E6" w:rsidP="006F6D24"/>
    <w:p w14:paraId="34ABCB79" w14:textId="77777777" w:rsidR="006F6D24" w:rsidRPr="003159BC" w:rsidRDefault="006F6D24" w:rsidP="003159BC"/>
    <w:p w14:paraId="1F373BED" w14:textId="77777777" w:rsidR="003159BC" w:rsidRPr="003159BC" w:rsidRDefault="003159BC" w:rsidP="00424E0E">
      <w:pPr>
        <w:spacing w:after="0"/>
        <w:rPr>
          <w:rFonts w:ascii="Calibri" w:hAnsi="Calibri" w:cs="Calibri"/>
        </w:rPr>
      </w:pPr>
    </w:p>
    <w:sectPr w:rsidR="003159BC" w:rsidRPr="003159BC" w:rsidSect="0048464A">
      <w:headerReference w:type="default" r:id="rId7"/>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37B333" w14:textId="77777777" w:rsidR="00E10FD8" w:rsidRDefault="00E10FD8" w:rsidP="00E10FD8">
      <w:pPr>
        <w:spacing w:after="0" w:line="240" w:lineRule="auto"/>
      </w:pPr>
      <w:r>
        <w:separator/>
      </w:r>
    </w:p>
  </w:endnote>
  <w:endnote w:type="continuationSeparator" w:id="0">
    <w:p w14:paraId="064E081E" w14:textId="77777777" w:rsidR="00E10FD8" w:rsidRDefault="00E10FD8" w:rsidP="00E10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4F4CE8" w14:textId="77777777" w:rsidR="00E10FD8" w:rsidRDefault="00E10FD8" w:rsidP="00E10FD8">
      <w:pPr>
        <w:spacing w:after="0" w:line="240" w:lineRule="auto"/>
      </w:pPr>
      <w:r>
        <w:separator/>
      </w:r>
    </w:p>
  </w:footnote>
  <w:footnote w:type="continuationSeparator" w:id="0">
    <w:p w14:paraId="6C58A3D1" w14:textId="77777777" w:rsidR="00E10FD8" w:rsidRDefault="00E10FD8" w:rsidP="00E10F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8D7A4" w14:textId="77777777" w:rsidR="00E10FD8" w:rsidRPr="00E10FD8" w:rsidRDefault="00E10FD8" w:rsidP="00E10FD8">
    <w:pPr>
      <w:pStyle w:val="Title"/>
      <w:jc w:val="center"/>
      <w:rPr>
        <w:rFonts w:ascii="Calibri" w:hAnsi="Calibri" w:cs="Calibri"/>
      </w:rPr>
    </w:pPr>
    <w:r w:rsidRPr="00E10FD8">
      <w:rPr>
        <w:rFonts w:ascii="Calibri" w:hAnsi="Calibri" w:cs="Calibri"/>
      </w:rPr>
      <w:t>CRC-8 SAE J1850 Implementation for UART Communication</w:t>
    </w:r>
  </w:p>
  <w:p w14:paraId="4DB07E26" w14:textId="77777777" w:rsidR="00E10FD8" w:rsidRDefault="00E10F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2B5E99"/>
    <w:multiLevelType w:val="multilevel"/>
    <w:tmpl w:val="D362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922C1"/>
    <w:multiLevelType w:val="multilevel"/>
    <w:tmpl w:val="F5185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667151">
    <w:abstractNumId w:val="1"/>
  </w:num>
  <w:num w:numId="2" w16cid:durableId="1440952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9AC"/>
    <w:rsid w:val="001A0E1E"/>
    <w:rsid w:val="00274A75"/>
    <w:rsid w:val="002C1947"/>
    <w:rsid w:val="003159BC"/>
    <w:rsid w:val="00386185"/>
    <w:rsid w:val="00424E0E"/>
    <w:rsid w:val="0048464A"/>
    <w:rsid w:val="00617498"/>
    <w:rsid w:val="006F6D24"/>
    <w:rsid w:val="00945541"/>
    <w:rsid w:val="009E3DDF"/>
    <w:rsid w:val="00CA69AC"/>
    <w:rsid w:val="00CD4B0C"/>
    <w:rsid w:val="00D311E8"/>
    <w:rsid w:val="00DB1759"/>
    <w:rsid w:val="00E10FD8"/>
    <w:rsid w:val="00E32DA4"/>
    <w:rsid w:val="00E473E6"/>
    <w:rsid w:val="00F94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B0EE5"/>
  <w15:chartTrackingRefBased/>
  <w15:docId w15:val="{A5FC25E0-0B84-440B-88DD-B1EFDFD97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9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69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69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69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69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69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69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69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69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69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69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69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69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69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69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69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69AC"/>
    <w:rPr>
      <w:rFonts w:eastAsiaTheme="majorEastAsia" w:cstheme="majorBidi"/>
      <w:color w:val="272727" w:themeColor="text1" w:themeTint="D8"/>
    </w:rPr>
  </w:style>
  <w:style w:type="paragraph" w:styleId="Title">
    <w:name w:val="Title"/>
    <w:basedOn w:val="Normal"/>
    <w:next w:val="Normal"/>
    <w:link w:val="TitleChar"/>
    <w:uiPriority w:val="10"/>
    <w:qFormat/>
    <w:rsid w:val="00CA69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9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69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69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69AC"/>
    <w:pPr>
      <w:spacing w:before="160"/>
      <w:jc w:val="center"/>
    </w:pPr>
    <w:rPr>
      <w:i/>
      <w:iCs/>
      <w:color w:val="404040" w:themeColor="text1" w:themeTint="BF"/>
    </w:rPr>
  </w:style>
  <w:style w:type="character" w:customStyle="1" w:styleId="QuoteChar">
    <w:name w:val="Quote Char"/>
    <w:basedOn w:val="DefaultParagraphFont"/>
    <w:link w:val="Quote"/>
    <w:uiPriority w:val="29"/>
    <w:rsid w:val="00CA69AC"/>
    <w:rPr>
      <w:i/>
      <w:iCs/>
      <w:color w:val="404040" w:themeColor="text1" w:themeTint="BF"/>
    </w:rPr>
  </w:style>
  <w:style w:type="paragraph" w:styleId="ListParagraph">
    <w:name w:val="List Paragraph"/>
    <w:basedOn w:val="Normal"/>
    <w:uiPriority w:val="34"/>
    <w:qFormat/>
    <w:rsid w:val="00CA69AC"/>
    <w:pPr>
      <w:ind w:left="720"/>
      <w:contextualSpacing/>
    </w:pPr>
  </w:style>
  <w:style w:type="character" w:styleId="IntenseEmphasis">
    <w:name w:val="Intense Emphasis"/>
    <w:basedOn w:val="DefaultParagraphFont"/>
    <w:uiPriority w:val="21"/>
    <w:qFormat/>
    <w:rsid w:val="00CA69AC"/>
    <w:rPr>
      <w:i/>
      <w:iCs/>
      <w:color w:val="0F4761" w:themeColor="accent1" w:themeShade="BF"/>
    </w:rPr>
  </w:style>
  <w:style w:type="paragraph" w:styleId="IntenseQuote">
    <w:name w:val="Intense Quote"/>
    <w:basedOn w:val="Normal"/>
    <w:next w:val="Normal"/>
    <w:link w:val="IntenseQuoteChar"/>
    <w:uiPriority w:val="30"/>
    <w:qFormat/>
    <w:rsid w:val="00CA69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69AC"/>
    <w:rPr>
      <w:i/>
      <w:iCs/>
      <w:color w:val="0F4761" w:themeColor="accent1" w:themeShade="BF"/>
    </w:rPr>
  </w:style>
  <w:style w:type="character" w:styleId="IntenseReference">
    <w:name w:val="Intense Reference"/>
    <w:basedOn w:val="DefaultParagraphFont"/>
    <w:uiPriority w:val="32"/>
    <w:qFormat/>
    <w:rsid w:val="00CA69AC"/>
    <w:rPr>
      <w:b/>
      <w:bCs/>
      <w:smallCaps/>
      <w:color w:val="0F4761" w:themeColor="accent1" w:themeShade="BF"/>
      <w:spacing w:val="5"/>
    </w:rPr>
  </w:style>
  <w:style w:type="paragraph" w:styleId="Header">
    <w:name w:val="header"/>
    <w:basedOn w:val="Normal"/>
    <w:link w:val="HeaderChar"/>
    <w:uiPriority w:val="99"/>
    <w:unhideWhenUsed/>
    <w:rsid w:val="00E10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FD8"/>
  </w:style>
  <w:style w:type="paragraph" w:styleId="Footer">
    <w:name w:val="footer"/>
    <w:basedOn w:val="Normal"/>
    <w:link w:val="FooterChar"/>
    <w:uiPriority w:val="99"/>
    <w:unhideWhenUsed/>
    <w:rsid w:val="00E10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881497">
      <w:bodyDiv w:val="1"/>
      <w:marLeft w:val="0"/>
      <w:marRight w:val="0"/>
      <w:marTop w:val="0"/>
      <w:marBottom w:val="0"/>
      <w:divBdr>
        <w:top w:val="none" w:sz="0" w:space="0" w:color="auto"/>
        <w:left w:val="none" w:sz="0" w:space="0" w:color="auto"/>
        <w:bottom w:val="none" w:sz="0" w:space="0" w:color="auto"/>
        <w:right w:val="none" w:sz="0" w:space="0" w:color="auto"/>
      </w:divBdr>
    </w:div>
    <w:div w:id="85855472">
      <w:bodyDiv w:val="1"/>
      <w:marLeft w:val="0"/>
      <w:marRight w:val="0"/>
      <w:marTop w:val="0"/>
      <w:marBottom w:val="0"/>
      <w:divBdr>
        <w:top w:val="none" w:sz="0" w:space="0" w:color="auto"/>
        <w:left w:val="none" w:sz="0" w:space="0" w:color="auto"/>
        <w:bottom w:val="none" w:sz="0" w:space="0" w:color="auto"/>
        <w:right w:val="none" w:sz="0" w:space="0" w:color="auto"/>
      </w:divBdr>
    </w:div>
    <w:div w:id="138496627">
      <w:bodyDiv w:val="1"/>
      <w:marLeft w:val="0"/>
      <w:marRight w:val="0"/>
      <w:marTop w:val="0"/>
      <w:marBottom w:val="0"/>
      <w:divBdr>
        <w:top w:val="none" w:sz="0" w:space="0" w:color="auto"/>
        <w:left w:val="none" w:sz="0" w:space="0" w:color="auto"/>
        <w:bottom w:val="none" w:sz="0" w:space="0" w:color="auto"/>
        <w:right w:val="none" w:sz="0" w:space="0" w:color="auto"/>
      </w:divBdr>
    </w:div>
    <w:div w:id="139730102">
      <w:bodyDiv w:val="1"/>
      <w:marLeft w:val="0"/>
      <w:marRight w:val="0"/>
      <w:marTop w:val="0"/>
      <w:marBottom w:val="0"/>
      <w:divBdr>
        <w:top w:val="none" w:sz="0" w:space="0" w:color="auto"/>
        <w:left w:val="none" w:sz="0" w:space="0" w:color="auto"/>
        <w:bottom w:val="none" w:sz="0" w:space="0" w:color="auto"/>
        <w:right w:val="none" w:sz="0" w:space="0" w:color="auto"/>
      </w:divBdr>
    </w:div>
    <w:div w:id="300815783">
      <w:bodyDiv w:val="1"/>
      <w:marLeft w:val="0"/>
      <w:marRight w:val="0"/>
      <w:marTop w:val="0"/>
      <w:marBottom w:val="0"/>
      <w:divBdr>
        <w:top w:val="none" w:sz="0" w:space="0" w:color="auto"/>
        <w:left w:val="none" w:sz="0" w:space="0" w:color="auto"/>
        <w:bottom w:val="none" w:sz="0" w:space="0" w:color="auto"/>
        <w:right w:val="none" w:sz="0" w:space="0" w:color="auto"/>
      </w:divBdr>
    </w:div>
    <w:div w:id="333144924">
      <w:bodyDiv w:val="1"/>
      <w:marLeft w:val="0"/>
      <w:marRight w:val="0"/>
      <w:marTop w:val="0"/>
      <w:marBottom w:val="0"/>
      <w:divBdr>
        <w:top w:val="none" w:sz="0" w:space="0" w:color="auto"/>
        <w:left w:val="none" w:sz="0" w:space="0" w:color="auto"/>
        <w:bottom w:val="none" w:sz="0" w:space="0" w:color="auto"/>
        <w:right w:val="none" w:sz="0" w:space="0" w:color="auto"/>
      </w:divBdr>
    </w:div>
    <w:div w:id="394665816">
      <w:bodyDiv w:val="1"/>
      <w:marLeft w:val="0"/>
      <w:marRight w:val="0"/>
      <w:marTop w:val="0"/>
      <w:marBottom w:val="0"/>
      <w:divBdr>
        <w:top w:val="none" w:sz="0" w:space="0" w:color="auto"/>
        <w:left w:val="none" w:sz="0" w:space="0" w:color="auto"/>
        <w:bottom w:val="none" w:sz="0" w:space="0" w:color="auto"/>
        <w:right w:val="none" w:sz="0" w:space="0" w:color="auto"/>
      </w:divBdr>
    </w:div>
    <w:div w:id="462770207">
      <w:bodyDiv w:val="1"/>
      <w:marLeft w:val="0"/>
      <w:marRight w:val="0"/>
      <w:marTop w:val="0"/>
      <w:marBottom w:val="0"/>
      <w:divBdr>
        <w:top w:val="none" w:sz="0" w:space="0" w:color="auto"/>
        <w:left w:val="none" w:sz="0" w:space="0" w:color="auto"/>
        <w:bottom w:val="none" w:sz="0" w:space="0" w:color="auto"/>
        <w:right w:val="none" w:sz="0" w:space="0" w:color="auto"/>
      </w:divBdr>
    </w:div>
    <w:div w:id="505363657">
      <w:bodyDiv w:val="1"/>
      <w:marLeft w:val="0"/>
      <w:marRight w:val="0"/>
      <w:marTop w:val="0"/>
      <w:marBottom w:val="0"/>
      <w:divBdr>
        <w:top w:val="none" w:sz="0" w:space="0" w:color="auto"/>
        <w:left w:val="none" w:sz="0" w:space="0" w:color="auto"/>
        <w:bottom w:val="none" w:sz="0" w:space="0" w:color="auto"/>
        <w:right w:val="none" w:sz="0" w:space="0" w:color="auto"/>
      </w:divBdr>
    </w:div>
    <w:div w:id="522593737">
      <w:bodyDiv w:val="1"/>
      <w:marLeft w:val="0"/>
      <w:marRight w:val="0"/>
      <w:marTop w:val="0"/>
      <w:marBottom w:val="0"/>
      <w:divBdr>
        <w:top w:val="none" w:sz="0" w:space="0" w:color="auto"/>
        <w:left w:val="none" w:sz="0" w:space="0" w:color="auto"/>
        <w:bottom w:val="none" w:sz="0" w:space="0" w:color="auto"/>
        <w:right w:val="none" w:sz="0" w:space="0" w:color="auto"/>
      </w:divBdr>
    </w:div>
    <w:div w:id="723142249">
      <w:bodyDiv w:val="1"/>
      <w:marLeft w:val="0"/>
      <w:marRight w:val="0"/>
      <w:marTop w:val="0"/>
      <w:marBottom w:val="0"/>
      <w:divBdr>
        <w:top w:val="none" w:sz="0" w:space="0" w:color="auto"/>
        <w:left w:val="none" w:sz="0" w:space="0" w:color="auto"/>
        <w:bottom w:val="none" w:sz="0" w:space="0" w:color="auto"/>
        <w:right w:val="none" w:sz="0" w:space="0" w:color="auto"/>
      </w:divBdr>
    </w:div>
    <w:div w:id="771585381">
      <w:bodyDiv w:val="1"/>
      <w:marLeft w:val="0"/>
      <w:marRight w:val="0"/>
      <w:marTop w:val="0"/>
      <w:marBottom w:val="0"/>
      <w:divBdr>
        <w:top w:val="none" w:sz="0" w:space="0" w:color="auto"/>
        <w:left w:val="none" w:sz="0" w:space="0" w:color="auto"/>
        <w:bottom w:val="none" w:sz="0" w:space="0" w:color="auto"/>
        <w:right w:val="none" w:sz="0" w:space="0" w:color="auto"/>
      </w:divBdr>
    </w:div>
    <w:div w:id="963390384">
      <w:bodyDiv w:val="1"/>
      <w:marLeft w:val="0"/>
      <w:marRight w:val="0"/>
      <w:marTop w:val="0"/>
      <w:marBottom w:val="0"/>
      <w:divBdr>
        <w:top w:val="none" w:sz="0" w:space="0" w:color="auto"/>
        <w:left w:val="none" w:sz="0" w:space="0" w:color="auto"/>
        <w:bottom w:val="none" w:sz="0" w:space="0" w:color="auto"/>
        <w:right w:val="none" w:sz="0" w:space="0" w:color="auto"/>
      </w:divBdr>
    </w:div>
    <w:div w:id="1208493044">
      <w:bodyDiv w:val="1"/>
      <w:marLeft w:val="0"/>
      <w:marRight w:val="0"/>
      <w:marTop w:val="0"/>
      <w:marBottom w:val="0"/>
      <w:divBdr>
        <w:top w:val="none" w:sz="0" w:space="0" w:color="auto"/>
        <w:left w:val="none" w:sz="0" w:space="0" w:color="auto"/>
        <w:bottom w:val="none" w:sz="0" w:space="0" w:color="auto"/>
        <w:right w:val="none" w:sz="0" w:space="0" w:color="auto"/>
      </w:divBdr>
    </w:div>
    <w:div w:id="1212107614">
      <w:bodyDiv w:val="1"/>
      <w:marLeft w:val="0"/>
      <w:marRight w:val="0"/>
      <w:marTop w:val="0"/>
      <w:marBottom w:val="0"/>
      <w:divBdr>
        <w:top w:val="none" w:sz="0" w:space="0" w:color="auto"/>
        <w:left w:val="none" w:sz="0" w:space="0" w:color="auto"/>
        <w:bottom w:val="none" w:sz="0" w:space="0" w:color="auto"/>
        <w:right w:val="none" w:sz="0" w:space="0" w:color="auto"/>
      </w:divBdr>
    </w:div>
    <w:div w:id="1246764976">
      <w:bodyDiv w:val="1"/>
      <w:marLeft w:val="0"/>
      <w:marRight w:val="0"/>
      <w:marTop w:val="0"/>
      <w:marBottom w:val="0"/>
      <w:divBdr>
        <w:top w:val="none" w:sz="0" w:space="0" w:color="auto"/>
        <w:left w:val="none" w:sz="0" w:space="0" w:color="auto"/>
        <w:bottom w:val="none" w:sz="0" w:space="0" w:color="auto"/>
        <w:right w:val="none" w:sz="0" w:space="0" w:color="auto"/>
      </w:divBdr>
    </w:div>
    <w:div w:id="1381513232">
      <w:bodyDiv w:val="1"/>
      <w:marLeft w:val="0"/>
      <w:marRight w:val="0"/>
      <w:marTop w:val="0"/>
      <w:marBottom w:val="0"/>
      <w:divBdr>
        <w:top w:val="none" w:sz="0" w:space="0" w:color="auto"/>
        <w:left w:val="none" w:sz="0" w:space="0" w:color="auto"/>
        <w:bottom w:val="none" w:sz="0" w:space="0" w:color="auto"/>
        <w:right w:val="none" w:sz="0" w:space="0" w:color="auto"/>
      </w:divBdr>
    </w:div>
    <w:div w:id="1543665080">
      <w:bodyDiv w:val="1"/>
      <w:marLeft w:val="0"/>
      <w:marRight w:val="0"/>
      <w:marTop w:val="0"/>
      <w:marBottom w:val="0"/>
      <w:divBdr>
        <w:top w:val="none" w:sz="0" w:space="0" w:color="auto"/>
        <w:left w:val="none" w:sz="0" w:space="0" w:color="auto"/>
        <w:bottom w:val="none" w:sz="0" w:space="0" w:color="auto"/>
        <w:right w:val="none" w:sz="0" w:space="0" w:color="auto"/>
      </w:divBdr>
    </w:div>
    <w:div w:id="1704864362">
      <w:bodyDiv w:val="1"/>
      <w:marLeft w:val="0"/>
      <w:marRight w:val="0"/>
      <w:marTop w:val="0"/>
      <w:marBottom w:val="0"/>
      <w:divBdr>
        <w:top w:val="none" w:sz="0" w:space="0" w:color="auto"/>
        <w:left w:val="none" w:sz="0" w:space="0" w:color="auto"/>
        <w:bottom w:val="none" w:sz="0" w:space="0" w:color="auto"/>
        <w:right w:val="none" w:sz="0" w:space="0" w:color="auto"/>
      </w:divBdr>
    </w:div>
    <w:div w:id="1707440445">
      <w:bodyDiv w:val="1"/>
      <w:marLeft w:val="0"/>
      <w:marRight w:val="0"/>
      <w:marTop w:val="0"/>
      <w:marBottom w:val="0"/>
      <w:divBdr>
        <w:top w:val="none" w:sz="0" w:space="0" w:color="auto"/>
        <w:left w:val="none" w:sz="0" w:space="0" w:color="auto"/>
        <w:bottom w:val="none" w:sz="0" w:space="0" w:color="auto"/>
        <w:right w:val="none" w:sz="0" w:space="0" w:color="auto"/>
      </w:divBdr>
    </w:div>
    <w:div w:id="1780296796">
      <w:bodyDiv w:val="1"/>
      <w:marLeft w:val="0"/>
      <w:marRight w:val="0"/>
      <w:marTop w:val="0"/>
      <w:marBottom w:val="0"/>
      <w:divBdr>
        <w:top w:val="none" w:sz="0" w:space="0" w:color="auto"/>
        <w:left w:val="none" w:sz="0" w:space="0" w:color="auto"/>
        <w:bottom w:val="none" w:sz="0" w:space="0" w:color="auto"/>
        <w:right w:val="none" w:sz="0" w:space="0" w:color="auto"/>
      </w:divBdr>
    </w:div>
    <w:div w:id="1905143084">
      <w:bodyDiv w:val="1"/>
      <w:marLeft w:val="0"/>
      <w:marRight w:val="0"/>
      <w:marTop w:val="0"/>
      <w:marBottom w:val="0"/>
      <w:divBdr>
        <w:top w:val="none" w:sz="0" w:space="0" w:color="auto"/>
        <w:left w:val="none" w:sz="0" w:space="0" w:color="auto"/>
        <w:bottom w:val="none" w:sz="0" w:space="0" w:color="auto"/>
        <w:right w:val="none" w:sz="0" w:space="0" w:color="auto"/>
      </w:divBdr>
    </w:div>
    <w:div w:id="2000498078">
      <w:bodyDiv w:val="1"/>
      <w:marLeft w:val="0"/>
      <w:marRight w:val="0"/>
      <w:marTop w:val="0"/>
      <w:marBottom w:val="0"/>
      <w:divBdr>
        <w:top w:val="none" w:sz="0" w:space="0" w:color="auto"/>
        <w:left w:val="none" w:sz="0" w:space="0" w:color="auto"/>
        <w:bottom w:val="none" w:sz="0" w:space="0" w:color="auto"/>
        <w:right w:val="none" w:sz="0" w:space="0" w:color="auto"/>
      </w:divBdr>
    </w:div>
    <w:div w:id="2068798533">
      <w:bodyDiv w:val="1"/>
      <w:marLeft w:val="0"/>
      <w:marRight w:val="0"/>
      <w:marTop w:val="0"/>
      <w:marBottom w:val="0"/>
      <w:divBdr>
        <w:top w:val="none" w:sz="0" w:space="0" w:color="auto"/>
        <w:left w:val="none" w:sz="0" w:space="0" w:color="auto"/>
        <w:bottom w:val="none" w:sz="0" w:space="0" w:color="auto"/>
        <w:right w:val="none" w:sz="0" w:space="0" w:color="auto"/>
      </w:divBdr>
    </w:div>
    <w:div w:id="212935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12</TotalTime>
  <Pages>2</Pages>
  <Words>331</Words>
  <Characters>1887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Manoj</dc:creator>
  <cp:keywords/>
  <dc:description/>
  <cp:lastModifiedBy>Kannan, Manoj</cp:lastModifiedBy>
  <cp:revision>19</cp:revision>
  <dcterms:created xsi:type="dcterms:W3CDTF">2025-03-11T22:11:00Z</dcterms:created>
  <dcterms:modified xsi:type="dcterms:W3CDTF">2025-03-11T22:23:00Z</dcterms:modified>
</cp:coreProperties>
</file>