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9BEFB" w14:textId="2AC37180" w:rsidR="00970FAF" w:rsidRPr="0073112B" w:rsidRDefault="00553219" w:rsidP="002F7694">
      <w:pPr>
        <w:spacing w:before="77"/>
        <w:ind w:left="120" w:right="319"/>
        <w:jc w:val="center"/>
        <w:rPr>
          <w:rFonts w:ascii="Arial" w:hAnsi="Arial" w:cs="Arial"/>
          <w:b/>
          <w:color w:val="000000" w:themeColor="text1"/>
        </w:rPr>
      </w:pPr>
      <w:r w:rsidRPr="0073112B">
        <w:rPr>
          <w:rFonts w:ascii="Arial" w:hAnsi="Arial" w:cs="Arial"/>
          <w:b/>
          <w:color w:val="000000" w:themeColor="text1"/>
        </w:rPr>
        <w:t>Pronóstico de demanda de inventario de los 5 productos más vendidos de la empresa Equipos y Controles Industriales</w:t>
      </w:r>
      <w:r w:rsidR="00463F8A" w:rsidRPr="0073112B">
        <w:rPr>
          <w:rFonts w:ascii="Arial" w:hAnsi="Arial" w:cs="Arial"/>
          <w:b/>
          <w:color w:val="000000" w:themeColor="text1"/>
        </w:rPr>
        <w:t xml:space="preserve"> para los siguientes 3 meses</w:t>
      </w:r>
      <w:r w:rsidRPr="0073112B">
        <w:rPr>
          <w:rFonts w:ascii="Arial" w:hAnsi="Arial" w:cs="Arial"/>
          <w:b/>
          <w:color w:val="000000" w:themeColor="text1"/>
        </w:rPr>
        <w:t>.</w:t>
      </w:r>
      <w:r w:rsidR="002F7694">
        <w:rPr>
          <w:noProof/>
        </w:rPr>
        <w:drawing>
          <wp:inline distT="0" distB="0" distL="0" distR="0" wp14:anchorId="4B6BFC86" wp14:editId="08C3701B">
            <wp:extent cx="1565569" cy="1433015"/>
            <wp:effectExtent l="0" t="0" r="0" b="0"/>
            <wp:docPr id="1310622569" name="Imagen 1" descr="Equipos y controles industriales | ECI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ipos y controles industriales | ECI 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9790" cy="1446032"/>
                    </a:xfrm>
                    <a:prstGeom prst="rect">
                      <a:avLst/>
                    </a:prstGeom>
                    <a:noFill/>
                    <a:ln>
                      <a:noFill/>
                    </a:ln>
                  </pic:spPr>
                </pic:pic>
              </a:graphicData>
            </a:graphic>
          </wp:inline>
        </w:drawing>
      </w:r>
    </w:p>
    <w:p w14:paraId="706062CC" w14:textId="77777777" w:rsidR="00970FAF" w:rsidRDefault="00970FAF">
      <w:pPr>
        <w:pStyle w:val="Textoindependiente"/>
        <w:rPr>
          <w:rFonts w:ascii="Arial" w:hAnsi="Arial" w:cs="Arial"/>
          <w:b/>
          <w:color w:val="000000" w:themeColor="text1"/>
        </w:rPr>
      </w:pPr>
    </w:p>
    <w:p w14:paraId="6D7BE9D2" w14:textId="77777777" w:rsidR="00587965" w:rsidRDefault="00587965">
      <w:pPr>
        <w:pStyle w:val="Textoindependiente"/>
        <w:rPr>
          <w:rFonts w:ascii="Arial" w:hAnsi="Arial" w:cs="Arial"/>
          <w:b/>
          <w:color w:val="000000" w:themeColor="text1"/>
        </w:rPr>
      </w:pPr>
    </w:p>
    <w:p w14:paraId="0B318CA9" w14:textId="77777777" w:rsidR="00587965" w:rsidRPr="0073112B" w:rsidRDefault="00587965">
      <w:pPr>
        <w:pStyle w:val="Textoindependiente"/>
        <w:rPr>
          <w:rFonts w:ascii="Arial" w:hAnsi="Arial" w:cs="Arial"/>
          <w:b/>
          <w:color w:val="000000" w:themeColor="text1"/>
        </w:rPr>
      </w:pPr>
    </w:p>
    <w:p w14:paraId="3CBB0E1E" w14:textId="77777777" w:rsidR="00970FAF" w:rsidRPr="0073112B" w:rsidRDefault="00970FAF">
      <w:pPr>
        <w:pStyle w:val="Textoindependiente"/>
        <w:rPr>
          <w:rFonts w:ascii="Arial" w:hAnsi="Arial" w:cs="Arial"/>
          <w:b/>
          <w:color w:val="000000" w:themeColor="text1"/>
        </w:rPr>
      </w:pPr>
    </w:p>
    <w:p w14:paraId="6F195EDA" w14:textId="6752EFFA" w:rsidR="00970FAF" w:rsidRPr="0073112B" w:rsidRDefault="006A069D">
      <w:pPr>
        <w:ind w:left="2889" w:right="3084"/>
        <w:jc w:val="center"/>
        <w:rPr>
          <w:rFonts w:ascii="Arial" w:hAnsi="Arial" w:cs="Arial"/>
          <w:b/>
          <w:color w:val="000000" w:themeColor="text1"/>
        </w:rPr>
      </w:pPr>
      <w:r w:rsidRPr="0073112B">
        <w:rPr>
          <w:rFonts w:ascii="Arial" w:hAnsi="Arial" w:cs="Arial"/>
          <w:b/>
          <w:color w:val="000000" w:themeColor="text1"/>
        </w:rPr>
        <w:t>Manuel Fabian Sarmiento Marquez</w:t>
      </w:r>
    </w:p>
    <w:p w14:paraId="3B58B5C0" w14:textId="77777777" w:rsidR="00970FAF" w:rsidRPr="0073112B" w:rsidRDefault="00970FAF">
      <w:pPr>
        <w:pStyle w:val="Textoindependiente"/>
        <w:rPr>
          <w:rFonts w:ascii="Arial" w:hAnsi="Arial" w:cs="Arial"/>
          <w:b/>
          <w:color w:val="000000" w:themeColor="text1"/>
        </w:rPr>
      </w:pPr>
    </w:p>
    <w:p w14:paraId="55415799" w14:textId="77777777" w:rsidR="00970FAF" w:rsidRPr="0073112B" w:rsidRDefault="00970FAF">
      <w:pPr>
        <w:pStyle w:val="Textoindependiente"/>
        <w:rPr>
          <w:rFonts w:ascii="Arial" w:hAnsi="Arial" w:cs="Arial"/>
          <w:b/>
          <w:color w:val="000000" w:themeColor="text1"/>
        </w:rPr>
      </w:pPr>
    </w:p>
    <w:p w14:paraId="46CA620C" w14:textId="77777777" w:rsidR="00970FAF" w:rsidRPr="0073112B" w:rsidRDefault="00970FAF">
      <w:pPr>
        <w:pStyle w:val="Textoindependiente"/>
        <w:rPr>
          <w:rFonts w:ascii="Arial" w:hAnsi="Arial" w:cs="Arial"/>
          <w:b/>
          <w:color w:val="000000" w:themeColor="text1"/>
        </w:rPr>
      </w:pPr>
    </w:p>
    <w:p w14:paraId="5D203B8D" w14:textId="77777777" w:rsidR="00970FAF" w:rsidRPr="0073112B" w:rsidRDefault="00970FAF">
      <w:pPr>
        <w:pStyle w:val="Textoindependiente"/>
        <w:rPr>
          <w:rFonts w:ascii="Arial" w:hAnsi="Arial" w:cs="Arial"/>
          <w:b/>
          <w:color w:val="000000" w:themeColor="text1"/>
        </w:rPr>
      </w:pPr>
    </w:p>
    <w:p w14:paraId="38997E38" w14:textId="77777777" w:rsidR="00970FAF" w:rsidRDefault="00970FAF">
      <w:pPr>
        <w:pStyle w:val="Textoindependiente"/>
        <w:rPr>
          <w:rFonts w:ascii="Arial" w:hAnsi="Arial" w:cs="Arial"/>
          <w:b/>
          <w:color w:val="000000" w:themeColor="text1"/>
        </w:rPr>
      </w:pPr>
    </w:p>
    <w:p w14:paraId="5BBF8405" w14:textId="77777777" w:rsidR="00587965" w:rsidRPr="0073112B" w:rsidRDefault="00587965">
      <w:pPr>
        <w:pStyle w:val="Textoindependiente"/>
        <w:rPr>
          <w:rFonts w:ascii="Arial" w:hAnsi="Arial" w:cs="Arial"/>
          <w:b/>
          <w:color w:val="000000" w:themeColor="text1"/>
        </w:rPr>
      </w:pPr>
    </w:p>
    <w:p w14:paraId="738BF6B1" w14:textId="77777777" w:rsidR="00970FAF" w:rsidRPr="0073112B" w:rsidRDefault="00970FAF">
      <w:pPr>
        <w:pStyle w:val="Textoindependiente"/>
        <w:rPr>
          <w:rFonts w:ascii="Arial" w:hAnsi="Arial" w:cs="Arial"/>
          <w:b/>
          <w:color w:val="000000" w:themeColor="text1"/>
        </w:rPr>
      </w:pPr>
    </w:p>
    <w:p w14:paraId="5B83E806" w14:textId="21FD23A0" w:rsidR="00970FAF" w:rsidRPr="0073112B" w:rsidRDefault="00000000">
      <w:pPr>
        <w:ind w:left="2164" w:right="2361"/>
        <w:jc w:val="center"/>
        <w:rPr>
          <w:rFonts w:ascii="Arial" w:hAnsi="Arial" w:cs="Arial"/>
          <w:b/>
          <w:color w:val="000000" w:themeColor="text1"/>
        </w:rPr>
      </w:pPr>
      <w:r w:rsidRPr="0073112B">
        <w:rPr>
          <w:rFonts w:ascii="Arial" w:hAnsi="Arial" w:cs="Arial"/>
          <w:b/>
          <w:color w:val="000000" w:themeColor="text1"/>
        </w:rPr>
        <w:t>Trabajo</w:t>
      </w:r>
      <w:r w:rsidRPr="0073112B">
        <w:rPr>
          <w:rFonts w:ascii="Arial" w:hAnsi="Arial" w:cs="Arial"/>
          <w:b/>
          <w:color w:val="000000" w:themeColor="text1"/>
          <w:spacing w:val="-4"/>
        </w:rPr>
        <w:t xml:space="preserve"> </w:t>
      </w:r>
      <w:r w:rsidRPr="0073112B">
        <w:rPr>
          <w:rFonts w:ascii="Arial" w:hAnsi="Arial" w:cs="Arial"/>
          <w:b/>
          <w:color w:val="000000" w:themeColor="text1"/>
        </w:rPr>
        <w:t>de</w:t>
      </w:r>
      <w:r w:rsidRPr="0073112B">
        <w:rPr>
          <w:rFonts w:ascii="Arial" w:hAnsi="Arial" w:cs="Arial"/>
          <w:b/>
          <w:color w:val="000000" w:themeColor="text1"/>
          <w:spacing w:val="-6"/>
        </w:rPr>
        <w:t xml:space="preserve"> </w:t>
      </w:r>
      <w:r w:rsidRPr="0073112B">
        <w:rPr>
          <w:rFonts w:ascii="Arial" w:hAnsi="Arial" w:cs="Arial"/>
          <w:b/>
          <w:color w:val="000000" w:themeColor="text1"/>
        </w:rPr>
        <w:t>grado</w:t>
      </w:r>
      <w:r w:rsidRPr="0073112B">
        <w:rPr>
          <w:rFonts w:ascii="Arial" w:hAnsi="Arial" w:cs="Arial"/>
          <w:b/>
          <w:color w:val="000000" w:themeColor="text1"/>
          <w:spacing w:val="-6"/>
        </w:rPr>
        <w:t xml:space="preserve"> </w:t>
      </w:r>
      <w:r w:rsidR="006A069D" w:rsidRPr="0073112B">
        <w:rPr>
          <w:rFonts w:ascii="Arial" w:hAnsi="Arial" w:cs="Arial"/>
          <w:b/>
          <w:color w:val="000000" w:themeColor="text1"/>
        </w:rPr>
        <w:t>I</w:t>
      </w:r>
    </w:p>
    <w:p w14:paraId="6E69149B" w14:textId="77777777" w:rsidR="00970FAF" w:rsidRPr="0073112B" w:rsidRDefault="00970FAF">
      <w:pPr>
        <w:pStyle w:val="Textoindependiente"/>
        <w:rPr>
          <w:rFonts w:ascii="Arial" w:hAnsi="Arial" w:cs="Arial"/>
          <w:b/>
          <w:color w:val="000000" w:themeColor="text1"/>
        </w:rPr>
      </w:pPr>
    </w:p>
    <w:p w14:paraId="504863C3" w14:textId="77777777" w:rsidR="00970FAF" w:rsidRPr="0073112B" w:rsidRDefault="00970FAF">
      <w:pPr>
        <w:pStyle w:val="Textoindependiente"/>
        <w:rPr>
          <w:rFonts w:ascii="Arial" w:hAnsi="Arial" w:cs="Arial"/>
          <w:b/>
          <w:color w:val="000000" w:themeColor="text1"/>
        </w:rPr>
      </w:pPr>
    </w:p>
    <w:p w14:paraId="04280796" w14:textId="77777777" w:rsidR="00970FAF" w:rsidRPr="0073112B" w:rsidRDefault="00970FAF">
      <w:pPr>
        <w:pStyle w:val="Textoindependiente"/>
        <w:rPr>
          <w:rFonts w:ascii="Arial" w:hAnsi="Arial" w:cs="Arial"/>
          <w:b/>
          <w:color w:val="000000" w:themeColor="text1"/>
        </w:rPr>
      </w:pPr>
    </w:p>
    <w:p w14:paraId="49A3DC1A" w14:textId="77777777" w:rsidR="006A069D" w:rsidRDefault="006A069D">
      <w:pPr>
        <w:pStyle w:val="Textoindependiente"/>
        <w:rPr>
          <w:rFonts w:ascii="Arial" w:hAnsi="Arial" w:cs="Arial"/>
          <w:b/>
          <w:color w:val="000000" w:themeColor="text1"/>
        </w:rPr>
      </w:pPr>
    </w:p>
    <w:p w14:paraId="3788078E" w14:textId="77777777" w:rsidR="00970FAF" w:rsidRPr="0073112B" w:rsidRDefault="00970FAF">
      <w:pPr>
        <w:pStyle w:val="Textoindependiente"/>
        <w:rPr>
          <w:rFonts w:ascii="Arial" w:hAnsi="Arial" w:cs="Arial"/>
          <w:b/>
          <w:color w:val="000000" w:themeColor="text1"/>
        </w:rPr>
      </w:pPr>
    </w:p>
    <w:p w14:paraId="78969651" w14:textId="77777777" w:rsidR="00970FAF" w:rsidRPr="0073112B" w:rsidRDefault="00970FAF">
      <w:pPr>
        <w:pStyle w:val="Textoindependiente"/>
        <w:spacing w:before="2"/>
        <w:rPr>
          <w:rFonts w:ascii="Arial" w:hAnsi="Arial" w:cs="Arial"/>
          <w:b/>
          <w:color w:val="000000" w:themeColor="text1"/>
        </w:rPr>
      </w:pPr>
    </w:p>
    <w:p w14:paraId="4411A96C" w14:textId="48802E8B" w:rsidR="00970FAF" w:rsidRPr="0073112B" w:rsidRDefault="00000000" w:rsidP="006A069D">
      <w:pPr>
        <w:ind w:left="3553" w:right="3542"/>
        <w:jc w:val="center"/>
        <w:rPr>
          <w:rFonts w:ascii="Arial" w:hAnsi="Arial" w:cs="Arial"/>
          <w:b/>
          <w:color w:val="000000" w:themeColor="text1"/>
        </w:rPr>
      </w:pPr>
      <w:r w:rsidRPr="0073112B">
        <w:rPr>
          <w:rFonts w:ascii="Arial" w:hAnsi="Arial" w:cs="Arial"/>
          <w:b/>
          <w:color w:val="000000" w:themeColor="text1"/>
          <w:spacing w:val="-2"/>
        </w:rPr>
        <w:t xml:space="preserve">Director: </w:t>
      </w:r>
      <w:r w:rsidR="006A069D" w:rsidRPr="0073112B">
        <w:rPr>
          <w:rFonts w:ascii="Arial" w:hAnsi="Arial" w:cs="Arial"/>
          <w:b/>
          <w:color w:val="000000" w:themeColor="text1"/>
          <w:spacing w:val="-2"/>
        </w:rPr>
        <w:br/>
        <w:t>Diego Agudelo</w:t>
      </w:r>
      <w:r w:rsidR="00553219" w:rsidRPr="0073112B">
        <w:rPr>
          <w:rFonts w:ascii="Arial" w:hAnsi="Arial" w:cs="Arial"/>
          <w:b/>
          <w:color w:val="000000" w:themeColor="text1"/>
          <w:spacing w:val="-2"/>
        </w:rPr>
        <w:t xml:space="preserve"> Burbano</w:t>
      </w:r>
    </w:p>
    <w:p w14:paraId="54BD35C8" w14:textId="77777777" w:rsidR="00970FAF" w:rsidRPr="0073112B" w:rsidRDefault="00970FAF">
      <w:pPr>
        <w:pStyle w:val="Textoindependiente"/>
        <w:rPr>
          <w:rFonts w:ascii="Arial" w:hAnsi="Arial" w:cs="Arial"/>
          <w:b/>
          <w:color w:val="000000" w:themeColor="text1"/>
        </w:rPr>
      </w:pPr>
    </w:p>
    <w:p w14:paraId="1CB00C19" w14:textId="77777777" w:rsidR="006A069D" w:rsidRPr="0073112B" w:rsidRDefault="006A069D">
      <w:pPr>
        <w:pStyle w:val="Textoindependiente"/>
        <w:rPr>
          <w:rFonts w:ascii="Arial" w:hAnsi="Arial" w:cs="Arial"/>
          <w:b/>
          <w:color w:val="000000" w:themeColor="text1"/>
        </w:rPr>
      </w:pPr>
    </w:p>
    <w:p w14:paraId="551FC9FB" w14:textId="77777777" w:rsidR="006A069D" w:rsidRPr="0073112B" w:rsidRDefault="006A069D">
      <w:pPr>
        <w:pStyle w:val="Textoindependiente"/>
        <w:rPr>
          <w:rFonts w:ascii="Arial" w:hAnsi="Arial" w:cs="Arial"/>
          <w:b/>
          <w:color w:val="000000" w:themeColor="text1"/>
        </w:rPr>
      </w:pPr>
    </w:p>
    <w:p w14:paraId="403E2EA4" w14:textId="77777777" w:rsidR="006A069D" w:rsidRPr="0073112B" w:rsidRDefault="006A069D">
      <w:pPr>
        <w:pStyle w:val="Textoindependiente"/>
        <w:rPr>
          <w:rFonts w:ascii="Arial" w:hAnsi="Arial" w:cs="Arial"/>
          <w:b/>
          <w:color w:val="000000" w:themeColor="text1"/>
        </w:rPr>
      </w:pPr>
    </w:p>
    <w:p w14:paraId="787E0B36" w14:textId="695B7D9A" w:rsidR="006A069D" w:rsidRPr="0073112B" w:rsidRDefault="006A069D" w:rsidP="002F7694">
      <w:pPr>
        <w:pStyle w:val="Textoindependiente"/>
        <w:jc w:val="center"/>
        <w:rPr>
          <w:rFonts w:ascii="Arial" w:hAnsi="Arial" w:cs="Arial"/>
          <w:b/>
          <w:color w:val="000000" w:themeColor="text1"/>
        </w:rPr>
      </w:pPr>
    </w:p>
    <w:p w14:paraId="15AC70CC" w14:textId="77777777" w:rsidR="00970FAF" w:rsidRPr="0073112B" w:rsidRDefault="00970FAF">
      <w:pPr>
        <w:pStyle w:val="Textoindependiente"/>
        <w:rPr>
          <w:rFonts w:ascii="Arial" w:hAnsi="Arial" w:cs="Arial"/>
          <w:b/>
          <w:color w:val="000000" w:themeColor="text1"/>
        </w:rPr>
      </w:pPr>
    </w:p>
    <w:p w14:paraId="136FFE94" w14:textId="77777777" w:rsidR="00970FAF" w:rsidRPr="0073112B" w:rsidRDefault="00970FAF">
      <w:pPr>
        <w:pStyle w:val="Textoindependiente"/>
        <w:rPr>
          <w:rFonts w:ascii="Arial" w:hAnsi="Arial" w:cs="Arial"/>
          <w:b/>
          <w:color w:val="000000" w:themeColor="text1"/>
        </w:rPr>
      </w:pPr>
    </w:p>
    <w:p w14:paraId="4A863DA5" w14:textId="77777777" w:rsidR="00970FAF" w:rsidRPr="0073112B" w:rsidRDefault="00000000">
      <w:pPr>
        <w:pStyle w:val="Textoindependiente"/>
        <w:spacing w:before="181"/>
        <w:rPr>
          <w:rFonts w:ascii="Arial" w:hAnsi="Arial" w:cs="Arial"/>
          <w:b/>
          <w:color w:val="000000" w:themeColor="text1"/>
        </w:rPr>
      </w:pPr>
      <w:r w:rsidRPr="0073112B">
        <w:rPr>
          <w:rFonts w:ascii="Arial" w:hAnsi="Arial" w:cs="Arial"/>
          <w:noProof/>
          <w:color w:val="000000" w:themeColor="text1"/>
        </w:rPr>
        <w:drawing>
          <wp:anchor distT="0" distB="0" distL="0" distR="0" simplePos="0" relativeHeight="487587840" behindDoc="1" locked="0" layoutInCell="1" allowOverlap="1" wp14:anchorId="5677F667" wp14:editId="5334C035">
            <wp:simplePos x="0" y="0"/>
            <wp:positionH relativeFrom="page">
              <wp:posOffset>3063239</wp:posOffset>
            </wp:positionH>
            <wp:positionV relativeFrom="paragraph">
              <wp:posOffset>276733</wp:posOffset>
            </wp:positionV>
            <wp:extent cx="1645919" cy="48768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645919" cy="487680"/>
                    </a:xfrm>
                    <a:prstGeom prst="rect">
                      <a:avLst/>
                    </a:prstGeom>
                  </pic:spPr>
                </pic:pic>
              </a:graphicData>
            </a:graphic>
          </wp:anchor>
        </w:drawing>
      </w:r>
    </w:p>
    <w:p w14:paraId="1AF7C088" w14:textId="77777777" w:rsidR="00970FAF" w:rsidRPr="0073112B" w:rsidRDefault="00970FAF">
      <w:pPr>
        <w:pStyle w:val="Textoindependiente"/>
        <w:spacing w:before="14"/>
        <w:rPr>
          <w:rFonts w:ascii="Arial" w:hAnsi="Arial" w:cs="Arial"/>
          <w:b/>
          <w:color w:val="000000" w:themeColor="text1"/>
        </w:rPr>
      </w:pPr>
    </w:p>
    <w:p w14:paraId="2DA1CFDD" w14:textId="77777777" w:rsidR="00970FAF" w:rsidRPr="0073112B" w:rsidRDefault="00000000">
      <w:pPr>
        <w:ind w:left="1201" w:right="1394"/>
        <w:jc w:val="center"/>
        <w:rPr>
          <w:rFonts w:ascii="Arial" w:hAnsi="Arial" w:cs="Arial"/>
          <w:b/>
          <w:color w:val="000000" w:themeColor="text1"/>
        </w:rPr>
      </w:pPr>
      <w:r w:rsidRPr="0073112B">
        <w:rPr>
          <w:rFonts w:ascii="Arial" w:hAnsi="Arial" w:cs="Arial"/>
          <w:b/>
          <w:color w:val="000000" w:themeColor="text1"/>
        </w:rPr>
        <w:t>FACULTAD</w:t>
      </w:r>
      <w:r w:rsidRPr="0073112B">
        <w:rPr>
          <w:rFonts w:ascii="Arial" w:hAnsi="Arial" w:cs="Arial"/>
          <w:b/>
          <w:color w:val="000000" w:themeColor="text1"/>
          <w:spacing w:val="-10"/>
        </w:rPr>
        <w:t xml:space="preserve"> </w:t>
      </w:r>
      <w:r w:rsidRPr="0073112B">
        <w:rPr>
          <w:rFonts w:ascii="Arial" w:hAnsi="Arial" w:cs="Arial"/>
          <w:b/>
          <w:color w:val="000000" w:themeColor="text1"/>
        </w:rPr>
        <w:t>DE</w:t>
      </w:r>
      <w:r w:rsidRPr="0073112B">
        <w:rPr>
          <w:rFonts w:ascii="Arial" w:hAnsi="Arial" w:cs="Arial"/>
          <w:b/>
          <w:color w:val="000000" w:themeColor="text1"/>
          <w:spacing w:val="-7"/>
        </w:rPr>
        <w:t xml:space="preserve"> </w:t>
      </w:r>
      <w:r w:rsidRPr="0073112B">
        <w:rPr>
          <w:rFonts w:ascii="Arial" w:hAnsi="Arial" w:cs="Arial"/>
          <w:b/>
          <w:color w:val="000000" w:themeColor="text1"/>
        </w:rPr>
        <w:t>INGENIERÍA</w:t>
      </w:r>
      <w:r w:rsidRPr="0073112B">
        <w:rPr>
          <w:rFonts w:ascii="Arial" w:hAnsi="Arial" w:cs="Arial"/>
          <w:b/>
          <w:color w:val="000000" w:themeColor="text1"/>
          <w:spacing w:val="-5"/>
        </w:rPr>
        <w:t xml:space="preserve"> </w:t>
      </w:r>
      <w:r w:rsidRPr="0073112B">
        <w:rPr>
          <w:rFonts w:ascii="Arial" w:hAnsi="Arial" w:cs="Arial"/>
          <w:b/>
          <w:color w:val="000000" w:themeColor="text1"/>
        </w:rPr>
        <w:t>Y</w:t>
      </w:r>
      <w:r w:rsidRPr="0073112B">
        <w:rPr>
          <w:rFonts w:ascii="Arial" w:hAnsi="Arial" w:cs="Arial"/>
          <w:b/>
          <w:color w:val="000000" w:themeColor="text1"/>
          <w:spacing w:val="-7"/>
        </w:rPr>
        <w:t xml:space="preserve"> </w:t>
      </w:r>
      <w:r w:rsidRPr="0073112B">
        <w:rPr>
          <w:rFonts w:ascii="Arial" w:hAnsi="Arial" w:cs="Arial"/>
          <w:b/>
          <w:color w:val="000000" w:themeColor="text1"/>
        </w:rPr>
        <w:t>CIENCIAS</w:t>
      </w:r>
      <w:r w:rsidRPr="0073112B">
        <w:rPr>
          <w:rFonts w:ascii="Arial" w:hAnsi="Arial" w:cs="Arial"/>
          <w:b/>
          <w:color w:val="000000" w:themeColor="text1"/>
          <w:spacing w:val="-9"/>
        </w:rPr>
        <w:t xml:space="preserve"> </w:t>
      </w:r>
      <w:r w:rsidRPr="0073112B">
        <w:rPr>
          <w:rFonts w:ascii="Arial" w:hAnsi="Arial" w:cs="Arial"/>
          <w:b/>
          <w:color w:val="000000" w:themeColor="text1"/>
        </w:rPr>
        <w:t>APLICADAS MAESTRÍA EN CIENCIA DE DATOS</w:t>
      </w:r>
    </w:p>
    <w:p w14:paraId="33B01C70" w14:textId="0E48548C" w:rsidR="00970FAF" w:rsidRPr="0073112B" w:rsidRDefault="00000000">
      <w:pPr>
        <w:spacing w:before="1"/>
        <w:ind w:left="3269" w:right="3465"/>
        <w:jc w:val="center"/>
        <w:rPr>
          <w:rFonts w:ascii="Arial" w:hAnsi="Arial" w:cs="Arial"/>
          <w:b/>
          <w:color w:val="000000" w:themeColor="text1"/>
        </w:rPr>
      </w:pPr>
      <w:r w:rsidRPr="0073112B">
        <w:rPr>
          <w:rFonts w:ascii="Arial" w:hAnsi="Arial" w:cs="Arial"/>
          <w:b/>
          <w:color w:val="000000" w:themeColor="text1"/>
        </w:rPr>
        <w:t>SANTIAGO</w:t>
      </w:r>
      <w:r w:rsidRPr="0073112B">
        <w:rPr>
          <w:rFonts w:ascii="Arial" w:hAnsi="Arial" w:cs="Arial"/>
          <w:b/>
          <w:color w:val="000000" w:themeColor="text1"/>
          <w:spacing w:val="-16"/>
        </w:rPr>
        <w:t xml:space="preserve"> </w:t>
      </w:r>
      <w:r w:rsidRPr="0073112B">
        <w:rPr>
          <w:rFonts w:ascii="Arial" w:hAnsi="Arial" w:cs="Arial"/>
          <w:b/>
          <w:color w:val="000000" w:themeColor="text1"/>
        </w:rPr>
        <w:t>DE</w:t>
      </w:r>
      <w:r w:rsidRPr="0073112B">
        <w:rPr>
          <w:rFonts w:ascii="Arial" w:hAnsi="Arial" w:cs="Arial"/>
          <w:b/>
          <w:color w:val="000000" w:themeColor="text1"/>
          <w:spacing w:val="-15"/>
        </w:rPr>
        <w:t xml:space="preserve"> </w:t>
      </w:r>
      <w:r w:rsidRPr="0073112B">
        <w:rPr>
          <w:rFonts w:ascii="Arial" w:hAnsi="Arial" w:cs="Arial"/>
          <w:b/>
          <w:color w:val="000000" w:themeColor="text1"/>
        </w:rPr>
        <w:t xml:space="preserve">CALI </w:t>
      </w:r>
      <w:r w:rsidRPr="0073112B">
        <w:rPr>
          <w:rFonts w:ascii="Arial" w:hAnsi="Arial" w:cs="Arial"/>
          <w:b/>
          <w:color w:val="000000" w:themeColor="text1"/>
          <w:spacing w:val="-4"/>
        </w:rPr>
        <w:t>202</w:t>
      </w:r>
      <w:r w:rsidR="006A069D" w:rsidRPr="0073112B">
        <w:rPr>
          <w:rFonts w:ascii="Arial" w:hAnsi="Arial" w:cs="Arial"/>
          <w:b/>
          <w:color w:val="000000" w:themeColor="text1"/>
          <w:spacing w:val="-4"/>
        </w:rPr>
        <w:t>4</w:t>
      </w:r>
    </w:p>
    <w:p w14:paraId="063FD5A6" w14:textId="77777777" w:rsidR="00970FAF" w:rsidRPr="0073112B" w:rsidRDefault="00970FAF">
      <w:pPr>
        <w:jc w:val="center"/>
        <w:rPr>
          <w:rFonts w:ascii="Arial" w:hAnsi="Arial" w:cs="Arial"/>
          <w:color w:val="000000" w:themeColor="text1"/>
        </w:rPr>
        <w:sectPr w:rsidR="00970FAF" w:rsidRPr="0073112B">
          <w:footerReference w:type="default" r:id="rId10"/>
          <w:type w:val="continuous"/>
          <w:pgSz w:w="12240" w:h="15840"/>
          <w:pgMar w:top="1440" w:right="1400" w:bottom="1280" w:left="1600" w:header="0" w:footer="1086" w:gutter="0"/>
          <w:pgNumType w:start="1"/>
          <w:cols w:space="720"/>
        </w:sectPr>
      </w:pPr>
    </w:p>
    <w:p w14:paraId="4EBACE2A" w14:textId="198543CE" w:rsidR="00350B30" w:rsidRPr="0073112B" w:rsidRDefault="001353EF" w:rsidP="00350B30">
      <w:pPr>
        <w:jc w:val="center"/>
        <w:rPr>
          <w:rFonts w:ascii="Arial" w:hAnsi="Arial" w:cs="Arial"/>
          <w:b/>
          <w:bCs/>
          <w:color w:val="000000" w:themeColor="text1"/>
        </w:rPr>
      </w:pPr>
      <w:r>
        <w:rPr>
          <w:rFonts w:ascii="Arial" w:hAnsi="Arial" w:cs="Arial"/>
          <w:b/>
          <w:bCs/>
          <w:color w:val="000000" w:themeColor="text1"/>
        </w:rPr>
        <w:lastRenderedPageBreak/>
        <w:t>ÍNDICE GENERAL</w:t>
      </w:r>
    </w:p>
    <w:p w14:paraId="74F64D2D" w14:textId="5C65AF98" w:rsidR="00970FAF" w:rsidRPr="0073112B" w:rsidRDefault="00970FAF" w:rsidP="00350B30">
      <w:pPr>
        <w:spacing w:line="252" w:lineRule="exact"/>
        <w:ind w:left="5760" w:right="199"/>
        <w:jc w:val="right"/>
        <w:rPr>
          <w:rFonts w:ascii="Arial" w:hAnsi="Arial" w:cs="Arial"/>
          <w:b/>
          <w:color w:val="000000" w:themeColor="text1"/>
        </w:rPr>
      </w:pPr>
    </w:p>
    <w:sdt>
      <w:sdtPr>
        <w:rPr>
          <w:rFonts w:ascii="Arial" w:hAnsi="Arial" w:cs="Arial"/>
          <w:sz w:val="22"/>
          <w:szCs w:val="22"/>
          <w:lang w:val="es-ES"/>
        </w:rPr>
        <w:id w:val="1573781950"/>
        <w:docPartObj>
          <w:docPartGallery w:val="Table of Contents"/>
          <w:docPartUnique/>
        </w:docPartObj>
      </w:sdtPr>
      <w:sdtEndPr>
        <w:rPr>
          <w:rFonts w:eastAsia="Arial MT"/>
          <w:b/>
          <w:bCs/>
          <w:color w:val="auto"/>
          <w:lang w:eastAsia="en-US"/>
        </w:rPr>
      </w:sdtEndPr>
      <w:sdtContent>
        <w:p w14:paraId="05D4EC40" w14:textId="4588DF33" w:rsidR="001353EF" w:rsidRPr="001353EF" w:rsidRDefault="001353EF">
          <w:pPr>
            <w:pStyle w:val="TtuloTDC"/>
            <w:rPr>
              <w:rFonts w:ascii="Arial" w:hAnsi="Arial" w:cs="Arial"/>
              <w:color w:val="000000" w:themeColor="text1"/>
              <w:sz w:val="22"/>
              <w:szCs w:val="22"/>
            </w:rPr>
          </w:pPr>
          <w:r w:rsidRPr="001353EF">
            <w:rPr>
              <w:rFonts w:ascii="Arial" w:hAnsi="Arial" w:cs="Arial"/>
              <w:color w:val="000000" w:themeColor="text1"/>
              <w:sz w:val="22"/>
              <w:szCs w:val="22"/>
              <w:lang w:val="es-ES"/>
            </w:rPr>
            <w:t>Contenido</w:t>
          </w:r>
        </w:p>
        <w:p w14:paraId="39BAE743" w14:textId="1560A853"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r w:rsidRPr="001353EF">
            <w:rPr>
              <w:rFonts w:ascii="Arial" w:hAnsi="Arial" w:cs="Arial"/>
              <w:sz w:val="22"/>
              <w:szCs w:val="22"/>
            </w:rPr>
            <w:fldChar w:fldCharType="begin"/>
          </w:r>
          <w:r w:rsidRPr="001353EF">
            <w:rPr>
              <w:rFonts w:ascii="Arial" w:hAnsi="Arial" w:cs="Arial"/>
              <w:sz w:val="22"/>
              <w:szCs w:val="22"/>
            </w:rPr>
            <w:instrText xml:space="preserve"> TOC \o "1-3" \h \z \u </w:instrText>
          </w:r>
          <w:r w:rsidRPr="001353EF">
            <w:rPr>
              <w:rFonts w:ascii="Arial" w:hAnsi="Arial" w:cs="Arial"/>
              <w:sz w:val="22"/>
              <w:szCs w:val="22"/>
            </w:rPr>
            <w:fldChar w:fldCharType="separate"/>
          </w:r>
          <w:hyperlink w:anchor="_Toc168944737" w:history="1">
            <w:r w:rsidRPr="001353EF">
              <w:rPr>
                <w:rStyle w:val="Hipervnculo"/>
                <w:rFonts w:ascii="Arial" w:hAnsi="Arial" w:cs="Arial"/>
                <w:noProof/>
                <w:sz w:val="22"/>
                <w:szCs w:val="22"/>
              </w:rPr>
              <w:t>1.</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Integrantes</w:t>
            </w:r>
            <w:r w:rsidRPr="001353EF">
              <w:rPr>
                <w:rStyle w:val="Hipervnculo"/>
                <w:rFonts w:ascii="Arial" w:hAnsi="Arial" w:cs="Arial"/>
                <w:noProof/>
                <w:spacing w:val="-4"/>
                <w:sz w:val="22"/>
                <w:szCs w:val="22"/>
              </w:rPr>
              <w:t xml:space="preserve"> </w:t>
            </w:r>
            <w:r w:rsidRPr="001353EF">
              <w:rPr>
                <w:rStyle w:val="Hipervnculo"/>
                <w:rFonts w:ascii="Arial" w:hAnsi="Arial" w:cs="Arial"/>
                <w:noProof/>
                <w:sz w:val="22"/>
                <w:szCs w:val="22"/>
              </w:rPr>
              <w:t>y</w:t>
            </w:r>
            <w:r w:rsidRPr="001353EF">
              <w:rPr>
                <w:rStyle w:val="Hipervnculo"/>
                <w:rFonts w:ascii="Arial" w:hAnsi="Arial" w:cs="Arial"/>
                <w:noProof/>
                <w:spacing w:val="-6"/>
                <w:sz w:val="22"/>
                <w:szCs w:val="22"/>
              </w:rPr>
              <w:t xml:space="preserve"> </w:t>
            </w:r>
            <w:r w:rsidRPr="001353EF">
              <w:rPr>
                <w:rStyle w:val="Hipervnculo"/>
                <w:rFonts w:ascii="Arial" w:hAnsi="Arial" w:cs="Arial"/>
                <w:noProof/>
                <w:sz w:val="22"/>
                <w:szCs w:val="22"/>
              </w:rPr>
              <w:t>directores</w:t>
            </w:r>
            <w:r w:rsidRPr="001353EF">
              <w:rPr>
                <w:rStyle w:val="Hipervnculo"/>
                <w:rFonts w:ascii="Arial" w:hAnsi="Arial" w:cs="Arial"/>
                <w:noProof/>
                <w:spacing w:val="-4"/>
                <w:sz w:val="22"/>
                <w:szCs w:val="22"/>
              </w:rPr>
              <w:t xml:space="preserve"> </w:t>
            </w:r>
            <w:r w:rsidRPr="001353EF">
              <w:rPr>
                <w:rStyle w:val="Hipervnculo"/>
                <w:rFonts w:ascii="Arial" w:hAnsi="Arial" w:cs="Arial"/>
                <w:noProof/>
                <w:sz w:val="22"/>
                <w:szCs w:val="22"/>
              </w:rPr>
              <w:t>del</w:t>
            </w:r>
            <w:r w:rsidRPr="001353EF">
              <w:rPr>
                <w:rStyle w:val="Hipervnculo"/>
                <w:rFonts w:ascii="Arial" w:hAnsi="Arial" w:cs="Arial"/>
                <w:noProof/>
                <w:spacing w:val="-4"/>
                <w:sz w:val="22"/>
                <w:szCs w:val="22"/>
              </w:rPr>
              <w:t xml:space="preserve"> </w:t>
            </w:r>
            <w:r w:rsidRPr="001353EF">
              <w:rPr>
                <w:rStyle w:val="Hipervnculo"/>
                <w:rFonts w:ascii="Arial" w:hAnsi="Arial" w:cs="Arial"/>
                <w:noProof/>
                <w:sz w:val="22"/>
                <w:szCs w:val="22"/>
              </w:rPr>
              <w:t>trabajo</w:t>
            </w:r>
            <w:r w:rsidRPr="001353EF">
              <w:rPr>
                <w:rStyle w:val="Hipervnculo"/>
                <w:rFonts w:ascii="Arial" w:hAnsi="Arial" w:cs="Arial"/>
                <w:noProof/>
                <w:spacing w:val="-6"/>
                <w:sz w:val="22"/>
                <w:szCs w:val="22"/>
              </w:rPr>
              <w:t xml:space="preserve"> </w:t>
            </w:r>
            <w:r w:rsidRPr="001353EF">
              <w:rPr>
                <w:rStyle w:val="Hipervnculo"/>
                <w:rFonts w:ascii="Arial" w:hAnsi="Arial" w:cs="Arial"/>
                <w:noProof/>
                <w:sz w:val="22"/>
                <w:szCs w:val="22"/>
              </w:rPr>
              <w:t>de</w:t>
            </w:r>
            <w:r w:rsidRPr="001353EF">
              <w:rPr>
                <w:rStyle w:val="Hipervnculo"/>
                <w:rFonts w:ascii="Arial" w:hAnsi="Arial" w:cs="Arial"/>
                <w:noProof/>
                <w:spacing w:val="-3"/>
                <w:sz w:val="22"/>
                <w:szCs w:val="22"/>
              </w:rPr>
              <w:t xml:space="preserve"> </w:t>
            </w:r>
            <w:r w:rsidRPr="001353EF">
              <w:rPr>
                <w:rStyle w:val="Hipervnculo"/>
                <w:rFonts w:ascii="Arial" w:hAnsi="Arial" w:cs="Arial"/>
                <w:noProof/>
                <w:spacing w:val="-2"/>
                <w:sz w:val="22"/>
                <w:szCs w:val="22"/>
              </w:rPr>
              <w:t>grado.</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_Toc168944737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3</w:t>
            </w:r>
            <w:r w:rsidRPr="001353EF">
              <w:rPr>
                <w:rFonts w:ascii="Arial" w:hAnsi="Arial" w:cs="Arial"/>
                <w:noProof/>
                <w:webHidden/>
                <w:sz w:val="22"/>
                <w:szCs w:val="22"/>
              </w:rPr>
              <w:fldChar w:fldCharType="end"/>
            </w:r>
          </w:hyperlink>
        </w:p>
        <w:p w14:paraId="5246CD9B" w14:textId="671F7B7F"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38" w:history="1">
            <w:r w:rsidRPr="001353EF">
              <w:rPr>
                <w:rStyle w:val="Hipervnculo"/>
                <w:rFonts w:ascii="Arial" w:hAnsi="Arial" w:cs="Arial"/>
                <w:noProof/>
                <w:sz w:val="22"/>
                <w:szCs w:val="22"/>
              </w:rPr>
              <w:t>2.</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Introducción</w:t>
            </w:r>
            <w:r w:rsidRPr="001353EF">
              <w:rPr>
                <w:rStyle w:val="Hipervnculo"/>
                <w:rFonts w:ascii="Arial" w:hAnsi="Arial" w:cs="Arial"/>
                <w:noProof/>
                <w:spacing w:val="-2"/>
                <w:sz w:val="22"/>
                <w:szCs w:val="22"/>
              </w:rPr>
              <w:t>.</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_Toc168944738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3</w:t>
            </w:r>
            <w:r w:rsidRPr="001353EF">
              <w:rPr>
                <w:rFonts w:ascii="Arial" w:hAnsi="Arial" w:cs="Arial"/>
                <w:noProof/>
                <w:webHidden/>
                <w:sz w:val="22"/>
                <w:szCs w:val="22"/>
              </w:rPr>
              <w:fldChar w:fldCharType="end"/>
            </w:r>
          </w:hyperlink>
        </w:p>
        <w:p w14:paraId="014A8C1A" w14:textId="4C995725"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39" w:history="1">
            <w:r w:rsidRPr="001353EF">
              <w:rPr>
                <w:rStyle w:val="Hipervnculo"/>
                <w:rFonts w:ascii="Arial" w:hAnsi="Arial" w:cs="Arial"/>
                <w:noProof/>
                <w:sz w:val="22"/>
                <w:szCs w:val="22"/>
              </w:rPr>
              <w:t>3.</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Contexto</w:t>
            </w:r>
            <w:r w:rsidRPr="001353EF">
              <w:rPr>
                <w:rStyle w:val="Hipervnculo"/>
                <w:rFonts w:ascii="Arial" w:hAnsi="Arial" w:cs="Arial"/>
                <w:noProof/>
                <w:spacing w:val="-5"/>
                <w:sz w:val="22"/>
                <w:szCs w:val="22"/>
              </w:rPr>
              <w:t xml:space="preserve"> </w:t>
            </w:r>
            <w:r w:rsidRPr="001353EF">
              <w:rPr>
                <w:rStyle w:val="Hipervnculo"/>
                <w:rFonts w:ascii="Arial" w:hAnsi="Arial" w:cs="Arial"/>
                <w:noProof/>
                <w:sz w:val="22"/>
                <w:szCs w:val="22"/>
              </w:rPr>
              <w:t>y</w:t>
            </w:r>
            <w:r w:rsidRPr="001353EF">
              <w:rPr>
                <w:rStyle w:val="Hipervnculo"/>
                <w:rFonts w:ascii="Arial" w:hAnsi="Arial" w:cs="Arial"/>
                <w:noProof/>
                <w:spacing w:val="-6"/>
                <w:sz w:val="22"/>
                <w:szCs w:val="22"/>
              </w:rPr>
              <w:t xml:space="preserve"> </w:t>
            </w:r>
            <w:r w:rsidRPr="001353EF">
              <w:rPr>
                <w:rStyle w:val="Hipervnculo"/>
                <w:rFonts w:ascii="Arial" w:hAnsi="Arial" w:cs="Arial"/>
                <w:noProof/>
                <w:spacing w:val="-2"/>
                <w:sz w:val="22"/>
                <w:szCs w:val="22"/>
              </w:rPr>
              <w:t>Antecedentes.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_Toc168944739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3</w:t>
            </w:r>
            <w:r w:rsidRPr="001353EF">
              <w:rPr>
                <w:rFonts w:ascii="Arial" w:hAnsi="Arial" w:cs="Arial"/>
                <w:noProof/>
                <w:webHidden/>
                <w:sz w:val="22"/>
                <w:szCs w:val="22"/>
              </w:rPr>
              <w:fldChar w:fldCharType="end"/>
            </w:r>
          </w:hyperlink>
        </w:p>
        <w:p w14:paraId="23ED7E4A" w14:textId="04F66C36"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40" w:history="1">
            <w:r w:rsidRPr="001353EF">
              <w:rPr>
                <w:rStyle w:val="Hipervnculo"/>
                <w:rFonts w:ascii="Arial" w:hAnsi="Arial" w:cs="Arial"/>
                <w:noProof/>
                <w:sz w:val="22"/>
                <w:szCs w:val="22"/>
              </w:rPr>
              <w:t>4.</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lang w:val="es-CO"/>
              </w:rPr>
              <w:t>Planteamiento del Problema y Justificación</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_Toc168944740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4</w:t>
            </w:r>
            <w:r w:rsidRPr="001353EF">
              <w:rPr>
                <w:rFonts w:ascii="Arial" w:hAnsi="Arial" w:cs="Arial"/>
                <w:noProof/>
                <w:webHidden/>
                <w:sz w:val="22"/>
                <w:szCs w:val="22"/>
              </w:rPr>
              <w:fldChar w:fldCharType="end"/>
            </w:r>
          </w:hyperlink>
        </w:p>
        <w:p w14:paraId="6912A33D" w14:textId="22E46BCF"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41" w:history="1">
            <w:r w:rsidRPr="001353EF">
              <w:rPr>
                <w:rStyle w:val="Hipervnculo"/>
                <w:rFonts w:ascii="Arial" w:hAnsi="Arial" w:cs="Arial"/>
                <w:noProof/>
                <w:sz w:val="22"/>
                <w:szCs w:val="22"/>
              </w:rPr>
              <w:t>5.</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Objetivos</w:t>
            </w:r>
            <w:r w:rsidRPr="001353EF">
              <w:rPr>
                <w:rStyle w:val="Hipervnculo"/>
                <w:rFonts w:ascii="Arial" w:hAnsi="Arial" w:cs="Arial"/>
                <w:noProof/>
                <w:spacing w:val="-6"/>
                <w:sz w:val="22"/>
                <w:szCs w:val="22"/>
              </w:rPr>
              <w:t xml:space="preserve"> </w:t>
            </w:r>
            <w:r w:rsidRPr="001353EF">
              <w:rPr>
                <w:rStyle w:val="Hipervnculo"/>
                <w:rFonts w:ascii="Arial" w:hAnsi="Arial" w:cs="Arial"/>
                <w:noProof/>
                <w:sz w:val="22"/>
                <w:szCs w:val="22"/>
              </w:rPr>
              <w:t>del</w:t>
            </w:r>
            <w:r w:rsidRPr="001353EF">
              <w:rPr>
                <w:rStyle w:val="Hipervnculo"/>
                <w:rFonts w:ascii="Arial" w:hAnsi="Arial" w:cs="Arial"/>
                <w:noProof/>
                <w:spacing w:val="-5"/>
                <w:sz w:val="22"/>
                <w:szCs w:val="22"/>
              </w:rPr>
              <w:t xml:space="preserve"> </w:t>
            </w:r>
            <w:r w:rsidRPr="001353EF">
              <w:rPr>
                <w:rStyle w:val="Hipervnculo"/>
                <w:rFonts w:ascii="Arial" w:hAnsi="Arial" w:cs="Arial"/>
                <w:noProof/>
                <w:spacing w:val="-2"/>
                <w:sz w:val="22"/>
                <w:szCs w:val="22"/>
              </w:rPr>
              <w:t>proyecto</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_Toc168944741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5</w:t>
            </w:r>
            <w:r w:rsidRPr="001353EF">
              <w:rPr>
                <w:rFonts w:ascii="Arial" w:hAnsi="Arial" w:cs="Arial"/>
                <w:noProof/>
                <w:webHidden/>
                <w:sz w:val="22"/>
                <w:szCs w:val="22"/>
              </w:rPr>
              <w:fldChar w:fldCharType="end"/>
            </w:r>
          </w:hyperlink>
        </w:p>
        <w:p w14:paraId="0B0D5602" w14:textId="06F081E7"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42" w:history="1">
            <w:r w:rsidRPr="001353EF">
              <w:rPr>
                <w:rStyle w:val="Hipervnculo"/>
                <w:rFonts w:ascii="Arial" w:hAnsi="Arial" w:cs="Arial"/>
                <w:bCs/>
                <w:noProof/>
                <w:sz w:val="22"/>
                <w:szCs w:val="22"/>
              </w:rPr>
              <w:t>5.1.</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Objetivo</w:t>
            </w:r>
            <w:r w:rsidRPr="001353EF">
              <w:rPr>
                <w:rStyle w:val="Hipervnculo"/>
                <w:rFonts w:ascii="Arial" w:hAnsi="Arial" w:cs="Arial"/>
                <w:noProof/>
                <w:spacing w:val="-5"/>
                <w:sz w:val="22"/>
                <w:szCs w:val="22"/>
              </w:rPr>
              <w:t xml:space="preserve"> </w:t>
            </w:r>
            <w:r w:rsidRPr="001353EF">
              <w:rPr>
                <w:rStyle w:val="Hipervnculo"/>
                <w:rFonts w:ascii="Arial" w:hAnsi="Arial" w:cs="Arial"/>
                <w:noProof/>
                <w:spacing w:val="-2"/>
                <w:sz w:val="22"/>
                <w:szCs w:val="22"/>
              </w:rPr>
              <w:t>general</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_Toc168944742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5</w:t>
            </w:r>
            <w:r w:rsidRPr="001353EF">
              <w:rPr>
                <w:rFonts w:ascii="Arial" w:hAnsi="Arial" w:cs="Arial"/>
                <w:noProof/>
                <w:webHidden/>
                <w:sz w:val="22"/>
                <w:szCs w:val="22"/>
              </w:rPr>
              <w:fldChar w:fldCharType="end"/>
            </w:r>
          </w:hyperlink>
        </w:p>
        <w:p w14:paraId="19A949AB" w14:textId="4DFE6012"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43" w:history="1">
            <w:r w:rsidRPr="001353EF">
              <w:rPr>
                <w:rStyle w:val="Hipervnculo"/>
                <w:rFonts w:ascii="Arial" w:hAnsi="Arial" w:cs="Arial"/>
                <w:bCs/>
                <w:noProof/>
                <w:sz w:val="22"/>
                <w:szCs w:val="22"/>
              </w:rPr>
              <w:t>5.2.</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Objetivos</w:t>
            </w:r>
            <w:r w:rsidRPr="001353EF">
              <w:rPr>
                <w:rStyle w:val="Hipervnculo"/>
                <w:rFonts w:ascii="Arial" w:hAnsi="Arial" w:cs="Arial"/>
                <w:noProof/>
                <w:spacing w:val="-6"/>
                <w:sz w:val="22"/>
                <w:szCs w:val="22"/>
              </w:rPr>
              <w:t xml:space="preserve"> </w:t>
            </w:r>
            <w:r w:rsidRPr="001353EF">
              <w:rPr>
                <w:rStyle w:val="Hipervnculo"/>
                <w:rFonts w:ascii="Arial" w:hAnsi="Arial" w:cs="Arial"/>
                <w:noProof/>
                <w:sz w:val="22"/>
                <w:szCs w:val="22"/>
              </w:rPr>
              <w:t>específicos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_Toc168944743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5</w:t>
            </w:r>
            <w:r w:rsidRPr="001353EF">
              <w:rPr>
                <w:rFonts w:ascii="Arial" w:hAnsi="Arial" w:cs="Arial"/>
                <w:noProof/>
                <w:webHidden/>
                <w:sz w:val="22"/>
                <w:szCs w:val="22"/>
              </w:rPr>
              <w:fldChar w:fldCharType="end"/>
            </w:r>
          </w:hyperlink>
        </w:p>
        <w:p w14:paraId="0E7BEEC7" w14:textId="6FFB8573"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44" w:history="1">
            <w:r w:rsidRPr="001353EF">
              <w:rPr>
                <w:rStyle w:val="Hipervnculo"/>
                <w:rFonts w:ascii="Arial" w:hAnsi="Arial" w:cs="Arial"/>
                <w:noProof/>
                <w:sz w:val="22"/>
                <w:szCs w:val="22"/>
              </w:rPr>
              <w:t>6.</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Metodología</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_Toc168944744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5</w:t>
            </w:r>
            <w:r w:rsidRPr="001353EF">
              <w:rPr>
                <w:rFonts w:ascii="Arial" w:hAnsi="Arial" w:cs="Arial"/>
                <w:noProof/>
                <w:webHidden/>
                <w:sz w:val="22"/>
                <w:szCs w:val="22"/>
              </w:rPr>
              <w:fldChar w:fldCharType="end"/>
            </w:r>
          </w:hyperlink>
        </w:p>
        <w:p w14:paraId="438410F9" w14:textId="41F0B2B0"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45" w:history="1">
            <w:r w:rsidRPr="001353EF">
              <w:rPr>
                <w:rStyle w:val="Hipervnculo"/>
                <w:rFonts w:ascii="Arial" w:hAnsi="Arial" w:cs="Arial"/>
                <w:noProof/>
                <w:sz w:val="22"/>
                <w:szCs w:val="22"/>
              </w:rPr>
              <w:t>7.</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Marco Teórico</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_Toc168944745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6</w:t>
            </w:r>
            <w:r w:rsidRPr="001353EF">
              <w:rPr>
                <w:rFonts w:ascii="Arial" w:hAnsi="Arial" w:cs="Arial"/>
                <w:noProof/>
                <w:webHidden/>
                <w:sz w:val="22"/>
                <w:szCs w:val="22"/>
              </w:rPr>
              <w:fldChar w:fldCharType="end"/>
            </w:r>
          </w:hyperlink>
        </w:p>
        <w:p w14:paraId="3C8C01A4" w14:textId="075C5F76"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46" w:history="1">
            <w:r w:rsidRPr="001353EF">
              <w:rPr>
                <w:rStyle w:val="Hipervnculo"/>
                <w:rFonts w:ascii="Arial" w:hAnsi="Arial" w:cs="Arial"/>
                <w:bCs/>
                <w:noProof/>
                <w:sz w:val="22"/>
                <w:szCs w:val="22"/>
              </w:rPr>
              <w:t>7.1.</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Modelo de Promedio Móvil</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_Toc168944746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6</w:t>
            </w:r>
            <w:r w:rsidRPr="001353EF">
              <w:rPr>
                <w:rFonts w:ascii="Arial" w:hAnsi="Arial" w:cs="Arial"/>
                <w:noProof/>
                <w:webHidden/>
                <w:sz w:val="22"/>
                <w:szCs w:val="22"/>
              </w:rPr>
              <w:fldChar w:fldCharType="end"/>
            </w:r>
          </w:hyperlink>
        </w:p>
        <w:p w14:paraId="6227BA9B" w14:textId="7C315BB5"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47" w:history="1">
            <w:r w:rsidRPr="001353EF">
              <w:rPr>
                <w:rStyle w:val="Hipervnculo"/>
                <w:rFonts w:ascii="Arial" w:hAnsi="Arial" w:cs="Arial"/>
                <w:bCs/>
                <w:noProof/>
                <w:sz w:val="22"/>
                <w:szCs w:val="22"/>
              </w:rPr>
              <w:t>7.2.</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 xml:space="preserve">Modelo </w:t>
            </w:r>
            <w:r w:rsidRPr="001353EF">
              <w:rPr>
                <w:rStyle w:val="Hipervnculo"/>
                <w:rFonts w:ascii="Arial" w:hAnsi="Arial" w:cs="Arial"/>
                <w:noProof/>
                <w:spacing w:val="-2"/>
                <w:sz w:val="22"/>
                <w:szCs w:val="22"/>
              </w:rPr>
              <w:t>de Suavizamiento Exponencial</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_Toc168944747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6</w:t>
            </w:r>
            <w:r w:rsidRPr="001353EF">
              <w:rPr>
                <w:rFonts w:ascii="Arial" w:hAnsi="Arial" w:cs="Arial"/>
                <w:noProof/>
                <w:webHidden/>
                <w:sz w:val="22"/>
                <w:szCs w:val="22"/>
              </w:rPr>
              <w:fldChar w:fldCharType="end"/>
            </w:r>
          </w:hyperlink>
        </w:p>
        <w:p w14:paraId="292EB7D5" w14:textId="5BA94662"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48" w:history="1">
            <w:r w:rsidRPr="001353EF">
              <w:rPr>
                <w:rStyle w:val="Hipervnculo"/>
                <w:rFonts w:ascii="Arial" w:hAnsi="Arial" w:cs="Arial"/>
                <w:bCs/>
                <w:noProof/>
                <w:sz w:val="22"/>
                <w:szCs w:val="22"/>
              </w:rPr>
              <w:t>7.3.</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Modelo de Regresión Lineal</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_Toc168944748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7</w:t>
            </w:r>
            <w:r w:rsidRPr="001353EF">
              <w:rPr>
                <w:rFonts w:ascii="Arial" w:hAnsi="Arial" w:cs="Arial"/>
                <w:noProof/>
                <w:webHidden/>
                <w:sz w:val="22"/>
                <w:szCs w:val="22"/>
              </w:rPr>
              <w:fldChar w:fldCharType="end"/>
            </w:r>
          </w:hyperlink>
        </w:p>
        <w:p w14:paraId="004F32F6" w14:textId="6A2D3F41"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49" w:history="1">
            <w:r w:rsidRPr="001353EF">
              <w:rPr>
                <w:rStyle w:val="Hipervnculo"/>
                <w:rFonts w:ascii="Arial" w:hAnsi="Arial" w:cs="Arial"/>
                <w:bCs/>
                <w:noProof/>
                <w:sz w:val="22"/>
                <w:szCs w:val="22"/>
              </w:rPr>
              <w:t>7.4.</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Modelo autorregresivo integrado de media móvil</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_Toc168944749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7</w:t>
            </w:r>
            <w:r w:rsidRPr="001353EF">
              <w:rPr>
                <w:rFonts w:ascii="Arial" w:hAnsi="Arial" w:cs="Arial"/>
                <w:noProof/>
                <w:webHidden/>
                <w:sz w:val="22"/>
                <w:szCs w:val="22"/>
              </w:rPr>
              <w:fldChar w:fldCharType="end"/>
            </w:r>
          </w:hyperlink>
        </w:p>
        <w:p w14:paraId="7962ACE7" w14:textId="0C2A2D32"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50" w:history="1">
            <w:r w:rsidRPr="001353EF">
              <w:rPr>
                <w:rStyle w:val="Hipervnculo"/>
                <w:rFonts w:ascii="Arial" w:hAnsi="Arial" w:cs="Arial"/>
                <w:noProof/>
                <w:sz w:val="22"/>
                <w:szCs w:val="22"/>
              </w:rPr>
              <w:t>7.5.</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Técnicas de optimización y de evaluación</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_Toc168944750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7</w:t>
            </w:r>
            <w:r w:rsidRPr="001353EF">
              <w:rPr>
                <w:rFonts w:ascii="Arial" w:hAnsi="Arial" w:cs="Arial"/>
                <w:noProof/>
                <w:webHidden/>
                <w:sz w:val="22"/>
                <w:szCs w:val="22"/>
              </w:rPr>
              <w:fldChar w:fldCharType="end"/>
            </w:r>
          </w:hyperlink>
        </w:p>
        <w:p w14:paraId="59901A32" w14:textId="77DFCAC3"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51" w:history="1">
            <w:r w:rsidRPr="001353EF">
              <w:rPr>
                <w:rStyle w:val="Hipervnculo"/>
                <w:rFonts w:ascii="Arial" w:eastAsia="Arial" w:hAnsi="Arial" w:cs="Arial"/>
                <w:bCs/>
                <w:noProof/>
                <w:spacing w:val="-3"/>
                <w:sz w:val="22"/>
                <w:szCs w:val="22"/>
              </w:rPr>
              <w:t>7.5.1.</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bCs/>
                <w:noProof/>
                <w:sz w:val="22"/>
                <w:szCs w:val="22"/>
              </w:rPr>
              <w:t>Optimización Bayesiana</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_Toc168944751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7</w:t>
            </w:r>
            <w:r w:rsidRPr="001353EF">
              <w:rPr>
                <w:rFonts w:ascii="Arial" w:hAnsi="Arial" w:cs="Arial"/>
                <w:noProof/>
                <w:webHidden/>
                <w:sz w:val="22"/>
                <w:szCs w:val="22"/>
              </w:rPr>
              <w:fldChar w:fldCharType="end"/>
            </w:r>
          </w:hyperlink>
        </w:p>
        <w:p w14:paraId="0849D732" w14:textId="3DDAD616"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52" w:history="1">
            <w:r w:rsidRPr="001353EF">
              <w:rPr>
                <w:rStyle w:val="Hipervnculo"/>
                <w:rFonts w:ascii="Arial" w:eastAsia="Arial" w:hAnsi="Arial" w:cs="Arial"/>
                <w:bCs/>
                <w:noProof/>
                <w:spacing w:val="-3"/>
                <w:sz w:val="22"/>
                <w:szCs w:val="22"/>
              </w:rPr>
              <w:t>7.5.2.</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bCs/>
                <w:noProof/>
                <w:sz w:val="22"/>
                <w:szCs w:val="22"/>
              </w:rPr>
              <w:t>Ventanas Móviles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_Toc168944752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7</w:t>
            </w:r>
            <w:r w:rsidRPr="001353EF">
              <w:rPr>
                <w:rFonts w:ascii="Arial" w:hAnsi="Arial" w:cs="Arial"/>
                <w:noProof/>
                <w:webHidden/>
                <w:sz w:val="22"/>
                <w:szCs w:val="22"/>
              </w:rPr>
              <w:fldChar w:fldCharType="end"/>
            </w:r>
          </w:hyperlink>
        </w:p>
        <w:p w14:paraId="13D14347" w14:textId="0ADB83F3"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53" w:history="1">
            <w:r w:rsidRPr="001353EF">
              <w:rPr>
                <w:rStyle w:val="Hipervnculo"/>
                <w:rFonts w:ascii="Arial" w:eastAsia="Arial" w:hAnsi="Arial" w:cs="Arial"/>
                <w:bCs/>
                <w:noProof/>
                <w:spacing w:val="-3"/>
                <w:sz w:val="22"/>
                <w:szCs w:val="22"/>
              </w:rPr>
              <w:t>7.5.3.</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RMSE</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_Toc168944753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7</w:t>
            </w:r>
            <w:r w:rsidRPr="001353EF">
              <w:rPr>
                <w:rFonts w:ascii="Arial" w:hAnsi="Arial" w:cs="Arial"/>
                <w:noProof/>
                <w:webHidden/>
                <w:sz w:val="22"/>
                <w:szCs w:val="22"/>
              </w:rPr>
              <w:fldChar w:fldCharType="end"/>
            </w:r>
          </w:hyperlink>
        </w:p>
        <w:p w14:paraId="5E0EB16A" w14:textId="72075397"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54" w:history="1">
            <w:r w:rsidRPr="001353EF">
              <w:rPr>
                <w:rStyle w:val="Hipervnculo"/>
                <w:rFonts w:ascii="Arial" w:hAnsi="Arial" w:cs="Arial"/>
                <w:noProof/>
                <w:sz w:val="22"/>
                <w:szCs w:val="22"/>
              </w:rPr>
              <w:t>8.</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Estado</w:t>
            </w:r>
            <w:r w:rsidRPr="001353EF">
              <w:rPr>
                <w:rStyle w:val="Hipervnculo"/>
                <w:rFonts w:ascii="Arial" w:hAnsi="Arial" w:cs="Arial"/>
                <w:noProof/>
                <w:spacing w:val="-7"/>
                <w:sz w:val="22"/>
                <w:szCs w:val="22"/>
              </w:rPr>
              <w:t xml:space="preserve"> </w:t>
            </w:r>
            <w:r w:rsidRPr="001353EF">
              <w:rPr>
                <w:rStyle w:val="Hipervnculo"/>
                <w:rFonts w:ascii="Arial" w:hAnsi="Arial" w:cs="Arial"/>
                <w:noProof/>
                <w:sz w:val="22"/>
                <w:szCs w:val="22"/>
              </w:rPr>
              <w:t>del</w:t>
            </w:r>
            <w:r w:rsidRPr="001353EF">
              <w:rPr>
                <w:rStyle w:val="Hipervnculo"/>
                <w:rFonts w:ascii="Arial" w:hAnsi="Arial" w:cs="Arial"/>
                <w:noProof/>
                <w:spacing w:val="-10"/>
                <w:sz w:val="22"/>
                <w:szCs w:val="22"/>
              </w:rPr>
              <w:t xml:space="preserve"> </w:t>
            </w:r>
            <w:r w:rsidRPr="001353EF">
              <w:rPr>
                <w:rStyle w:val="Hipervnculo"/>
                <w:rFonts w:ascii="Arial" w:hAnsi="Arial" w:cs="Arial"/>
                <w:noProof/>
                <w:spacing w:val="-4"/>
                <w:sz w:val="22"/>
                <w:szCs w:val="22"/>
              </w:rPr>
              <w:t>Arte</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_Toc168944754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8</w:t>
            </w:r>
            <w:r w:rsidRPr="001353EF">
              <w:rPr>
                <w:rFonts w:ascii="Arial" w:hAnsi="Arial" w:cs="Arial"/>
                <w:noProof/>
                <w:webHidden/>
                <w:sz w:val="22"/>
                <w:szCs w:val="22"/>
              </w:rPr>
              <w:fldChar w:fldCharType="end"/>
            </w:r>
          </w:hyperlink>
        </w:p>
        <w:p w14:paraId="74B9194E" w14:textId="1AFCF554"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55" w:history="1">
            <w:r w:rsidRPr="001353EF">
              <w:rPr>
                <w:rStyle w:val="Hipervnculo"/>
                <w:rFonts w:ascii="Arial" w:hAnsi="Arial" w:cs="Arial"/>
                <w:noProof/>
                <w:sz w:val="22"/>
                <w:szCs w:val="22"/>
              </w:rPr>
              <w:t>9.</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Propuesta</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_Toc168944755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9</w:t>
            </w:r>
            <w:r w:rsidRPr="001353EF">
              <w:rPr>
                <w:rFonts w:ascii="Arial" w:hAnsi="Arial" w:cs="Arial"/>
                <w:noProof/>
                <w:webHidden/>
                <w:sz w:val="22"/>
                <w:szCs w:val="22"/>
              </w:rPr>
              <w:fldChar w:fldCharType="end"/>
            </w:r>
          </w:hyperlink>
        </w:p>
        <w:p w14:paraId="7C0CB174" w14:textId="6C535857"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56" w:history="1">
            <w:r w:rsidRPr="001353EF">
              <w:rPr>
                <w:rStyle w:val="Hipervnculo"/>
                <w:rFonts w:ascii="Arial" w:hAnsi="Arial" w:cs="Arial"/>
                <w:bCs/>
                <w:noProof/>
                <w:sz w:val="22"/>
                <w:szCs w:val="22"/>
              </w:rPr>
              <w:t>9.1.</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Obtención de los datos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_Toc168944756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9</w:t>
            </w:r>
            <w:r w:rsidRPr="001353EF">
              <w:rPr>
                <w:rFonts w:ascii="Arial" w:hAnsi="Arial" w:cs="Arial"/>
                <w:noProof/>
                <w:webHidden/>
                <w:sz w:val="22"/>
                <w:szCs w:val="22"/>
              </w:rPr>
              <w:fldChar w:fldCharType="end"/>
            </w:r>
          </w:hyperlink>
        </w:p>
        <w:p w14:paraId="0E00B38B" w14:textId="7A1F5C40"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57" w:history="1">
            <w:r w:rsidRPr="001353EF">
              <w:rPr>
                <w:rStyle w:val="Hipervnculo"/>
                <w:rFonts w:ascii="Arial" w:hAnsi="Arial" w:cs="Arial"/>
                <w:bCs/>
                <w:noProof/>
                <w:sz w:val="22"/>
                <w:szCs w:val="22"/>
              </w:rPr>
              <w:t>9.2.</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Carga y Análisis exploratorio de datos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_Toc168944757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9</w:t>
            </w:r>
            <w:r w:rsidRPr="001353EF">
              <w:rPr>
                <w:rFonts w:ascii="Arial" w:hAnsi="Arial" w:cs="Arial"/>
                <w:noProof/>
                <w:webHidden/>
                <w:sz w:val="22"/>
                <w:szCs w:val="22"/>
              </w:rPr>
              <w:fldChar w:fldCharType="end"/>
            </w:r>
          </w:hyperlink>
        </w:p>
        <w:p w14:paraId="4BF48D79" w14:textId="24AF46CC" w:rsidR="001353EF" w:rsidRPr="001353EF" w:rsidRDefault="001353EF">
          <w:pPr>
            <w:pStyle w:val="TDC3"/>
            <w:tabs>
              <w:tab w:val="left" w:pos="1262"/>
              <w:tab w:val="right" w:leader="dot" w:pos="9230"/>
            </w:tabs>
            <w:rPr>
              <w:rFonts w:ascii="Arial" w:eastAsiaTheme="minorEastAsia" w:hAnsi="Arial" w:cs="Arial"/>
              <w:noProof/>
              <w:kern w:val="2"/>
              <w:sz w:val="22"/>
              <w:szCs w:val="22"/>
              <w:lang w:val="es-CO" w:eastAsia="es-CO"/>
              <w14:ligatures w14:val="standardContextual"/>
            </w:rPr>
          </w:pPr>
          <w:hyperlink w:anchor="_Toc168944758" w:history="1">
            <w:r w:rsidRPr="001353EF">
              <w:rPr>
                <w:rStyle w:val="Hipervnculo"/>
                <w:rFonts w:ascii="Arial" w:hAnsi="Arial" w:cs="Arial"/>
                <w:bCs/>
                <w:noProof/>
                <w:sz w:val="22"/>
                <w:szCs w:val="22"/>
              </w:rPr>
              <w:t>9.3.</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lang w:val="es-CO"/>
              </w:rPr>
              <w:t>Tendencias e identificación de atípicos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_Toc168944758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12</w:t>
            </w:r>
            <w:r w:rsidRPr="001353EF">
              <w:rPr>
                <w:rFonts w:ascii="Arial" w:hAnsi="Arial" w:cs="Arial"/>
                <w:noProof/>
                <w:webHidden/>
                <w:sz w:val="22"/>
                <w:szCs w:val="22"/>
              </w:rPr>
              <w:fldChar w:fldCharType="end"/>
            </w:r>
          </w:hyperlink>
        </w:p>
        <w:p w14:paraId="7FE43AB6" w14:textId="43B8EE9F"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59" w:history="1">
            <w:r w:rsidRPr="001353EF">
              <w:rPr>
                <w:rStyle w:val="Hipervnculo"/>
                <w:rFonts w:ascii="Arial" w:hAnsi="Arial" w:cs="Arial"/>
                <w:noProof/>
                <w:sz w:val="22"/>
                <w:szCs w:val="22"/>
              </w:rPr>
              <w:t>10.</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z w:val="22"/>
                <w:szCs w:val="22"/>
              </w:rPr>
              <w:t>Resultados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_Toc168944759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12</w:t>
            </w:r>
            <w:r w:rsidRPr="001353EF">
              <w:rPr>
                <w:rFonts w:ascii="Arial" w:hAnsi="Arial" w:cs="Arial"/>
                <w:noProof/>
                <w:webHidden/>
                <w:sz w:val="22"/>
                <w:szCs w:val="22"/>
              </w:rPr>
              <w:fldChar w:fldCharType="end"/>
            </w:r>
          </w:hyperlink>
        </w:p>
        <w:p w14:paraId="71AD5D90" w14:textId="37E0DB78"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60" w:history="1">
            <w:r w:rsidRPr="001353EF">
              <w:rPr>
                <w:rStyle w:val="Hipervnculo"/>
                <w:rFonts w:ascii="Arial" w:hAnsi="Arial" w:cs="Arial"/>
                <w:noProof/>
                <w:sz w:val="22"/>
                <w:szCs w:val="22"/>
              </w:rPr>
              <w:t>11.</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pacing w:val="-2"/>
                <w:sz w:val="22"/>
                <w:szCs w:val="22"/>
              </w:rPr>
              <w:t>Validación</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_Toc168944760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14</w:t>
            </w:r>
            <w:r w:rsidRPr="001353EF">
              <w:rPr>
                <w:rFonts w:ascii="Arial" w:hAnsi="Arial" w:cs="Arial"/>
                <w:noProof/>
                <w:webHidden/>
                <w:sz w:val="22"/>
                <w:szCs w:val="22"/>
              </w:rPr>
              <w:fldChar w:fldCharType="end"/>
            </w:r>
          </w:hyperlink>
        </w:p>
        <w:p w14:paraId="22EB4A7C" w14:textId="30CDF955"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61" w:history="1">
            <w:r w:rsidRPr="001353EF">
              <w:rPr>
                <w:rStyle w:val="Hipervnculo"/>
                <w:rFonts w:ascii="Arial" w:hAnsi="Arial" w:cs="Arial"/>
                <w:noProof/>
                <w:sz w:val="22"/>
                <w:szCs w:val="22"/>
              </w:rPr>
              <w:t>12.</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pacing w:val="-2"/>
                <w:sz w:val="22"/>
                <w:szCs w:val="22"/>
              </w:rPr>
              <w:t>Conclusiones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_Toc168944761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14</w:t>
            </w:r>
            <w:r w:rsidRPr="001353EF">
              <w:rPr>
                <w:rFonts w:ascii="Arial" w:hAnsi="Arial" w:cs="Arial"/>
                <w:noProof/>
                <w:webHidden/>
                <w:sz w:val="22"/>
                <w:szCs w:val="22"/>
              </w:rPr>
              <w:fldChar w:fldCharType="end"/>
            </w:r>
          </w:hyperlink>
        </w:p>
        <w:p w14:paraId="3795438D" w14:textId="1A7F22DB" w:rsidR="001353EF" w:rsidRPr="001353EF" w:rsidRDefault="001353EF">
          <w:pPr>
            <w:pStyle w:val="TDC2"/>
            <w:tabs>
              <w:tab w:val="right" w:leader="dot" w:pos="9230"/>
            </w:tabs>
            <w:rPr>
              <w:rFonts w:ascii="Arial" w:eastAsiaTheme="minorEastAsia" w:hAnsi="Arial" w:cs="Arial"/>
              <w:noProof/>
              <w:kern w:val="2"/>
              <w:sz w:val="22"/>
              <w:szCs w:val="22"/>
              <w:lang w:val="es-CO" w:eastAsia="es-CO"/>
              <w14:ligatures w14:val="standardContextual"/>
            </w:rPr>
          </w:pPr>
          <w:hyperlink w:anchor="_Toc168944762" w:history="1">
            <w:r w:rsidRPr="001353EF">
              <w:rPr>
                <w:rStyle w:val="Hipervnculo"/>
                <w:rFonts w:ascii="Arial" w:hAnsi="Arial" w:cs="Arial"/>
                <w:noProof/>
                <w:sz w:val="22"/>
                <w:szCs w:val="22"/>
              </w:rPr>
              <w:t>13.</w:t>
            </w:r>
            <w:r w:rsidRPr="001353EF">
              <w:rPr>
                <w:rFonts w:ascii="Arial" w:eastAsiaTheme="minorEastAsia" w:hAnsi="Arial" w:cs="Arial"/>
                <w:noProof/>
                <w:kern w:val="2"/>
                <w:sz w:val="22"/>
                <w:szCs w:val="22"/>
                <w:lang w:val="es-CO" w:eastAsia="es-CO"/>
                <w14:ligatures w14:val="standardContextual"/>
              </w:rPr>
              <w:tab/>
            </w:r>
            <w:r w:rsidRPr="001353EF">
              <w:rPr>
                <w:rStyle w:val="Hipervnculo"/>
                <w:rFonts w:ascii="Arial" w:hAnsi="Arial" w:cs="Arial"/>
                <w:noProof/>
                <w:spacing w:val="-2"/>
                <w:sz w:val="22"/>
                <w:szCs w:val="22"/>
              </w:rPr>
              <w:t>Referencias</w:t>
            </w:r>
            <w:r w:rsidRPr="001353EF">
              <w:rPr>
                <w:rFonts w:ascii="Arial" w:hAnsi="Arial" w:cs="Arial"/>
                <w:noProof/>
                <w:webHidden/>
                <w:sz w:val="22"/>
                <w:szCs w:val="22"/>
              </w:rPr>
              <w:tab/>
            </w:r>
            <w:r w:rsidRPr="001353EF">
              <w:rPr>
                <w:rFonts w:ascii="Arial" w:hAnsi="Arial" w:cs="Arial"/>
                <w:noProof/>
                <w:webHidden/>
                <w:sz w:val="22"/>
                <w:szCs w:val="22"/>
              </w:rPr>
              <w:fldChar w:fldCharType="begin"/>
            </w:r>
            <w:r w:rsidRPr="001353EF">
              <w:rPr>
                <w:rFonts w:ascii="Arial" w:hAnsi="Arial" w:cs="Arial"/>
                <w:noProof/>
                <w:webHidden/>
                <w:sz w:val="22"/>
                <w:szCs w:val="22"/>
              </w:rPr>
              <w:instrText xml:space="preserve"> PAGEREF _Toc168944762 \h </w:instrText>
            </w:r>
            <w:r w:rsidRPr="001353EF">
              <w:rPr>
                <w:rFonts w:ascii="Arial" w:hAnsi="Arial" w:cs="Arial"/>
                <w:noProof/>
                <w:webHidden/>
                <w:sz w:val="22"/>
                <w:szCs w:val="22"/>
              </w:rPr>
            </w:r>
            <w:r w:rsidRPr="001353EF">
              <w:rPr>
                <w:rFonts w:ascii="Arial" w:hAnsi="Arial" w:cs="Arial"/>
                <w:noProof/>
                <w:webHidden/>
                <w:sz w:val="22"/>
                <w:szCs w:val="22"/>
              </w:rPr>
              <w:fldChar w:fldCharType="separate"/>
            </w:r>
            <w:r w:rsidRPr="001353EF">
              <w:rPr>
                <w:rFonts w:ascii="Arial" w:hAnsi="Arial" w:cs="Arial"/>
                <w:noProof/>
                <w:webHidden/>
                <w:sz w:val="22"/>
                <w:szCs w:val="22"/>
              </w:rPr>
              <w:t>15</w:t>
            </w:r>
            <w:r w:rsidRPr="001353EF">
              <w:rPr>
                <w:rFonts w:ascii="Arial" w:hAnsi="Arial" w:cs="Arial"/>
                <w:noProof/>
                <w:webHidden/>
                <w:sz w:val="22"/>
                <w:szCs w:val="22"/>
              </w:rPr>
              <w:fldChar w:fldCharType="end"/>
            </w:r>
          </w:hyperlink>
        </w:p>
        <w:p w14:paraId="5477FE42" w14:textId="1A68E794" w:rsidR="001353EF" w:rsidRDefault="001353EF">
          <w:r w:rsidRPr="001353EF">
            <w:rPr>
              <w:rFonts w:ascii="Arial" w:hAnsi="Arial" w:cs="Arial"/>
              <w:b/>
              <w:bCs/>
            </w:rPr>
            <w:fldChar w:fldCharType="end"/>
          </w:r>
        </w:p>
      </w:sdtContent>
    </w:sdt>
    <w:p w14:paraId="617740F9" w14:textId="77777777" w:rsidR="00582998" w:rsidRDefault="00582998">
      <w:pPr>
        <w:rPr>
          <w:rFonts w:ascii="Arial" w:hAnsi="Arial" w:cs="Arial"/>
          <w:color w:val="000000" w:themeColor="text1"/>
        </w:rPr>
      </w:pPr>
    </w:p>
    <w:p w14:paraId="488ABF03" w14:textId="77777777" w:rsidR="001353EF" w:rsidRDefault="001353EF">
      <w:pPr>
        <w:rPr>
          <w:rFonts w:ascii="Arial" w:hAnsi="Arial" w:cs="Arial"/>
          <w:color w:val="000000" w:themeColor="text1"/>
        </w:rPr>
      </w:pPr>
    </w:p>
    <w:p w14:paraId="431A9217" w14:textId="77777777" w:rsidR="001353EF" w:rsidRDefault="001353EF">
      <w:pPr>
        <w:rPr>
          <w:rFonts w:ascii="Arial" w:hAnsi="Arial" w:cs="Arial"/>
          <w:color w:val="000000" w:themeColor="text1"/>
        </w:rPr>
      </w:pPr>
    </w:p>
    <w:p w14:paraId="16EBADF8" w14:textId="77777777" w:rsidR="001353EF" w:rsidRDefault="001353EF">
      <w:pPr>
        <w:rPr>
          <w:rFonts w:ascii="Arial" w:hAnsi="Arial" w:cs="Arial"/>
          <w:color w:val="000000" w:themeColor="text1"/>
        </w:rPr>
      </w:pPr>
    </w:p>
    <w:p w14:paraId="74618A3E" w14:textId="77777777" w:rsidR="001353EF" w:rsidRDefault="001353EF">
      <w:pPr>
        <w:rPr>
          <w:rFonts w:ascii="Arial" w:hAnsi="Arial" w:cs="Arial"/>
          <w:color w:val="000000" w:themeColor="text1"/>
        </w:rPr>
      </w:pPr>
    </w:p>
    <w:p w14:paraId="188186AB" w14:textId="77777777" w:rsidR="001353EF" w:rsidRDefault="001353EF">
      <w:pPr>
        <w:rPr>
          <w:rFonts w:ascii="Arial" w:hAnsi="Arial" w:cs="Arial"/>
          <w:color w:val="000000" w:themeColor="text1"/>
        </w:rPr>
      </w:pPr>
    </w:p>
    <w:p w14:paraId="014CAD63" w14:textId="77777777" w:rsidR="001353EF" w:rsidRDefault="001353EF">
      <w:pPr>
        <w:rPr>
          <w:rFonts w:ascii="Arial" w:hAnsi="Arial" w:cs="Arial"/>
          <w:color w:val="000000" w:themeColor="text1"/>
        </w:rPr>
      </w:pPr>
    </w:p>
    <w:p w14:paraId="3C47D2E9" w14:textId="77777777" w:rsidR="001353EF" w:rsidRDefault="001353EF">
      <w:pPr>
        <w:rPr>
          <w:rFonts w:ascii="Arial" w:hAnsi="Arial" w:cs="Arial"/>
          <w:color w:val="000000" w:themeColor="text1"/>
        </w:rPr>
      </w:pPr>
    </w:p>
    <w:p w14:paraId="176D65D9" w14:textId="77777777" w:rsidR="001353EF" w:rsidRDefault="001353EF">
      <w:pPr>
        <w:rPr>
          <w:rFonts w:ascii="Arial" w:hAnsi="Arial" w:cs="Arial"/>
          <w:color w:val="000000" w:themeColor="text1"/>
        </w:rPr>
      </w:pPr>
    </w:p>
    <w:p w14:paraId="3525C38B" w14:textId="77777777" w:rsidR="001353EF" w:rsidRDefault="001353EF">
      <w:pPr>
        <w:rPr>
          <w:rFonts w:ascii="Arial" w:hAnsi="Arial" w:cs="Arial"/>
          <w:color w:val="000000" w:themeColor="text1"/>
        </w:rPr>
      </w:pPr>
    </w:p>
    <w:p w14:paraId="0DC4518F" w14:textId="77777777" w:rsidR="001353EF" w:rsidRDefault="001353EF">
      <w:pPr>
        <w:rPr>
          <w:rFonts w:ascii="Arial" w:hAnsi="Arial" w:cs="Arial"/>
          <w:color w:val="000000" w:themeColor="text1"/>
        </w:rPr>
      </w:pPr>
    </w:p>
    <w:p w14:paraId="335FD408" w14:textId="77777777" w:rsidR="001353EF" w:rsidRDefault="001353EF">
      <w:pPr>
        <w:rPr>
          <w:rFonts w:ascii="Arial" w:hAnsi="Arial" w:cs="Arial"/>
          <w:color w:val="000000" w:themeColor="text1"/>
        </w:rPr>
      </w:pPr>
    </w:p>
    <w:p w14:paraId="77C29043" w14:textId="5CB2C8F0" w:rsidR="006176BF" w:rsidRDefault="006176BF" w:rsidP="006176BF">
      <w:pPr>
        <w:ind w:left="102"/>
        <w:rPr>
          <w:rFonts w:ascii="Arial" w:hAnsi="Arial" w:cs="Arial"/>
          <w:b/>
          <w:color w:val="000000" w:themeColor="text1"/>
          <w:spacing w:val="-2"/>
        </w:rPr>
      </w:pPr>
      <w:r>
        <w:rPr>
          <w:rFonts w:ascii="Arial" w:hAnsi="Arial" w:cs="Arial"/>
          <w:b/>
          <w:color w:val="000000" w:themeColor="text1"/>
          <w:spacing w:val="-2"/>
        </w:rPr>
        <w:t>Ilustraciones</w:t>
      </w:r>
    </w:p>
    <w:p w14:paraId="69ADDA3A" w14:textId="77777777" w:rsidR="006176BF" w:rsidRPr="001353EF" w:rsidRDefault="006176BF" w:rsidP="006176BF">
      <w:pPr>
        <w:ind w:left="102"/>
        <w:rPr>
          <w:rFonts w:ascii="Arial" w:hAnsi="Arial" w:cs="Arial"/>
          <w:color w:val="000000" w:themeColor="text1"/>
        </w:rPr>
      </w:pPr>
    </w:p>
    <w:p w14:paraId="725C21C1" w14:textId="155205A4" w:rsidR="001C05B2" w:rsidRDefault="006176BF">
      <w:pPr>
        <w:pStyle w:val="Tabladeilustraciones"/>
        <w:tabs>
          <w:tab w:val="right" w:leader="dot" w:pos="9230"/>
        </w:tabs>
        <w:rPr>
          <w:rFonts w:asciiTheme="minorHAnsi" w:eastAsiaTheme="minorEastAsia" w:hAnsiTheme="minorHAnsi" w:cstheme="minorBidi"/>
          <w:noProof/>
          <w:kern w:val="2"/>
          <w:lang w:val="es-CO" w:eastAsia="es-CO"/>
          <w14:ligatures w14:val="standardContextual"/>
        </w:rPr>
      </w:pPr>
      <w:r w:rsidRPr="001353EF">
        <w:rPr>
          <w:rFonts w:ascii="Arial" w:hAnsi="Arial" w:cs="Arial"/>
          <w:color w:val="000000" w:themeColor="text1"/>
        </w:rPr>
        <w:fldChar w:fldCharType="begin"/>
      </w:r>
      <w:r w:rsidRPr="001353EF">
        <w:rPr>
          <w:rFonts w:ascii="Arial" w:hAnsi="Arial" w:cs="Arial"/>
          <w:color w:val="000000" w:themeColor="text1"/>
        </w:rPr>
        <w:instrText xml:space="preserve"> TOC \h \z \c "Ilustración" </w:instrText>
      </w:r>
      <w:r w:rsidRPr="001353EF">
        <w:rPr>
          <w:rFonts w:ascii="Arial" w:hAnsi="Arial" w:cs="Arial"/>
          <w:color w:val="000000" w:themeColor="text1"/>
        </w:rPr>
        <w:fldChar w:fldCharType="separate"/>
      </w:r>
      <w:hyperlink w:anchor="_Toc168945110" w:history="1">
        <w:r w:rsidR="001C05B2" w:rsidRPr="00E86775">
          <w:rPr>
            <w:rStyle w:val="Hipervnculo"/>
            <w:rFonts w:cs="Arial"/>
            <w:noProof/>
          </w:rPr>
          <w:t>Ilustración 1 Top 10 Marcas más vendidas de la Compañia</w:t>
        </w:r>
        <w:r w:rsidR="001C05B2">
          <w:rPr>
            <w:noProof/>
            <w:webHidden/>
          </w:rPr>
          <w:tab/>
        </w:r>
        <w:r w:rsidR="001C05B2">
          <w:rPr>
            <w:noProof/>
            <w:webHidden/>
          </w:rPr>
          <w:fldChar w:fldCharType="begin"/>
        </w:r>
        <w:r w:rsidR="001C05B2">
          <w:rPr>
            <w:noProof/>
            <w:webHidden/>
          </w:rPr>
          <w:instrText xml:space="preserve"> PAGEREF _Toc168945110 \h </w:instrText>
        </w:r>
        <w:r w:rsidR="001C05B2">
          <w:rPr>
            <w:noProof/>
            <w:webHidden/>
          </w:rPr>
        </w:r>
        <w:r w:rsidR="001C05B2">
          <w:rPr>
            <w:noProof/>
            <w:webHidden/>
          </w:rPr>
          <w:fldChar w:fldCharType="separate"/>
        </w:r>
        <w:r w:rsidR="001C05B2">
          <w:rPr>
            <w:noProof/>
            <w:webHidden/>
          </w:rPr>
          <w:t>10</w:t>
        </w:r>
        <w:r w:rsidR="001C05B2">
          <w:rPr>
            <w:noProof/>
            <w:webHidden/>
          </w:rPr>
          <w:fldChar w:fldCharType="end"/>
        </w:r>
      </w:hyperlink>
    </w:p>
    <w:p w14:paraId="5387DEE6" w14:textId="594A0132" w:rsidR="001C05B2" w:rsidRDefault="001C05B2">
      <w:pPr>
        <w:pStyle w:val="Tabladeilustraciones"/>
        <w:tabs>
          <w:tab w:val="right" w:leader="dot" w:pos="9230"/>
        </w:tabs>
        <w:rPr>
          <w:rFonts w:asciiTheme="minorHAnsi" w:eastAsiaTheme="minorEastAsia" w:hAnsiTheme="minorHAnsi" w:cstheme="minorBidi"/>
          <w:noProof/>
          <w:kern w:val="2"/>
          <w:lang w:val="es-CO" w:eastAsia="es-CO"/>
          <w14:ligatures w14:val="standardContextual"/>
        </w:rPr>
      </w:pPr>
      <w:hyperlink w:anchor="_Toc168945111" w:history="1">
        <w:r w:rsidRPr="00E86775">
          <w:rPr>
            <w:rStyle w:val="Hipervnculo"/>
            <w:rFonts w:cs="Arial"/>
            <w:noProof/>
          </w:rPr>
          <w:t>Ilustración 2 Top 10 Productos más vendidos de la Marca más vendida.</w:t>
        </w:r>
        <w:r>
          <w:rPr>
            <w:noProof/>
            <w:webHidden/>
          </w:rPr>
          <w:tab/>
        </w:r>
        <w:r>
          <w:rPr>
            <w:noProof/>
            <w:webHidden/>
          </w:rPr>
          <w:fldChar w:fldCharType="begin"/>
        </w:r>
        <w:r>
          <w:rPr>
            <w:noProof/>
            <w:webHidden/>
          </w:rPr>
          <w:instrText xml:space="preserve"> PAGEREF _Toc168945111 \h </w:instrText>
        </w:r>
        <w:r>
          <w:rPr>
            <w:noProof/>
            <w:webHidden/>
          </w:rPr>
        </w:r>
        <w:r>
          <w:rPr>
            <w:noProof/>
            <w:webHidden/>
          </w:rPr>
          <w:fldChar w:fldCharType="separate"/>
        </w:r>
        <w:r>
          <w:rPr>
            <w:noProof/>
            <w:webHidden/>
          </w:rPr>
          <w:t>11</w:t>
        </w:r>
        <w:r>
          <w:rPr>
            <w:noProof/>
            <w:webHidden/>
          </w:rPr>
          <w:fldChar w:fldCharType="end"/>
        </w:r>
      </w:hyperlink>
    </w:p>
    <w:p w14:paraId="1E7F0C14" w14:textId="4B017342" w:rsidR="001C05B2" w:rsidRDefault="001C05B2">
      <w:pPr>
        <w:pStyle w:val="Tabladeilustraciones"/>
        <w:tabs>
          <w:tab w:val="right" w:leader="dot" w:pos="9230"/>
        </w:tabs>
        <w:rPr>
          <w:rFonts w:asciiTheme="minorHAnsi" w:eastAsiaTheme="minorEastAsia" w:hAnsiTheme="minorHAnsi" w:cstheme="minorBidi"/>
          <w:noProof/>
          <w:kern w:val="2"/>
          <w:lang w:val="es-CO" w:eastAsia="es-CO"/>
          <w14:ligatures w14:val="standardContextual"/>
        </w:rPr>
      </w:pPr>
      <w:hyperlink w:anchor="_Toc168945112" w:history="1">
        <w:r w:rsidRPr="00E86775">
          <w:rPr>
            <w:rStyle w:val="Hipervnculo"/>
            <w:noProof/>
          </w:rPr>
          <w:t>Ilustración 3 Top 10 productos más vendidos de la Marca más vendida en el año 2024.</w:t>
        </w:r>
        <w:r>
          <w:rPr>
            <w:noProof/>
            <w:webHidden/>
          </w:rPr>
          <w:tab/>
        </w:r>
        <w:r>
          <w:rPr>
            <w:noProof/>
            <w:webHidden/>
          </w:rPr>
          <w:fldChar w:fldCharType="begin"/>
        </w:r>
        <w:r>
          <w:rPr>
            <w:noProof/>
            <w:webHidden/>
          </w:rPr>
          <w:instrText xml:space="preserve"> PAGEREF _Toc168945112 \h </w:instrText>
        </w:r>
        <w:r>
          <w:rPr>
            <w:noProof/>
            <w:webHidden/>
          </w:rPr>
        </w:r>
        <w:r>
          <w:rPr>
            <w:noProof/>
            <w:webHidden/>
          </w:rPr>
          <w:fldChar w:fldCharType="separate"/>
        </w:r>
        <w:r>
          <w:rPr>
            <w:noProof/>
            <w:webHidden/>
          </w:rPr>
          <w:t>11</w:t>
        </w:r>
        <w:r>
          <w:rPr>
            <w:noProof/>
            <w:webHidden/>
          </w:rPr>
          <w:fldChar w:fldCharType="end"/>
        </w:r>
      </w:hyperlink>
    </w:p>
    <w:p w14:paraId="0AFF0BAC" w14:textId="29BBE0CA" w:rsidR="001C05B2" w:rsidRDefault="001C05B2">
      <w:pPr>
        <w:pStyle w:val="Tabladeilustraciones"/>
        <w:tabs>
          <w:tab w:val="right" w:leader="dot" w:pos="9230"/>
        </w:tabs>
        <w:rPr>
          <w:rFonts w:asciiTheme="minorHAnsi" w:eastAsiaTheme="minorEastAsia" w:hAnsiTheme="minorHAnsi" w:cstheme="minorBidi"/>
          <w:noProof/>
          <w:kern w:val="2"/>
          <w:lang w:val="es-CO" w:eastAsia="es-CO"/>
          <w14:ligatures w14:val="standardContextual"/>
        </w:rPr>
      </w:pPr>
      <w:hyperlink w:anchor="_Toc168945113" w:history="1">
        <w:r w:rsidRPr="00E86775">
          <w:rPr>
            <w:rStyle w:val="Hipervnculo"/>
            <w:noProof/>
          </w:rPr>
          <w:t>Ilustración 4 Comportamiento mensual de los 5 productos seleccionados.</w:t>
        </w:r>
        <w:r>
          <w:rPr>
            <w:noProof/>
            <w:webHidden/>
          </w:rPr>
          <w:tab/>
        </w:r>
        <w:r>
          <w:rPr>
            <w:noProof/>
            <w:webHidden/>
          </w:rPr>
          <w:fldChar w:fldCharType="begin"/>
        </w:r>
        <w:r>
          <w:rPr>
            <w:noProof/>
            <w:webHidden/>
          </w:rPr>
          <w:instrText xml:space="preserve"> PAGEREF _Toc168945113 \h </w:instrText>
        </w:r>
        <w:r>
          <w:rPr>
            <w:noProof/>
            <w:webHidden/>
          </w:rPr>
        </w:r>
        <w:r>
          <w:rPr>
            <w:noProof/>
            <w:webHidden/>
          </w:rPr>
          <w:fldChar w:fldCharType="separate"/>
        </w:r>
        <w:r>
          <w:rPr>
            <w:noProof/>
            <w:webHidden/>
          </w:rPr>
          <w:t>12</w:t>
        </w:r>
        <w:r>
          <w:rPr>
            <w:noProof/>
            <w:webHidden/>
          </w:rPr>
          <w:fldChar w:fldCharType="end"/>
        </w:r>
      </w:hyperlink>
    </w:p>
    <w:p w14:paraId="53389F32" w14:textId="756F85FF" w:rsidR="006176BF" w:rsidRDefault="006176BF" w:rsidP="001353EF">
      <w:pPr>
        <w:pStyle w:val="Tabladeilustraciones"/>
        <w:tabs>
          <w:tab w:val="right" w:leader="dot" w:pos="9230"/>
        </w:tabs>
        <w:rPr>
          <w:rFonts w:ascii="Arial" w:hAnsi="Arial" w:cs="Arial"/>
          <w:color w:val="000000" w:themeColor="text1"/>
        </w:rPr>
      </w:pPr>
      <w:r w:rsidRPr="001353EF">
        <w:rPr>
          <w:rFonts w:ascii="Arial" w:hAnsi="Arial" w:cs="Arial"/>
          <w:color w:val="000000" w:themeColor="text1"/>
        </w:rPr>
        <w:fldChar w:fldCharType="end"/>
      </w:r>
    </w:p>
    <w:p w14:paraId="3F04E842" w14:textId="77777777" w:rsidR="001353EF" w:rsidRDefault="001353EF" w:rsidP="001353EF"/>
    <w:p w14:paraId="7B53F587" w14:textId="34B198EC" w:rsidR="00970FAF" w:rsidRPr="0073112B" w:rsidRDefault="00000000">
      <w:pPr>
        <w:pStyle w:val="Ttulo2"/>
        <w:numPr>
          <w:ilvl w:val="0"/>
          <w:numId w:val="8"/>
        </w:numPr>
        <w:tabs>
          <w:tab w:val="left" w:pos="346"/>
        </w:tabs>
        <w:spacing w:before="77"/>
        <w:ind w:left="346" w:hanging="244"/>
      </w:pPr>
      <w:bookmarkStart w:id="0" w:name="_Toc168944737"/>
      <w:r w:rsidRPr="0073112B">
        <w:t>Integrantes</w:t>
      </w:r>
      <w:r w:rsidRPr="0073112B">
        <w:rPr>
          <w:spacing w:val="-4"/>
        </w:rPr>
        <w:t xml:space="preserve"> </w:t>
      </w:r>
      <w:r w:rsidRPr="0073112B">
        <w:t>y</w:t>
      </w:r>
      <w:r w:rsidRPr="0073112B">
        <w:rPr>
          <w:spacing w:val="-6"/>
        </w:rPr>
        <w:t xml:space="preserve"> </w:t>
      </w:r>
      <w:r w:rsidRPr="0073112B">
        <w:t>directores</w:t>
      </w:r>
      <w:r w:rsidRPr="0073112B">
        <w:rPr>
          <w:spacing w:val="-4"/>
        </w:rPr>
        <w:t xml:space="preserve"> </w:t>
      </w:r>
      <w:r w:rsidRPr="0073112B">
        <w:t>del</w:t>
      </w:r>
      <w:r w:rsidRPr="0073112B">
        <w:rPr>
          <w:spacing w:val="-4"/>
        </w:rPr>
        <w:t xml:space="preserve"> </w:t>
      </w:r>
      <w:r w:rsidRPr="0073112B">
        <w:t>trabajo</w:t>
      </w:r>
      <w:r w:rsidRPr="0073112B">
        <w:rPr>
          <w:spacing w:val="-6"/>
        </w:rPr>
        <w:t xml:space="preserve"> </w:t>
      </w:r>
      <w:r w:rsidRPr="0073112B">
        <w:t>de</w:t>
      </w:r>
      <w:r w:rsidRPr="0073112B">
        <w:rPr>
          <w:spacing w:val="-3"/>
        </w:rPr>
        <w:t xml:space="preserve"> </w:t>
      </w:r>
      <w:r w:rsidRPr="0073112B">
        <w:rPr>
          <w:spacing w:val="-2"/>
        </w:rPr>
        <w:t>grado.</w:t>
      </w:r>
      <w:bookmarkEnd w:id="0"/>
    </w:p>
    <w:p w14:paraId="5EFF2371" w14:textId="77777777" w:rsidR="00970FAF" w:rsidRPr="0073112B" w:rsidRDefault="00970FAF">
      <w:pPr>
        <w:pStyle w:val="Textoindependiente"/>
        <w:spacing w:before="60"/>
        <w:rPr>
          <w:rFonts w:ascii="Arial" w:hAnsi="Arial" w:cs="Arial"/>
          <w:b/>
          <w:color w:val="000000" w:themeColor="text1"/>
        </w:rPr>
      </w:pPr>
    </w:p>
    <w:p w14:paraId="7CFF995D" w14:textId="77777777" w:rsidR="00970FAF" w:rsidRPr="0073112B" w:rsidRDefault="00000000">
      <w:pPr>
        <w:spacing w:line="252" w:lineRule="exact"/>
        <w:ind w:left="102"/>
        <w:rPr>
          <w:rFonts w:ascii="Arial" w:hAnsi="Arial" w:cs="Arial"/>
          <w:b/>
          <w:color w:val="000000" w:themeColor="text1"/>
        </w:rPr>
      </w:pPr>
      <w:r w:rsidRPr="0073112B">
        <w:rPr>
          <w:rFonts w:ascii="Arial" w:hAnsi="Arial" w:cs="Arial"/>
          <w:b/>
          <w:color w:val="000000" w:themeColor="text1"/>
          <w:spacing w:val="-2"/>
        </w:rPr>
        <w:t>Integrante(s):</w:t>
      </w:r>
    </w:p>
    <w:p w14:paraId="41B97182" w14:textId="77777777" w:rsidR="00553219" w:rsidRPr="0073112B" w:rsidRDefault="00553219">
      <w:pPr>
        <w:pStyle w:val="Textoindependiente"/>
        <w:ind w:left="102" w:right="6058"/>
        <w:rPr>
          <w:rFonts w:ascii="Arial" w:hAnsi="Arial" w:cs="Arial"/>
          <w:color w:val="000000" w:themeColor="text1"/>
        </w:rPr>
      </w:pPr>
      <w:r w:rsidRPr="0073112B">
        <w:rPr>
          <w:rFonts w:ascii="Arial" w:hAnsi="Arial" w:cs="Arial"/>
          <w:color w:val="000000" w:themeColor="text1"/>
        </w:rPr>
        <w:t xml:space="preserve">Manuel Fabian Sarmiento M. </w:t>
      </w:r>
    </w:p>
    <w:p w14:paraId="5D611FCF" w14:textId="56D3EE8D" w:rsidR="00970FAF" w:rsidRPr="0073112B" w:rsidRDefault="00000000" w:rsidP="00553219">
      <w:pPr>
        <w:spacing w:before="252"/>
        <w:ind w:left="102"/>
        <w:rPr>
          <w:rFonts w:ascii="Arial" w:hAnsi="Arial" w:cs="Arial"/>
          <w:color w:val="000000" w:themeColor="text1"/>
        </w:rPr>
      </w:pPr>
      <w:r w:rsidRPr="0073112B">
        <w:rPr>
          <w:rFonts w:ascii="Arial" w:hAnsi="Arial" w:cs="Arial"/>
          <w:b/>
          <w:color w:val="000000" w:themeColor="text1"/>
        </w:rPr>
        <w:t>Director:</w:t>
      </w:r>
      <w:r w:rsidRPr="0073112B">
        <w:rPr>
          <w:rFonts w:ascii="Arial" w:hAnsi="Arial" w:cs="Arial"/>
          <w:b/>
          <w:color w:val="000000" w:themeColor="text1"/>
          <w:spacing w:val="-6"/>
        </w:rPr>
        <w:t xml:space="preserve"> </w:t>
      </w:r>
      <w:r w:rsidR="00553219" w:rsidRPr="0073112B">
        <w:rPr>
          <w:rFonts w:ascii="Arial" w:hAnsi="Arial" w:cs="Arial"/>
          <w:color w:val="000000" w:themeColor="text1"/>
        </w:rPr>
        <w:t>Diego Agudelo Burbano</w:t>
      </w:r>
    </w:p>
    <w:p w14:paraId="720E3105" w14:textId="77777777" w:rsidR="00970FAF" w:rsidRPr="0073112B" w:rsidRDefault="00970FAF">
      <w:pPr>
        <w:pStyle w:val="Textoindependiente"/>
        <w:spacing w:before="240"/>
        <w:rPr>
          <w:rFonts w:ascii="Arial" w:hAnsi="Arial" w:cs="Arial"/>
          <w:color w:val="000000" w:themeColor="text1"/>
          <w:lang w:val="es-CO"/>
        </w:rPr>
      </w:pPr>
    </w:p>
    <w:p w14:paraId="257B9171" w14:textId="030EA16D" w:rsidR="00970FAF" w:rsidRPr="0073112B" w:rsidRDefault="00914AB6">
      <w:pPr>
        <w:pStyle w:val="Ttulo2"/>
        <w:numPr>
          <w:ilvl w:val="0"/>
          <w:numId w:val="8"/>
        </w:numPr>
        <w:tabs>
          <w:tab w:val="left" w:pos="348"/>
        </w:tabs>
        <w:ind w:left="348" w:hanging="246"/>
      </w:pPr>
      <w:bookmarkStart w:id="1" w:name="_Toc168944738"/>
      <w:r w:rsidRPr="0073112B">
        <w:t>Introducción</w:t>
      </w:r>
      <w:r w:rsidR="00000000" w:rsidRPr="0073112B">
        <w:rPr>
          <w:spacing w:val="-2"/>
        </w:rPr>
        <w:t>.</w:t>
      </w:r>
      <w:bookmarkEnd w:id="1"/>
    </w:p>
    <w:p w14:paraId="30D47D35" w14:textId="77777777" w:rsidR="005B266F" w:rsidRPr="0073112B" w:rsidRDefault="005B266F" w:rsidP="00364E33">
      <w:pPr>
        <w:pStyle w:val="Textoindependiente"/>
        <w:spacing w:before="240"/>
        <w:ind w:left="102"/>
        <w:rPr>
          <w:rFonts w:ascii="Arial" w:hAnsi="Arial" w:cs="Arial"/>
          <w:color w:val="000000" w:themeColor="text1"/>
        </w:rPr>
      </w:pPr>
      <w:r w:rsidRPr="0073112B">
        <w:rPr>
          <w:rFonts w:ascii="Arial" w:hAnsi="Arial" w:cs="Arial"/>
          <w:color w:val="000000" w:themeColor="text1"/>
        </w:rPr>
        <w:t>El presente documento expone el trabajo realizado durante los últimos tres meses, cuyo objetivo fue pronosticar la demanda de inventario de los cinco productos más vendidos en lo corrido del año para la marca más comercializada por la compañía Equipos y Controles Industriales. Este pronóstico es crucial para optimizar la gestión de inventarios, reducir costos y mejorar la satisfacción del cliente, asegurando la disponibilidad de los productos más demandados.</w:t>
      </w:r>
    </w:p>
    <w:p w14:paraId="0027822F" w14:textId="12BA4CEB" w:rsidR="005B266F" w:rsidRPr="0073112B" w:rsidRDefault="005B266F" w:rsidP="00364E33">
      <w:pPr>
        <w:pStyle w:val="Textoindependiente"/>
        <w:spacing w:before="240"/>
        <w:ind w:left="102"/>
        <w:rPr>
          <w:rFonts w:ascii="Arial" w:hAnsi="Arial" w:cs="Arial"/>
          <w:color w:val="000000" w:themeColor="text1"/>
        </w:rPr>
      </w:pPr>
      <w:r w:rsidRPr="0073112B">
        <w:rPr>
          <w:rFonts w:ascii="Arial" w:hAnsi="Arial" w:cs="Arial"/>
          <w:color w:val="000000" w:themeColor="text1"/>
        </w:rPr>
        <w:t>Para llevar a cabo este proyecto, se empleó la metodología ASUM-DM (</w:t>
      </w:r>
      <w:r w:rsidR="008A38C6" w:rsidRPr="0073112B">
        <w:rPr>
          <w:rFonts w:ascii="Arial" w:hAnsi="Arial" w:cs="Arial"/>
          <w:color w:val="000000" w:themeColor="text1"/>
        </w:rPr>
        <w:t>Método unificado de soluciones analíticas</w:t>
      </w:r>
      <w:r w:rsidR="008A38C6" w:rsidRPr="0073112B">
        <w:rPr>
          <w:rFonts w:ascii="Arial" w:hAnsi="Arial" w:cs="Arial"/>
          <w:color w:val="000000" w:themeColor="text1"/>
        </w:rPr>
        <w:t xml:space="preserve"> para minería de datos</w:t>
      </w:r>
      <w:r w:rsidRPr="0073112B">
        <w:rPr>
          <w:rFonts w:ascii="Arial" w:hAnsi="Arial" w:cs="Arial"/>
          <w:color w:val="000000" w:themeColor="text1"/>
        </w:rPr>
        <w:t>). Esta metodología se enfoca en entender a fondo el negocio y las necesidades específicas de la organización, permitiendo diseñar una estrategia de pronóstico personalizada y eficiente. El proceso inició con una fase de análisis profundo del contexto y los requisitos del negocio, seguido de la selección y utilización de los modelos de pronóstico adecuados, y culminó con la implementación y monitoreo continuo de estos modelos para asegurar su efectividad a lo largo del tiempo.</w:t>
      </w:r>
    </w:p>
    <w:p w14:paraId="2431110D" w14:textId="77777777" w:rsidR="005B266F" w:rsidRPr="0073112B" w:rsidRDefault="005B266F" w:rsidP="00364E33">
      <w:pPr>
        <w:pStyle w:val="Textoindependiente"/>
        <w:spacing w:before="240"/>
        <w:ind w:left="102"/>
        <w:rPr>
          <w:rFonts w:ascii="Arial" w:hAnsi="Arial" w:cs="Arial"/>
          <w:color w:val="000000" w:themeColor="text1"/>
        </w:rPr>
      </w:pPr>
      <w:r w:rsidRPr="0073112B">
        <w:rPr>
          <w:rFonts w:ascii="Arial" w:hAnsi="Arial" w:cs="Arial"/>
          <w:color w:val="000000" w:themeColor="text1"/>
        </w:rPr>
        <w:t>En el análisis de los cinco productos seleccionados, se evaluaron cuatro tipos de modelos de pronóstico diferentes. Cada modelo fue sometido a un riguroso proceso de evaluación utilizando la métrica de error cuadrático medio (RMSE), con el fin de determinar cuál ofrecía el mejor rendimiento en términos de precisión y fiabilidad. Esta métrica fue esencial para identificar el modelo más adecuado para cada producto, asegurando así que las predicciones fueran lo más precisas posible.</w:t>
      </w:r>
    </w:p>
    <w:p w14:paraId="3C7D545B" w14:textId="6B731051" w:rsidR="00F66F5C" w:rsidRPr="0073112B" w:rsidRDefault="005B266F" w:rsidP="008A38C6">
      <w:pPr>
        <w:pStyle w:val="Textoindependiente"/>
        <w:spacing w:before="240"/>
        <w:rPr>
          <w:rFonts w:ascii="Arial" w:hAnsi="Arial" w:cs="Arial"/>
          <w:color w:val="000000" w:themeColor="text1"/>
          <w:lang w:val="es-CO"/>
        </w:rPr>
      </w:pPr>
      <w:r w:rsidRPr="0073112B">
        <w:rPr>
          <w:rFonts w:ascii="Arial" w:hAnsi="Arial" w:cs="Arial"/>
          <w:color w:val="000000" w:themeColor="text1"/>
        </w:rPr>
        <w:t>Las siguientes secciones</w:t>
      </w:r>
      <w:r w:rsidRPr="0073112B">
        <w:rPr>
          <w:rFonts w:ascii="Arial" w:hAnsi="Arial" w:cs="Arial"/>
          <w:color w:val="000000" w:themeColor="text1"/>
        </w:rPr>
        <w:t xml:space="preserve"> de este documento detalla</w:t>
      </w:r>
      <w:r w:rsidRPr="0073112B">
        <w:rPr>
          <w:rFonts w:ascii="Arial" w:hAnsi="Arial" w:cs="Arial"/>
          <w:color w:val="000000" w:themeColor="text1"/>
        </w:rPr>
        <w:t>n</w:t>
      </w:r>
      <w:r w:rsidRPr="0073112B">
        <w:rPr>
          <w:rFonts w:ascii="Arial" w:hAnsi="Arial" w:cs="Arial"/>
          <w:color w:val="000000" w:themeColor="text1"/>
        </w:rPr>
        <w:t xml:space="preserve"> el desarrollo y los resultados obtenidos durante este estudio, proporcionando un análisis de cada modelo evaluado y sus </w:t>
      </w:r>
      <w:r w:rsidR="001C378A" w:rsidRPr="0073112B">
        <w:rPr>
          <w:rFonts w:ascii="Arial" w:hAnsi="Arial" w:cs="Arial"/>
          <w:color w:val="000000" w:themeColor="text1"/>
        </w:rPr>
        <w:t>rendimientos</w:t>
      </w:r>
      <w:r w:rsidRPr="0073112B">
        <w:rPr>
          <w:rFonts w:ascii="Arial" w:hAnsi="Arial" w:cs="Arial"/>
          <w:color w:val="000000" w:themeColor="text1"/>
        </w:rPr>
        <w:t xml:space="preserve"> en el pronóstico de demanda de inventario.</w:t>
      </w:r>
    </w:p>
    <w:p w14:paraId="31645D81" w14:textId="77777777" w:rsidR="00D1485B" w:rsidRPr="0073112B" w:rsidRDefault="00D1485B">
      <w:pPr>
        <w:pStyle w:val="Textoindependiente"/>
        <w:spacing w:before="240"/>
        <w:rPr>
          <w:rFonts w:ascii="Arial" w:hAnsi="Arial" w:cs="Arial"/>
          <w:color w:val="000000" w:themeColor="text1"/>
        </w:rPr>
      </w:pPr>
    </w:p>
    <w:p w14:paraId="2E053472" w14:textId="62858F81" w:rsidR="00970FAF" w:rsidRPr="0073112B" w:rsidRDefault="00000000">
      <w:pPr>
        <w:pStyle w:val="Ttulo2"/>
        <w:numPr>
          <w:ilvl w:val="0"/>
          <w:numId w:val="8"/>
        </w:numPr>
        <w:tabs>
          <w:tab w:val="left" w:pos="348"/>
        </w:tabs>
        <w:ind w:left="348" w:hanging="246"/>
      </w:pPr>
      <w:bookmarkStart w:id="2" w:name="_Toc168944739"/>
      <w:r w:rsidRPr="0073112B">
        <w:t>Contexto</w:t>
      </w:r>
      <w:r w:rsidRPr="0073112B">
        <w:rPr>
          <w:spacing w:val="-5"/>
        </w:rPr>
        <w:t xml:space="preserve"> </w:t>
      </w:r>
      <w:r w:rsidRPr="0073112B">
        <w:t>y</w:t>
      </w:r>
      <w:r w:rsidRPr="0073112B">
        <w:rPr>
          <w:spacing w:val="-6"/>
        </w:rPr>
        <w:t xml:space="preserve"> </w:t>
      </w:r>
      <w:r w:rsidR="005B1824" w:rsidRPr="0073112B">
        <w:rPr>
          <w:spacing w:val="-2"/>
        </w:rPr>
        <w:t>A</w:t>
      </w:r>
      <w:r w:rsidRPr="0073112B">
        <w:rPr>
          <w:spacing w:val="-2"/>
        </w:rPr>
        <w:t>ntecedentes.</w:t>
      </w:r>
      <w:bookmarkEnd w:id="2"/>
    </w:p>
    <w:p w14:paraId="18B9B5F5" w14:textId="77777777" w:rsidR="00970FAF" w:rsidRPr="0073112B" w:rsidRDefault="00970FAF">
      <w:pPr>
        <w:pStyle w:val="Textoindependiente"/>
        <w:spacing w:before="61"/>
        <w:rPr>
          <w:rFonts w:ascii="Arial" w:hAnsi="Arial" w:cs="Arial"/>
          <w:b/>
          <w:color w:val="000000" w:themeColor="text1"/>
        </w:rPr>
      </w:pPr>
    </w:p>
    <w:p w14:paraId="6DFDE357" w14:textId="77777777" w:rsidR="008A38C6" w:rsidRPr="0073112B" w:rsidRDefault="008A38C6" w:rsidP="00364E33">
      <w:pPr>
        <w:pStyle w:val="Textoindependiente"/>
        <w:spacing w:before="61"/>
        <w:ind w:left="102"/>
        <w:rPr>
          <w:rFonts w:ascii="Arial" w:hAnsi="Arial" w:cs="Arial"/>
          <w:bCs/>
          <w:color w:val="000000" w:themeColor="text1"/>
          <w:lang w:val="es-CO"/>
        </w:rPr>
      </w:pPr>
      <w:r w:rsidRPr="0073112B">
        <w:rPr>
          <w:rFonts w:ascii="Arial" w:hAnsi="Arial" w:cs="Arial"/>
          <w:bCs/>
          <w:color w:val="000000" w:themeColor="text1"/>
          <w:lang w:val="es-CO"/>
        </w:rPr>
        <w:t xml:space="preserve">Equipos y Controles Industriales es un proveedor integral de tecnología industrial que se destaca por ofrecer un amplio portafolio de productos y servicios de alta calidad. La empresa </w:t>
      </w:r>
      <w:r w:rsidRPr="0073112B">
        <w:rPr>
          <w:rFonts w:ascii="Arial" w:hAnsi="Arial" w:cs="Arial"/>
          <w:bCs/>
          <w:color w:val="000000" w:themeColor="text1"/>
          <w:lang w:val="es-CO"/>
        </w:rPr>
        <w:lastRenderedPageBreak/>
        <w:t>se especializa en la provisión de válvulas, instrumentos de medición, analizadores de procesos, equipos de calibración y sistemas avanzados de control. Además, proporciona servicios de ingeniería de clase mundial, instalación, configuración y puesta en marcha de sistemas, así como mantenimiento para asegurar la preservación del valor de la inversión a lo largo del ciclo de vida de las plantas industriales.</w:t>
      </w:r>
    </w:p>
    <w:p w14:paraId="1EDCBF82" w14:textId="77777777" w:rsidR="008A38C6" w:rsidRPr="0073112B" w:rsidRDefault="008A38C6" w:rsidP="008A38C6">
      <w:pPr>
        <w:pStyle w:val="Textoindependiente"/>
        <w:spacing w:before="61"/>
        <w:rPr>
          <w:rFonts w:ascii="Arial" w:hAnsi="Arial" w:cs="Arial"/>
          <w:bCs/>
          <w:color w:val="000000" w:themeColor="text1"/>
          <w:lang w:val="es-CO"/>
        </w:rPr>
      </w:pPr>
    </w:p>
    <w:p w14:paraId="6CA5A169" w14:textId="20B6AAC8" w:rsidR="00970FAF" w:rsidRPr="0073112B" w:rsidRDefault="008A38C6" w:rsidP="00364E33">
      <w:pPr>
        <w:pStyle w:val="Textoindependiente"/>
        <w:spacing w:before="61"/>
        <w:ind w:left="102"/>
        <w:rPr>
          <w:rFonts w:ascii="Arial" w:hAnsi="Arial" w:cs="Arial"/>
          <w:bCs/>
          <w:color w:val="000000" w:themeColor="text1"/>
          <w:lang w:val="es-CO"/>
        </w:rPr>
      </w:pPr>
      <w:r w:rsidRPr="0073112B">
        <w:rPr>
          <w:rFonts w:ascii="Arial" w:hAnsi="Arial" w:cs="Arial"/>
          <w:bCs/>
          <w:color w:val="000000" w:themeColor="text1"/>
          <w:lang w:val="es-CO"/>
        </w:rPr>
        <w:t xml:space="preserve">Tradicionalmente, la empresa </w:t>
      </w:r>
      <w:r w:rsidRPr="0073112B">
        <w:rPr>
          <w:rFonts w:ascii="Arial" w:hAnsi="Arial" w:cs="Arial"/>
          <w:bCs/>
          <w:color w:val="000000" w:themeColor="text1"/>
          <w:lang w:val="es-CO"/>
        </w:rPr>
        <w:t>lleva a cabo los</w:t>
      </w:r>
      <w:r w:rsidRPr="0073112B">
        <w:rPr>
          <w:rFonts w:ascii="Arial" w:hAnsi="Arial" w:cs="Arial"/>
          <w:bCs/>
          <w:color w:val="000000" w:themeColor="text1"/>
          <w:lang w:val="es-CO"/>
        </w:rPr>
        <w:t xml:space="preserve"> pronósticos de demanda de forma empírica, basándose en las ventas registradas durante el mismo periodo de años anteriores y en las tendencias observadas en los últimos meses. Sin embargo, este enfoque, aunque útil, presenta limitaciones en términos de precisión y adaptabilidad a cambios rápidos en el mercado. La necesidad de optimizar la gestión de inventarios y mejorar la capacidad de respuesta a la demanda ha impulsado la búsqueda de métodos más sofisticados y precisos para el pronóstico de demanda, llevando a la implementación de técnicas avanzadas de análisis de datos y modelos predictivos.</w:t>
      </w:r>
    </w:p>
    <w:p w14:paraId="21D16DFE" w14:textId="77777777" w:rsidR="005B1824" w:rsidRPr="0073112B" w:rsidRDefault="005B1824" w:rsidP="008A38C6">
      <w:pPr>
        <w:pStyle w:val="Textoindependiente"/>
        <w:spacing w:before="61"/>
        <w:rPr>
          <w:rFonts w:ascii="Arial" w:hAnsi="Arial" w:cs="Arial"/>
          <w:bCs/>
          <w:color w:val="000000" w:themeColor="text1"/>
          <w:lang w:val="es-CO"/>
        </w:rPr>
      </w:pPr>
    </w:p>
    <w:p w14:paraId="4F8C58BE" w14:textId="14CF8335" w:rsidR="005B1824" w:rsidRPr="0073112B" w:rsidRDefault="005B1824" w:rsidP="005B1824">
      <w:pPr>
        <w:pStyle w:val="Ttulo2"/>
        <w:numPr>
          <w:ilvl w:val="0"/>
          <w:numId w:val="8"/>
        </w:numPr>
        <w:rPr>
          <w:lang w:val="es-CO"/>
        </w:rPr>
      </w:pPr>
      <w:bookmarkStart w:id="3" w:name="_Toc168944740"/>
      <w:r w:rsidRPr="0073112B">
        <w:rPr>
          <w:lang w:val="es-CO"/>
        </w:rPr>
        <w:t>Planteamiento</w:t>
      </w:r>
      <w:r w:rsidRPr="0073112B">
        <w:rPr>
          <w:lang w:val="es-CO"/>
        </w:rPr>
        <w:t xml:space="preserve"> del Problema</w:t>
      </w:r>
      <w:r w:rsidRPr="0073112B">
        <w:rPr>
          <w:lang w:val="es-CO"/>
        </w:rPr>
        <w:t xml:space="preserve"> y Justificación</w:t>
      </w:r>
      <w:bookmarkEnd w:id="3"/>
    </w:p>
    <w:p w14:paraId="2526AE45" w14:textId="77777777" w:rsidR="005B1824" w:rsidRPr="0073112B" w:rsidRDefault="005B1824" w:rsidP="005B1824">
      <w:pPr>
        <w:pStyle w:val="Textoindependiente"/>
        <w:spacing w:before="61"/>
        <w:rPr>
          <w:rFonts w:ascii="Arial" w:hAnsi="Arial" w:cs="Arial"/>
          <w:bCs/>
          <w:color w:val="000000" w:themeColor="text1"/>
          <w:lang w:val="es-CO"/>
        </w:rPr>
      </w:pPr>
    </w:p>
    <w:p w14:paraId="5D91DFCD" w14:textId="5AD8341D" w:rsidR="005B1824" w:rsidRPr="0073112B" w:rsidRDefault="005B1824" w:rsidP="00364E33">
      <w:pPr>
        <w:pStyle w:val="Textoindependiente"/>
        <w:spacing w:before="61"/>
        <w:ind w:left="102"/>
        <w:rPr>
          <w:rFonts w:ascii="Arial" w:hAnsi="Arial" w:cs="Arial"/>
          <w:bCs/>
          <w:color w:val="000000" w:themeColor="text1"/>
          <w:lang w:val="es-CO"/>
        </w:rPr>
      </w:pPr>
      <w:r w:rsidRPr="0073112B">
        <w:rPr>
          <w:rFonts w:ascii="Arial" w:hAnsi="Arial" w:cs="Arial"/>
          <w:bCs/>
          <w:color w:val="000000" w:themeColor="text1"/>
          <w:lang w:val="es-CO"/>
        </w:rPr>
        <w:t xml:space="preserve">Desde la pandemia del COVID-19, </w:t>
      </w:r>
      <w:r w:rsidR="007F03BE" w:rsidRPr="0073112B">
        <w:rPr>
          <w:rFonts w:ascii="Arial" w:hAnsi="Arial" w:cs="Arial"/>
          <w:bCs/>
          <w:color w:val="000000" w:themeColor="text1"/>
          <w:lang w:val="es-CO"/>
        </w:rPr>
        <w:t>la empresa</w:t>
      </w:r>
      <w:r w:rsidRPr="0073112B">
        <w:rPr>
          <w:rFonts w:ascii="Arial" w:hAnsi="Arial" w:cs="Arial"/>
          <w:bCs/>
          <w:color w:val="000000" w:themeColor="text1"/>
          <w:lang w:val="es-CO"/>
        </w:rPr>
        <w:t xml:space="preserve"> ha enfrentado numerosos desafíos en la gestión de inventarios debido a los retrasos y demoras causados por problemas en la logística internacional. La interrupción de las cadenas de suministro globales ha provocado variaciones significativas en los tiempos de entrega y en la disponibilidad de materiales y productos, afectando negativamente la capacidad de la empresa para satisfacer la demanda de sus clientes de manera eficiente.</w:t>
      </w:r>
    </w:p>
    <w:p w14:paraId="4043A712" w14:textId="77777777" w:rsidR="005B1824" w:rsidRPr="0073112B" w:rsidRDefault="005B1824" w:rsidP="005B1824">
      <w:pPr>
        <w:pStyle w:val="Textoindependiente"/>
        <w:spacing w:before="61"/>
        <w:rPr>
          <w:rFonts w:ascii="Arial" w:hAnsi="Arial" w:cs="Arial"/>
          <w:bCs/>
          <w:color w:val="000000" w:themeColor="text1"/>
          <w:lang w:val="es-CO"/>
        </w:rPr>
      </w:pPr>
    </w:p>
    <w:p w14:paraId="7E6D3115" w14:textId="77777777" w:rsidR="005B1824" w:rsidRPr="0073112B" w:rsidRDefault="005B1824" w:rsidP="00364E33">
      <w:pPr>
        <w:pStyle w:val="Textoindependiente"/>
        <w:spacing w:before="61"/>
        <w:ind w:left="102"/>
        <w:rPr>
          <w:rFonts w:ascii="Arial" w:hAnsi="Arial" w:cs="Arial"/>
          <w:bCs/>
          <w:color w:val="000000" w:themeColor="text1"/>
          <w:lang w:val="es-CO"/>
        </w:rPr>
      </w:pPr>
      <w:r w:rsidRPr="0073112B">
        <w:rPr>
          <w:rFonts w:ascii="Arial" w:hAnsi="Arial" w:cs="Arial"/>
          <w:bCs/>
          <w:color w:val="000000" w:themeColor="text1"/>
          <w:lang w:val="es-CO"/>
        </w:rPr>
        <w:t>Los métodos tradicionales de pronóstico de demanda, basados en ventas históricas y tendencias recientes, han demostrado ser insuficientes para adaptarse a estas nuevas condiciones volátiles del mercado. Las fluctuaciones impredecibles en la demanda, combinadas con los prolongados tiempos de reposición, han resultado en desequilibrios frecuentes en los niveles de inventario. Estos desequilibrios se manifiestan en forma de excesos, que incrementan los costos de almacenamiento y el riesgo de obsolescencia, y en desabastecimientos, que derivan en pérdidas de ventas y disminución de la satisfacción del cliente.</w:t>
      </w:r>
    </w:p>
    <w:p w14:paraId="3E00E0C6" w14:textId="77777777" w:rsidR="005B1824" w:rsidRPr="0073112B" w:rsidRDefault="005B1824" w:rsidP="00364E33">
      <w:pPr>
        <w:pStyle w:val="Textoindependiente"/>
        <w:spacing w:before="61"/>
        <w:ind w:left="102"/>
        <w:rPr>
          <w:rFonts w:ascii="Arial" w:hAnsi="Arial" w:cs="Arial"/>
          <w:bCs/>
          <w:color w:val="000000" w:themeColor="text1"/>
          <w:lang w:val="es-CO"/>
        </w:rPr>
      </w:pPr>
    </w:p>
    <w:p w14:paraId="7D53E27A" w14:textId="77777777" w:rsidR="005B1824" w:rsidRPr="0073112B" w:rsidRDefault="005B1824" w:rsidP="00364E33">
      <w:pPr>
        <w:pStyle w:val="Textoindependiente"/>
        <w:spacing w:before="61"/>
        <w:ind w:left="102"/>
        <w:rPr>
          <w:rFonts w:ascii="Arial" w:hAnsi="Arial" w:cs="Arial"/>
          <w:bCs/>
          <w:color w:val="000000" w:themeColor="text1"/>
          <w:lang w:val="es-CO"/>
        </w:rPr>
      </w:pPr>
      <w:r w:rsidRPr="0073112B">
        <w:rPr>
          <w:rFonts w:ascii="Arial" w:hAnsi="Arial" w:cs="Arial"/>
          <w:bCs/>
          <w:color w:val="000000" w:themeColor="text1"/>
          <w:lang w:val="es-CO"/>
        </w:rPr>
        <w:t>La empresa se encuentra en una encrucijada donde la necesidad de un método de pronóstico más robusto y adaptable es crítica. Un sistema de pronóstico basado en modelos avanzados y análisis de datos podría proporcionar las herramientas necesarias para anticipar mejor las fluctuaciones de la demanda y optimizar los niveles de inventario.</w:t>
      </w:r>
      <w:r w:rsidRPr="0073112B">
        <w:rPr>
          <w:rFonts w:ascii="Arial" w:hAnsi="Arial" w:cs="Arial"/>
          <w:bCs/>
          <w:color w:val="000000" w:themeColor="text1"/>
          <w:lang w:val="es-CO"/>
        </w:rPr>
        <w:t xml:space="preserve"> </w:t>
      </w:r>
    </w:p>
    <w:p w14:paraId="1DA2FE6D" w14:textId="77777777" w:rsidR="005B1824" w:rsidRPr="0073112B" w:rsidRDefault="005B1824" w:rsidP="00364E33">
      <w:pPr>
        <w:pStyle w:val="Textoindependiente"/>
        <w:spacing w:before="61"/>
        <w:ind w:left="102"/>
        <w:rPr>
          <w:rFonts w:ascii="Arial" w:hAnsi="Arial" w:cs="Arial"/>
          <w:bCs/>
          <w:color w:val="000000" w:themeColor="text1"/>
          <w:lang w:val="es-CO"/>
        </w:rPr>
      </w:pPr>
    </w:p>
    <w:p w14:paraId="563542B2" w14:textId="1C73BF23" w:rsidR="005B1824" w:rsidRPr="0073112B" w:rsidRDefault="005B1824" w:rsidP="00364E33">
      <w:pPr>
        <w:pStyle w:val="Textoindependiente"/>
        <w:spacing w:before="61"/>
        <w:ind w:left="102"/>
        <w:rPr>
          <w:rFonts w:ascii="Arial" w:hAnsi="Arial" w:cs="Arial"/>
          <w:bCs/>
          <w:color w:val="000000" w:themeColor="text1"/>
          <w:lang w:val="es-CO"/>
        </w:rPr>
      </w:pPr>
      <w:r w:rsidRPr="0073112B">
        <w:rPr>
          <w:rFonts w:ascii="Arial" w:hAnsi="Arial" w:cs="Arial"/>
          <w:bCs/>
          <w:color w:val="000000" w:themeColor="text1"/>
          <w:lang w:val="es-CO"/>
        </w:rPr>
        <w:t xml:space="preserve">La gestión eficiente del inventario es crucial para </w:t>
      </w:r>
      <w:r w:rsidR="007F03BE" w:rsidRPr="0073112B">
        <w:rPr>
          <w:rFonts w:ascii="Arial" w:hAnsi="Arial" w:cs="Arial"/>
          <w:bCs/>
          <w:color w:val="000000" w:themeColor="text1"/>
          <w:lang w:val="es-CO"/>
        </w:rPr>
        <w:t>la empresa</w:t>
      </w:r>
      <w:r w:rsidRPr="0073112B">
        <w:rPr>
          <w:rFonts w:ascii="Arial" w:hAnsi="Arial" w:cs="Arial"/>
          <w:bCs/>
          <w:color w:val="000000" w:themeColor="text1"/>
          <w:lang w:val="es-CO"/>
        </w:rPr>
        <w:t>, ya que impacta directamente en la disponibilidad de productos, la satisfacción del cliente y los costos operativos. Los pronósticos de demanda empíricos actuales no proporcionan el nivel de precisión necesario para anticipar fluctuaciones en la demanda, lo que puede resultar en exceso de inventario o en desabastecimiento. Un exceso de inventario incrementa los costos de almacenamiento y el riesgo de obsolescencia, mientras que un desabastecimiento puede llevar a la pérdida de ventas y a la insatisfacción del cliente. Por tanto, se hace imprescindible desarrollar un método de pronóstico más preciso y adaptable.</w:t>
      </w:r>
    </w:p>
    <w:p w14:paraId="544C800D" w14:textId="77777777" w:rsidR="005B1824" w:rsidRPr="0073112B" w:rsidRDefault="005B1824" w:rsidP="00364E33">
      <w:pPr>
        <w:pStyle w:val="Textoindependiente"/>
        <w:spacing w:before="61"/>
        <w:ind w:left="102"/>
        <w:rPr>
          <w:rFonts w:ascii="Arial" w:hAnsi="Arial" w:cs="Arial"/>
          <w:bCs/>
          <w:color w:val="000000" w:themeColor="text1"/>
          <w:lang w:val="es-CO"/>
        </w:rPr>
      </w:pPr>
    </w:p>
    <w:p w14:paraId="07005A8F" w14:textId="5C93D945" w:rsidR="005B1824" w:rsidRPr="0073112B" w:rsidRDefault="005B1824" w:rsidP="00364E33">
      <w:pPr>
        <w:pStyle w:val="Textoindependiente"/>
        <w:spacing w:before="61"/>
        <w:ind w:left="102"/>
        <w:rPr>
          <w:rFonts w:ascii="Arial" w:hAnsi="Arial" w:cs="Arial"/>
          <w:bCs/>
          <w:color w:val="000000" w:themeColor="text1"/>
          <w:lang w:val="es-CO"/>
        </w:rPr>
      </w:pPr>
      <w:r w:rsidRPr="0073112B">
        <w:rPr>
          <w:rFonts w:ascii="Arial" w:hAnsi="Arial" w:cs="Arial"/>
          <w:bCs/>
          <w:color w:val="000000" w:themeColor="text1"/>
          <w:lang w:val="es-CO"/>
        </w:rPr>
        <w:t xml:space="preserve">La implementación exitosa de un sistema de pronóstico de demanda más avanzado permitirá </w:t>
      </w:r>
      <w:r w:rsidRPr="0073112B">
        <w:rPr>
          <w:rFonts w:ascii="Arial" w:hAnsi="Arial" w:cs="Arial"/>
          <w:bCs/>
          <w:color w:val="000000" w:themeColor="text1"/>
          <w:lang w:val="es-CO"/>
        </w:rPr>
        <w:lastRenderedPageBreak/>
        <w:t xml:space="preserve">a </w:t>
      </w:r>
      <w:r w:rsidR="007F03BE" w:rsidRPr="0073112B">
        <w:rPr>
          <w:rFonts w:ascii="Arial" w:hAnsi="Arial" w:cs="Arial"/>
          <w:bCs/>
          <w:color w:val="000000" w:themeColor="text1"/>
          <w:lang w:val="es-CO"/>
        </w:rPr>
        <w:t>la empresa</w:t>
      </w:r>
      <w:r w:rsidRPr="0073112B">
        <w:rPr>
          <w:rFonts w:ascii="Arial" w:hAnsi="Arial" w:cs="Arial"/>
          <w:bCs/>
          <w:color w:val="000000" w:themeColor="text1"/>
          <w:lang w:val="es-CO"/>
        </w:rPr>
        <w:t xml:space="preserve"> mejorar significativamente su eficiencia operativa y su competitividad en el mercado.</w:t>
      </w:r>
    </w:p>
    <w:p w14:paraId="12CE871C" w14:textId="3F5B0647" w:rsidR="00970FAF" w:rsidRPr="0073112B" w:rsidRDefault="00000000">
      <w:pPr>
        <w:pStyle w:val="Ttulo2"/>
        <w:numPr>
          <w:ilvl w:val="0"/>
          <w:numId w:val="8"/>
        </w:numPr>
        <w:tabs>
          <w:tab w:val="left" w:pos="346"/>
        </w:tabs>
        <w:ind w:left="346" w:hanging="244"/>
      </w:pPr>
      <w:bookmarkStart w:id="4" w:name="_Toc168944741"/>
      <w:r w:rsidRPr="0073112B">
        <w:t>Objetivos</w:t>
      </w:r>
      <w:r w:rsidRPr="0073112B">
        <w:rPr>
          <w:spacing w:val="-6"/>
        </w:rPr>
        <w:t xml:space="preserve"> </w:t>
      </w:r>
      <w:r w:rsidRPr="0073112B">
        <w:t>del</w:t>
      </w:r>
      <w:r w:rsidRPr="0073112B">
        <w:rPr>
          <w:spacing w:val="-5"/>
        </w:rPr>
        <w:t xml:space="preserve"> </w:t>
      </w:r>
      <w:r w:rsidRPr="0073112B">
        <w:rPr>
          <w:spacing w:val="-2"/>
        </w:rPr>
        <w:t>proyecto</w:t>
      </w:r>
      <w:bookmarkEnd w:id="4"/>
    </w:p>
    <w:p w14:paraId="182204A8" w14:textId="77777777" w:rsidR="00970FAF" w:rsidRPr="0073112B" w:rsidRDefault="00970FAF">
      <w:pPr>
        <w:pStyle w:val="Textoindependiente"/>
        <w:spacing w:before="60"/>
        <w:rPr>
          <w:rFonts w:ascii="Arial" w:hAnsi="Arial" w:cs="Arial"/>
          <w:b/>
          <w:bCs/>
          <w:color w:val="000000" w:themeColor="text1"/>
        </w:rPr>
      </w:pPr>
    </w:p>
    <w:p w14:paraId="6C195F72" w14:textId="3BEC051B" w:rsidR="00970FAF" w:rsidRPr="001D77D5" w:rsidRDefault="00000000" w:rsidP="00AA3DE7">
      <w:pPr>
        <w:pStyle w:val="Ttulo3"/>
        <w:numPr>
          <w:ilvl w:val="1"/>
          <w:numId w:val="8"/>
        </w:numPr>
        <w:rPr>
          <w:rFonts w:cs="Arial"/>
          <w:szCs w:val="22"/>
        </w:rPr>
      </w:pPr>
      <w:bookmarkStart w:id="5" w:name="_Toc168944742"/>
      <w:r w:rsidRPr="001D77D5">
        <w:rPr>
          <w:rFonts w:cs="Arial"/>
          <w:szCs w:val="22"/>
        </w:rPr>
        <w:t>Objetivo</w:t>
      </w:r>
      <w:r w:rsidRPr="001D77D5">
        <w:rPr>
          <w:rFonts w:cs="Arial"/>
          <w:spacing w:val="-5"/>
          <w:szCs w:val="22"/>
        </w:rPr>
        <w:t xml:space="preserve"> </w:t>
      </w:r>
      <w:r w:rsidRPr="001D77D5">
        <w:rPr>
          <w:rFonts w:cs="Arial"/>
          <w:spacing w:val="-2"/>
          <w:szCs w:val="22"/>
        </w:rPr>
        <w:t>general</w:t>
      </w:r>
      <w:bookmarkEnd w:id="5"/>
    </w:p>
    <w:p w14:paraId="246F7E05" w14:textId="77777777" w:rsidR="00970FAF" w:rsidRPr="0073112B" w:rsidRDefault="00970FAF">
      <w:pPr>
        <w:pStyle w:val="Textoindependiente"/>
        <w:rPr>
          <w:rFonts w:ascii="Arial" w:hAnsi="Arial" w:cs="Arial"/>
          <w:b/>
          <w:color w:val="000000" w:themeColor="text1"/>
        </w:rPr>
      </w:pPr>
    </w:p>
    <w:p w14:paraId="644244FB" w14:textId="0FC856DB" w:rsidR="00970FAF" w:rsidRPr="0073112B" w:rsidRDefault="00B16C36" w:rsidP="00DD31F9">
      <w:pPr>
        <w:pStyle w:val="Textoindependiente"/>
        <w:spacing w:before="1"/>
        <w:ind w:left="102" w:right="293"/>
        <w:rPr>
          <w:rFonts w:ascii="Arial" w:hAnsi="Arial" w:cs="Arial"/>
          <w:color w:val="000000" w:themeColor="text1"/>
        </w:rPr>
      </w:pPr>
      <w:r w:rsidRPr="0073112B">
        <w:rPr>
          <w:rFonts w:ascii="Arial" w:hAnsi="Arial" w:cs="Arial"/>
          <w:color w:val="000000" w:themeColor="text1"/>
        </w:rPr>
        <w:t>Desarrollar un modelo con herramientas de “Machine Learning” en Python que sirva para pronosticar la demanda de inventario de los 5 productos más vendidos para los siguientes 3 meses.</w:t>
      </w:r>
    </w:p>
    <w:p w14:paraId="33D821E3" w14:textId="77777777" w:rsidR="00AA3DE7" w:rsidRPr="0073112B" w:rsidRDefault="00AA3DE7" w:rsidP="00B16C36">
      <w:pPr>
        <w:pStyle w:val="Textoindependiente"/>
        <w:spacing w:before="1"/>
        <w:ind w:left="102" w:right="293"/>
        <w:rPr>
          <w:rFonts w:ascii="Arial" w:hAnsi="Arial" w:cs="Arial"/>
          <w:b/>
          <w:bCs/>
          <w:color w:val="000000" w:themeColor="text1"/>
        </w:rPr>
      </w:pPr>
    </w:p>
    <w:p w14:paraId="5D5D2FBE" w14:textId="4159B521" w:rsidR="00970FAF" w:rsidRPr="001D77D5" w:rsidRDefault="00000000" w:rsidP="00AA3DE7">
      <w:pPr>
        <w:pStyle w:val="Ttulo3"/>
        <w:numPr>
          <w:ilvl w:val="1"/>
          <w:numId w:val="8"/>
        </w:numPr>
        <w:rPr>
          <w:rFonts w:cs="Arial"/>
          <w:szCs w:val="22"/>
        </w:rPr>
      </w:pPr>
      <w:bookmarkStart w:id="6" w:name="_Toc168944743"/>
      <w:r w:rsidRPr="001D77D5">
        <w:rPr>
          <w:rFonts w:cs="Arial"/>
          <w:szCs w:val="22"/>
        </w:rPr>
        <w:t>Objetivos</w:t>
      </w:r>
      <w:r w:rsidRPr="001D77D5">
        <w:rPr>
          <w:rFonts w:cs="Arial"/>
          <w:spacing w:val="-6"/>
          <w:szCs w:val="22"/>
        </w:rPr>
        <w:t xml:space="preserve"> </w:t>
      </w:r>
      <w:r w:rsidRPr="001D77D5">
        <w:rPr>
          <w:rFonts w:cs="Arial"/>
          <w:szCs w:val="22"/>
        </w:rPr>
        <w:t>específicos</w:t>
      </w:r>
      <w:bookmarkEnd w:id="6"/>
    </w:p>
    <w:p w14:paraId="00557F7F" w14:textId="50D4FE0B" w:rsidR="00970FAF" w:rsidRPr="0073112B" w:rsidRDefault="00970FAF">
      <w:pPr>
        <w:pStyle w:val="Textoindependiente"/>
        <w:spacing w:line="252" w:lineRule="exact"/>
        <w:ind w:left="348"/>
        <w:rPr>
          <w:rFonts w:ascii="Arial" w:hAnsi="Arial" w:cs="Arial"/>
          <w:color w:val="000000" w:themeColor="text1"/>
        </w:rPr>
      </w:pPr>
    </w:p>
    <w:p w14:paraId="6B08D8D7" w14:textId="0F81EC85" w:rsidR="00970FAF" w:rsidRPr="0073112B" w:rsidRDefault="00D1485B" w:rsidP="00DD31F9">
      <w:pPr>
        <w:pStyle w:val="Prrafodelista"/>
        <w:numPr>
          <w:ilvl w:val="0"/>
          <w:numId w:val="12"/>
        </w:numPr>
        <w:tabs>
          <w:tab w:val="left" w:pos="1032"/>
        </w:tabs>
        <w:spacing w:before="1"/>
        <w:ind w:right="297"/>
        <w:rPr>
          <w:rFonts w:ascii="Arial" w:hAnsi="Arial" w:cs="Arial"/>
          <w:color w:val="000000" w:themeColor="text1"/>
        </w:rPr>
      </w:pPr>
      <w:r w:rsidRPr="0073112B">
        <w:rPr>
          <w:rFonts w:ascii="Arial" w:hAnsi="Arial" w:cs="Arial"/>
          <w:color w:val="000000" w:themeColor="text1"/>
        </w:rPr>
        <w:t>Realizar un análisis exploratorio de Datos para identificar si los datos con los que se cuenta satisfacen los requerimientos para el desarrollo del modelo.</w:t>
      </w:r>
    </w:p>
    <w:p w14:paraId="4D73A8AB" w14:textId="0CE9DD4E" w:rsidR="00970FAF" w:rsidRPr="0073112B" w:rsidRDefault="00D1485B" w:rsidP="00DD31F9">
      <w:pPr>
        <w:pStyle w:val="Prrafodelista"/>
        <w:numPr>
          <w:ilvl w:val="0"/>
          <w:numId w:val="12"/>
        </w:numPr>
        <w:tabs>
          <w:tab w:val="left" w:pos="976"/>
        </w:tabs>
        <w:spacing w:before="1"/>
        <w:ind w:right="298"/>
        <w:rPr>
          <w:rFonts w:ascii="Arial" w:hAnsi="Arial" w:cs="Arial"/>
          <w:color w:val="000000" w:themeColor="text1"/>
        </w:rPr>
      </w:pPr>
      <w:r w:rsidRPr="0073112B">
        <w:rPr>
          <w:rFonts w:ascii="Arial" w:hAnsi="Arial" w:cs="Arial"/>
          <w:color w:val="000000" w:themeColor="text1"/>
        </w:rPr>
        <w:t>Desarrollar, entrenar y evaluar diferentes modelos en Python.</w:t>
      </w:r>
    </w:p>
    <w:p w14:paraId="691A7405" w14:textId="44B7CD6B" w:rsidR="00970FAF" w:rsidRPr="0073112B" w:rsidRDefault="00D1485B" w:rsidP="00DD31F9">
      <w:pPr>
        <w:pStyle w:val="Prrafodelista"/>
        <w:numPr>
          <w:ilvl w:val="0"/>
          <w:numId w:val="12"/>
        </w:numPr>
        <w:tabs>
          <w:tab w:val="left" w:pos="988"/>
        </w:tabs>
        <w:ind w:right="295"/>
        <w:rPr>
          <w:rFonts w:ascii="Arial" w:hAnsi="Arial" w:cs="Arial"/>
          <w:b/>
          <w:color w:val="000000" w:themeColor="text1"/>
        </w:rPr>
      </w:pPr>
      <w:r w:rsidRPr="0073112B">
        <w:rPr>
          <w:rFonts w:ascii="Arial" w:hAnsi="Arial" w:cs="Arial"/>
          <w:color w:val="000000" w:themeColor="text1"/>
        </w:rPr>
        <w:t>Con el mejor modelo obtenido para cada producto, generar los pronósticos para los siguientes 3 meses y compartir los resultados</w:t>
      </w:r>
      <w:r w:rsidRPr="0073112B">
        <w:rPr>
          <w:rFonts w:ascii="Arial" w:hAnsi="Arial" w:cs="Arial"/>
          <w:b/>
          <w:color w:val="000000" w:themeColor="text1"/>
        </w:rPr>
        <w:t>.</w:t>
      </w:r>
    </w:p>
    <w:p w14:paraId="36E1E418" w14:textId="079D79CE" w:rsidR="00970FAF" w:rsidRPr="0073112B" w:rsidRDefault="00970FAF">
      <w:pPr>
        <w:pStyle w:val="Textoindependiente"/>
        <w:ind w:left="385" w:right="279"/>
        <w:rPr>
          <w:rFonts w:ascii="Arial" w:hAnsi="Arial" w:cs="Arial"/>
          <w:color w:val="000000" w:themeColor="text1"/>
        </w:rPr>
      </w:pPr>
    </w:p>
    <w:p w14:paraId="12F8455D" w14:textId="77777777" w:rsidR="00970FAF" w:rsidRPr="0073112B" w:rsidRDefault="00970FAF">
      <w:pPr>
        <w:pStyle w:val="Textoindependiente"/>
        <w:spacing w:before="240"/>
        <w:rPr>
          <w:rFonts w:ascii="Arial" w:hAnsi="Arial" w:cs="Arial"/>
          <w:color w:val="000000" w:themeColor="text1"/>
        </w:rPr>
      </w:pPr>
    </w:p>
    <w:p w14:paraId="33B48FBE" w14:textId="77777777" w:rsidR="00AA3DE7" w:rsidRPr="0073112B" w:rsidRDefault="00000000" w:rsidP="00AA3DE7">
      <w:pPr>
        <w:pStyle w:val="Ttulo2"/>
        <w:numPr>
          <w:ilvl w:val="0"/>
          <w:numId w:val="8"/>
        </w:numPr>
        <w:tabs>
          <w:tab w:val="left" w:pos="346"/>
        </w:tabs>
        <w:ind w:left="346" w:hanging="244"/>
      </w:pPr>
      <w:bookmarkStart w:id="7" w:name="_Toc168944744"/>
      <w:r w:rsidRPr="0073112B">
        <w:t>M</w:t>
      </w:r>
      <w:r w:rsidR="00914AB6" w:rsidRPr="0073112B">
        <w:t>etodología</w:t>
      </w:r>
      <w:bookmarkEnd w:id="7"/>
    </w:p>
    <w:p w14:paraId="7A6062A1" w14:textId="77777777" w:rsidR="00AA3DE7" w:rsidRPr="0073112B" w:rsidRDefault="00AA3DE7" w:rsidP="00AA3DE7">
      <w:pPr>
        <w:rPr>
          <w:rFonts w:ascii="Arial" w:hAnsi="Arial" w:cs="Arial"/>
          <w:color w:val="000000" w:themeColor="text1"/>
        </w:rPr>
      </w:pPr>
    </w:p>
    <w:p w14:paraId="4C8FC672" w14:textId="67BEB296" w:rsidR="00DD31F9" w:rsidRPr="0073112B" w:rsidRDefault="00DD31F9" w:rsidP="00DD31F9">
      <w:pPr>
        <w:ind w:left="102"/>
        <w:rPr>
          <w:rFonts w:ascii="Arial" w:hAnsi="Arial" w:cs="Arial"/>
          <w:color w:val="000000" w:themeColor="text1"/>
        </w:rPr>
      </w:pPr>
      <w:r w:rsidRPr="0073112B">
        <w:rPr>
          <w:rFonts w:ascii="Arial" w:hAnsi="Arial" w:cs="Arial"/>
          <w:color w:val="000000" w:themeColor="text1"/>
        </w:rPr>
        <w:t>El presente estudio se llevará a cabo utilizando la metodología ASUM-DM</w:t>
      </w:r>
      <w:r w:rsidRPr="0073112B">
        <w:rPr>
          <w:rFonts w:ascii="Arial" w:hAnsi="Arial" w:cs="Arial"/>
          <w:color w:val="000000" w:themeColor="text1"/>
        </w:rPr>
        <w:t xml:space="preserve"> mencionada anteriormente</w:t>
      </w:r>
      <w:r w:rsidRPr="0073112B">
        <w:rPr>
          <w:rFonts w:ascii="Arial" w:hAnsi="Arial" w:cs="Arial"/>
          <w:color w:val="000000" w:themeColor="text1"/>
        </w:rPr>
        <w:t>, que proporciona un enfoque estructurado para la implementación de proyectos de minería de datos. En primer lugar, se analizará la tabla de pedidos existente en la base de datos de la empresa, la cual contiene información detallada sobre las transacciones realizadas. La selección de los productos a pronosticar se realizará tomando el top 5 de las marcas más vendidas del año en curso, asegurando así que el análisis se centre en los productos de mayor relevancia comercial.</w:t>
      </w:r>
    </w:p>
    <w:p w14:paraId="42BCE066" w14:textId="77777777" w:rsidR="00DD31F9" w:rsidRPr="0073112B" w:rsidRDefault="00DD31F9" w:rsidP="00DD31F9">
      <w:pPr>
        <w:ind w:left="102"/>
        <w:rPr>
          <w:rFonts w:ascii="Arial" w:hAnsi="Arial" w:cs="Arial"/>
          <w:color w:val="000000" w:themeColor="text1"/>
        </w:rPr>
      </w:pPr>
    </w:p>
    <w:p w14:paraId="62F992DA" w14:textId="77777777" w:rsidR="00DD31F9" w:rsidRPr="0073112B" w:rsidRDefault="00DD31F9" w:rsidP="00DD31F9">
      <w:pPr>
        <w:ind w:left="102"/>
        <w:rPr>
          <w:rFonts w:ascii="Arial" w:hAnsi="Arial" w:cs="Arial"/>
          <w:color w:val="000000" w:themeColor="text1"/>
        </w:rPr>
      </w:pPr>
      <w:r w:rsidRPr="0073112B">
        <w:rPr>
          <w:rFonts w:ascii="Arial" w:hAnsi="Arial" w:cs="Arial"/>
          <w:color w:val="000000" w:themeColor="text1"/>
        </w:rPr>
        <w:t>Para la modelización del pronóstico de demanda, se emplearán cuatro tipos de modelos estadísticos y de aprendizaje automático: medias móviles, suavización exponencial Holt-Winters, regresión lineal y ARIMA. Cada uno de estos modelos será evaluado utilizando ventanas móviles, lo que permitirá ajustar los modelos a los cambios recientes en la demanda y mejorar su precisión predictiva. Además, se aplicará optimización bayesiana para encontrar los mejores parámetros para cada modelo, maximizando así su rendimiento.</w:t>
      </w:r>
    </w:p>
    <w:p w14:paraId="1B83A152" w14:textId="77777777" w:rsidR="00DD31F9" w:rsidRPr="0073112B" w:rsidRDefault="00DD31F9" w:rsidP="00DD31F9">
      <w:pPr>
        <w:ind w:left="102"/>
        <w:rPr>
          <w:rFonts w:ascii="Arial" w:hAnsi="Arial" w:cs="Arial"/>
          <w:color w:val="000000" w:themeColor="text1"/>
        </w:rPr>
      </w:pPr>
    </w:p>
    <w:p w14:paraId="55316970" w14:textId="77777777" w:rsidR="00364E33" w:rsidRPr="0073112B" w:rsidRDefault="00DD31F9" w:rsidP="00DD31F9">
      <w:pPr>
        <w:ind w:left="102"/>
        <w:rPr>
          <w:rFonts w:ascii="Arial" w:hAnsi="Arial" w:cs="Arial"/>
          <w:color w:val="000000" w:themeColor="text1"/>
        </w:rPr>
      </w:pPr>
      <w:r w:rsidRPr="0073112B">
        <w:rPr>
          <w:rFonts w:ascii="Arial" w:hAnsi="Arial" w:cs="Arial"/>
          <w:color w:val="000000" w:themeColor="text1"/>
        </w:rPr>
        <w:t>La métrica principal para la evaluación de los modelos será el error cuadrático medio (RMSE), que permitirá identificar el modelo que ofrece la mayor precisión en las predicciones. El modelo con el menor RMSE será seleccionado para generar los pronósticos finales, proporcionando así una base sólida y precisa para la toma de decisiones en la gestión de inventarios.</w:t>
      </w:r>
      <w:r w:rsidR="00302610" w:rsidRPr="0073112B">
        <w:rPr>
          <w:rFonts w:ascii="Arial" w:hAnsi="Arial" w:cs="Arial"/>
          <w:color w:val="000000" w:themeColor="text1"/>
        </w:rPr>
        <w:br/>
      </w:r>
    </w:p>
    <w:p w14:paraId="12BF7B02" w14:textId="77777777" w:rsidR="00364E33" w:rsidRPr="0073112B" w:rsidRDefault="00364E33" w:rsidP="00DD31F9">
      <w:pPr>
        <w:ind w:left="102"/>
        <w:rPr>
          <w:rFonts w:ascii="Arial" w:hAnsi="Arial" w:cs="Arial"/>
          <w:color w:val="000000" w:themeColor="text1"/>
        </w:rPr>
      </w:pPr>
    </w:p>
    <w:p w14:paraId="0360222B" w14:textId="77777777" w:rsidR="00AA3DE7" w:rsidRPr="0073112B" w:rsidRDefault="00302610" w:rsidP="000F3440">
      <w:pPr>
        <w:pStyle w:val="Ttulo2"/>
        <w:numPr>
          <w:ilvl w:val="0"/>
          <w:numId w:val="8"/>
        </w:numPr>
        <w:tabs>
          <w:tab w:val="left" w:pos="531"/>
        </w:tabs>
        <w:ind w:right="292"/>
      </w:pPr>
      <w:r w:rsidRPr="0073112B">
        <w:t xml:space="preserve"> </w:t>
      </w:r>
      <w:bookmarkStart w:id="8" w:name="_Toc168944745"/>
      <w:r w:rsidR="00914AB6" w:rsidRPr="0073112B">
        <w:t>Marco Teórico</w:t>
      </w:r>
      <w:bookmarkEnd w:id="8"/>
    </w:p>
    <w:p w14:paraId="671099A1" w14:textId="77777777" w:rsidR="00364E33" w:rsidRPr="0073112B" w:rsidRDefault="00364E33" w:rsidP="00364E33">
      <w:pPr>
        <w:pStyle w:val="Ttulo2"/>
        <w:tabs>
          <w:tab w:val="left" w:pos="531"/>
        </w:tabs>
        <w:ind w:left="0" w:right="292"/>
      </w:pPr>
    </w:p>
    <w:p w14:paraId="74BA6958" w14:textId="5FEECBE2" w:rsidR="00364E33" w:rsidRPr="0073112B" w:rsidRDefault="00364E33" w:rsidP="00997755">
      <w:pPr>
        <w:ind w:left="102"/>
        <w:rPr>
          <w:rFonts w:ascii="Arial" w:hAnsi="Arial" w:cs="Arial"/>
          <w:color w:val="000000" w:themeColor="text1"/>
        </w:rPr>
      </w:pPr>
      <w:r w:rsidRPr="0073112B">
        <w:rPr>
          <w:rFonts w:ascii="Arial" w:hAnsi="Arial" w:cs="Arial"/>
          <w:color w:val="000000" w:themeColor="text1"/>
        </w:rPr>
        <w:t>El pronóstico de demanda de inventario es un proceso fundamental en la gestión de la cadena de suministro y la planificación de recursos empresariales. Consiste en la predicción de la cantidad de productos que se necesitarán en el futuro, con el fin de mantener niveles óptimos de inventario, evitar sobrecostos por exceso de stock y minimizar los riesgos de desabastecimiento. Este proceso es crucial para mejorar la eficiencia operativa, reducir costos y aumentar la satisfacción del cliente.</w:t>
      </w:r>
    </w:p>
    <w:p w14:paraId="01D40EC0" w14:textId="77777777" w:rsidR="00364E33" w:rsidRPr="0073112B" w:rsidRDefault="00364E33" w:rsidP="00364E33">
      <w:pPr>
        <w:ind w:left="102"/>
        <w:rPr>
          <w:rFonts w:ascii="Arial" w:hAnsi="Arial" w:cs="Arial"/>
          <w:color w:val="000000" w:themeColor="text1"/>
        </w:rPr>
      </w:pPr>
    </w:p>
    <w:p w14:paraId="3BC8C894" w14:textId="77777777" w:rsidR="00364E33" w:rsidRPr="0073112B" w:rsidRDefault="00364E33" w:rsidP="00364E33">
      <w:pPr>
        <w:ind w:left="102"/>
        <w:rPr>
          <w:rFonts w:ascii="Arial" w:hAnsi="Arial" w:cs="Arial"/>
          <w:color w:val="000000" w:themeColor="text1"/>
          <w:lang w:val="es-CO"/>
        </w:rPr>
      </w:pPr>
      <w:r w:rsidRPr="0073112B">
        <w:rPr>
          <w:rFonts w:ascii="Arial" w:hAnsi="Arial" w:cs="Arial"/>
          <w:color w:val="000000" w:themeColor="text1"/>
          <w:lang w:val="es-CO"/>
        </w:rPr>
        <w:t>El pronóstico de demanda tiene un impacto significativo en varias áreas de la empresa:</w:t>
      </w:r>
    </w:p>
    <w:p w14:paraId="20C39D8D" w14:textId="77777777" w:rsidR="00364E33" w:rsidRPr="0073112B" w:rsidRDefault="00364E33" w:rsidP="00364E33">
      <w:pPr>
        <w:ind w:left="102"/>
        <w:rPr>
          <w:rFonts w:ascii="Arial" w:hAnsi="Arial" w:cs="Arial"/>
          <w:color w:val="000000" w:themeColor="text1"/>
          <w:lang w:val="es-CO"/>
        </w:rPr>
      </w:pPr>
    </w:p>
    <w:p w14:paraId="0B7FDE27" w14:textId="77777777" w:rsidR="00364E33" w:rsidRPr="0073112B" w:rsidRDefault="00364E33" w:rsidP="00364E33">
      <w:pPr>
        <w:pStyle w:val="Prrafodelista"/>
        <w:numPr>
          <w:ilvl w:val="0"/>
          <w:numId w:val="13"/>
        </w:numPr>
        <w:rPr>
          <w:rFonts w:ascii="Arial" w:hAnsi="Arial" w:cs="Arial"/>
          <w:color w:val="000000" w:themeColor="text1"/>
          <w:lang w:val="es-CO"/>
        </w:rPr>
      </w:pPr>
      <w:r w:rsidRPr="0073112B">
        <w:rPr>
          <w:rFonts w:ascii="Arial" w:hAnsi="Arial" w:cs="Arial"/>
          <w:color w:val="000000" w:themeColor="text1"/>
          <w:lang w:val="es-CO"/>
        </w:rPr>
        <w:t>Gestión de Inventarios: Ayuda a determinar las cantidades óptimas de productos que deben mantenerse en stock.</w:t>
      </w:r>
    </w:p>
    <w:p w14:paraId="437A2CEC" w14:textId="77777777" w:rsidR="00364E33" w:rsidRPr="0073112B" w:rsidRDefault="00364E33" w:rsidP="00364E33">
      <w:pPr>
        <w:pStyle w:val="Prrafodelista"/>
        <w:numPr>
          <w:ilvl w:val="0"/>
          <w:numId w:val="13"/>
        </w:numPr>
        <w:rPr>
          <w:rFonts w:ascii="Arial" w:hAnsi="Arial" w:cs="Arial"/>
          <w:color w:val="000000" w:themeColor="text1"/>
          <w:lang w:val="es-CO"/>
        </w:rPr>
      </w:pPr>
      <w:r w:rsidRPr="0073112B">
        <w:rPr>
          <w:rFonts w:ascii="Arial" w:hAnsi="Arial" w:cs="Arial"/>
          <w:color w:val="000000" w:themeColor="text1"/>
          <w:lang w:val="es-CO"/>
        </w:rPr>
        <w:t>Planificación de la Producción: Facilita la programación eficiente de la producción, alineando la oferta con la demanda esperada.</w:t>
      </w:r>
    </w:p>
    <w:p w14:paraId="411A40C3" w14:textId="77777777" w:rsidR="00364E33" w:rsidRPr="0073112B" w:rsidRDefault="00364E33" w:rsidP="00364E33">
      <w:pPr>
        <w:pStyle w:val="Prrafodelista"/>
        <w:numPr>
          <w:ilvl w:val="0"/>
          <w:numId w:val="13"/>
        </w:numPr>
        <w:rPr>
          <w:rFonts w:ascii="Arial" w:hAnsi="Arial" w:cs="Arial"/>
          <w:color w:val="000000" w:themeColor="text1"/>
          <w:lang w:val="es-CO"/>
        </w:rPr>
      </w:pPr>
      <w:r w:rsidRPr="0073112B">
        <w:rPr>
          <w:rFonts w:ascii="Arial" w:hAnsi="Arial" w:cs="Arial"/>
          <w:color w:val="000000" w:themeColor="text1"/>
          <w:lang w:val="es-CO"/>
        </w:rPr>
        <w:t>Control de Costos: Reduce los costos asociados al almacenamiento y manejo de inventarios excesivos, así como los costos de oportunidad por ventas perdidas debido a la falta de inventario.</w:t>
      </w:r>
    </w:p>
    <w:p w14:paraId="10EE95E1" w14:textId="27334951" w:rsidR="00364E33" w:rsidRPr="0073112B" w:rsidRDefault="00364E33" w:rsidP="00364E33">
      <w:pPr>
        <w:pStyle w:val="Prrafodelista"/>
        <w:numPr>
          <w:ilvl w:val="0"/>
          <w:numId w:val="13"/>
        </w:numPr>
        <w:rPr>
          <w:rFonts w:ascii="Arial" w:hAnsi="Arial" w:cs="Arial"/>
          <w:color w:val="000000" w:themeColor="text1"/>
          <w:lang w:val="es-CO"/>
        </w:rPr>
      </w:pPr>
      <w:r w:rsidRPr="0073112B">
        <w:rPr>
          <w:rFonts w:ascii="Arial" w:hAnsi="Arial" w:cs="Arial"/>
          <w:color w:val="000000" w:themeColor="text1"/>
          <w:lang w:val="es-CO"/>
        </w:rPr>
        <w:t>Satisfacción del Cliente: Mejora la capacidad de la empresa para cumplir con los pedidos de los clientes de manera oportuna, aumentando así la satisfacción y fidelidad del cliente.</w:t>
      </w:r>
    </w:p>
    <w:p w14:paraId="20798B25" w14:textId="77777777" w:rsidR="001F2ADB" w:rsidRPr="0073112B" w:rsidRDefault="001F2ADB" w:rsidP="001F2ADB">
      <w:pPr>
        <w:pStyle w:val="Textoindependiente"/>
        <w:spacing w:before="42"/>
        <w:ind w:left="102"/>
        <w:rPr>
          <w:rFonts w:ascii="Arial" w:hAnsi="Arial" w:cs="Arial"/>
          <w:color w:val="000000" w:themeColor="text1"/>
        </w:rPr>
      </w:pPr>
    </w:p>
    <w:p w14:paraId="1FAD3121" w14:textId="5B85361B" w:rsidR="00302610" w:rsidRPr="0073112B" w:rsidRDefault="001F2ADB" w:rsidP="001F2ADB">
      <w:pPr>
        <w:pStyle w:val="Textoindependiente"/>
        <w:spacing w:before="42"/>
        <w:ind w:left="102"/>
        <w:rPr>
          <w:rFonts w:ascii="Arial" w:hAnsi="Arial" w:cs="Arial"/>
          <w:color w:val="000000" w:themeColor="text1"/>
        </w:rPr>
      </w:pPr>
      <w:r w:rsidRPr="0073112B">
        <w:rPr>
          <w:rFonts w:ascii="Arial" w:hAnsi="Arial" w:cs="Arial"/>
          <w:color w:val="000000" w:themeColor="text1"/>
        </w:rPr>
        <w:t>Existen varios modelos para realizar pronósticos de demanda, cada uno con sus propias ventajas y limitaciones. A continuación, se describen algunos de los más utilizados en la industria:</w:t>
      </w:r>
    </w:p>
    <w:p w14:paraId="36DC8B9A" w14:textId="77777777" w:rsidR="001F2ADB" w:rsidRPr="0073112B" w:rsidRDefault="001F2ADB" w:rsidP="001F2ADB">
      <w:pPr>
        <w:pStyle w:val="Textoindependiente"/>
        <w:spacing w:before="42"/>
        <w:ind w:left="102"/>
        <w:rPr>
          <w:rFonts w:ascii="Arial" w:hAnsi="Arial" w:cs="Arial"/>
          <w:color w:val="000000" w:themeColor="text1"/>
        </w:rPr>
      </w:pPr>
    </w:p>
    <w:p w14:paraId="5242801A" w14:textId="1AB7042C" w:rsidR="00302610" w:rsidRPr="001D77D5" w:rsidRDefault="00302610" w:rsidP="00AA3DE7">
      <w:pPr>
        <w:pStyle w:val="Ttulo3"/>
        <w:numPr>
          <w:ilvl w:val="1"/>
          <w:numId w:val="8"/>
        </w:numPr>
        <w:rPr>
          <w:rFonts w:cs="Arial"/>
          <w:szCs w:val="22"/>
        </w:rPr>
      </w:pPr>
      <w:bookmarkStart w:id="9" w:name="_Toc168944746"/>
      <w:r w:rsidRPr="001D77D5">
        <w:rPr>
          <w:rFonts w:cs="Arial"/>
          <w:szCs w:val="22"/>
        </w:rPr>
        <w:t xml:space="preserve">Modelo de Promedio </w:t>
      </w:r>
      <w:r w:rsidR="00C53BC8" w:rsidRPr="001D77D5">
        <w:rPr>
          <w:rFonts w:cs="Arial"/>
          <w:szCs w:val="22"/>
        </w:rPr>
        <w:t>Móvil</w:t>
      </w:r>
      <w:bookmarkEnd w:id="9"/>
    </w:p>
    <w:p w14:paraId="47721129" w14:textId="77777777" w:rsidR="002B7AE9" w:rsidRPr="0073112B" w:rsidRDefault="002B7AE9" w:rsidP="002B7AE9">
      <w:pPr>
        <w:rPr>
          <w:rFonts w:ascii="Arial" w:hAnsi="Arial" w:cs="Arial"/>
          <w:color w:val="000000" w:themeColor="text1"/>
        </w:rPr>
      </w:pPr>
    </w:p>
    <w:p w14:paraId="42CB26DB" w14:textId="4BD74454" w:rsidR="002B7AE9" w:rsidRPr="0073112B" w:rsidRDefault="002B7AE9" w:rsidP="002B7AE9">
      <w:pPr>
        <w:ind w:left="720"/>
        <w:rPr>
          <w:rFonts w:ascii="Arial" w:hAnsi="Arial" w:cs="Arial"/>
          <w:color w:val="000000" w:themeColor="text1"/>
        </w:rPr>
      </w:pPr>
      <w:r w:rsidRPr="0073112B">
        <w:rPr>
          <w:rFonts w:ascii="Arial" w:hAnsi="Arial" w:cs="Arial"/>
          <w:color w:val="000000" w:themeColor="text1"/>
        </w:rPr>
        <w:t xml:space="preserve">El </w:t>
      </w:r>
      <w:r w:rsidRPr="0073112B">
        <w:rPr>
          <w:rFonts w:ascii="Arial" w:hAnsi="Arial" w:cs="Arial"/>
          <w:color w:val="000000" w:themeColor="text1"/>
        </w:rPr>
        <w:t>promedio móvil es una técnica sencilla pero poderosa utilizada en el análisis de series temporales para pronosticar datos futuros basándose en datos pasados. Este modelo se basa en la idea de calcular el promedio de un conjunto fijo de observaciones pasadas para suavizar las fluctuaciones a corto plazo y revelar tendencias a largo plazo</w:t>
      </w:r>
      <w:r w:rsidRPr="0073112B">
        <w:rPr>
          <w:rFonts w:ascii="Arial" w:hAnsi="Arial" w:cs="Arial"/>
          <w:color w:val="000000" w:themeColor="text1"/>
        </w:rPr>
        <w:t>.</w:t>
      </w:r>
    </w:p>
    <w:p w14:paraId="6D75DCA5" w14:textId="77777777" w:rsidR="002B7AE9" w:rsidRPr="0073112B" w:rsidRDefault="002B7AE9" w:rsidP="002B7AE9">
      <w:pPr>
        <w:ind w:left="102"/>
        <w:rPr>
          <w:rFonts w:ascii="Arial" w:hAnsi="Arial" w:cs="Arial"/>
          <w:color w:val="000000" w:themeColor="text1"/>
        </w:rPr>
      </w:pPr>
    </w:p>
    <w:p w14:paraId="1A5A8F69" w14:textId="2A791026" w:rsidR="00302610" w:rsidRPr="0073112B" w:rsidRDefault="002B7AE9" w:rsidP="002B7AE9">
      <w:pPr>
        <w:ind w:left="720"/>
        <w:rPr>
          <w:rFonts w:ascii="Arial" w:hAnsi="Arial" w:cs="Arial"/>
          <w:color w:val="000000" w:themeColor="text1"/>
        </w:rPr>
      </w:pPr>
      <w:r w:rsidRPr="0073112B">
        <w:rPr>
          <w:rFonts w:ascii="Arial" w:hAnsi="Arial" w:cs="Arial"/>
          <w:color w:val="000000" w:themeColor="text1"/>
        </w:rPr>
        <w:t>Los modelos de promedio móvil son ampliamente utilizados en la planificación y gestión de inventarios debido a su capacidad para proporcionar pronósticos basados en datos históricos. Estos modelos pueden ser especialmente útiles para productos con demanda relativamente estable y sin patrones estacionales marcados. En la práctica, los analistas pueden combinar modelos de promedio móvil con otras técnicas más avanzadas para mejorar la precisión de los pronósticos y adaptarse mejor a diferentes tipos de datos de demanda.</w:t>
      </w:r>
    </w:p>
    <w:p w14:paraId="385D1FCA" w14:textId="77777777" w:rsidR="002B7AE9" w:rsidRPr="0073112B" w:rsidRDefault="002B7AE9" w:rsidP="002B7AE9">
      <w:pPr>
        <w:ind w:left="102"/>
        <w:rPr>
          <w:rFonts w:ascii="Arial" w:hAnsi="Arial" w:cs="Arial"/>
          <w:color w:val="000000" w:themeColor="text1"/>
        </w:rPr>
      </w:pPr>
    </w:p>
    <w:p w14:paraId="152CC280" w14:textId="77777777" w:rsidR="002B7AE9" w:rsidRPr="0073112B" w:rsidRDefault="002B7AE9" w:rsidP="002B7AE9">
      <w:pPr>
        <w:ind w:left="102"/>
        <w:rPr>
          <w:rFonts w:ascii="Arial" w:hAnsi="Arial" w:cs="Arial"/>
          <w:color w:val="000000" w:themeColor="text1"/>
        </w:rPr>
      </w:pPr>
    </w:p>
    <w:p w14:paraId="3B6742C5" w14:textId="77777777" w:rsidR="002B7AE9" w:rsidRPr="001D77D5" w:rsidRDefault="00302610" w:rsidP="002B7AE9">
      <w:pPr>
        <w:pStyle w:val="Ttulo3"/>
        <w:numPr>
          <w:ilvl w:val="1"/>
          <w:numId w:val="8"/>
        </w:numPr>
        <w:rPr>
          <w:rFonts w:cs="Arial"/>
          <w:szCs w:val="22"/>
        </w:rPr>
      </w:pPr>
      <w:bookmarkStart w:id="10" w:name="_Toc168944747"/>
      <w:r w:rsidRPr="001D77D5">
        <w:rPr>
          <w:rFonts w:cs="Arial"/>
          <w:szCs w:val="22"/>
        </w:rPr>
        <w:t xml:space="preserve">Modelo </w:t>
      </w:r>
      <w:r w:rsidRPr="001D77D5">
        <w:rPr>
          <w:rFonts w:cs="Arial"/>
          <w:spacing w:val="-2"/>
          <w:szCs w:val="22"/>
        </w:rPr>
        <w:t>de Suavizamiento Exponencial</w:t>
      </w:r>
      <w:bookmarkEnd w:id="10"/>
    </w:p>
    <w:p w14:paraId="6FE8C760" w14:textId="77777777" w:rsidR="002B7AE9" w:rsidRPr="0073112B" w:rsidRDefault="002B7AE9" w:rsidP="002B7AE9">
      <w:pPr>
        <w:rPr>
          <w:rFonts w:ascii="Arial" w:hAnsi="Arial" w:cs="Arial"/>
          <w:color w:val="000000" w:themeColor="text1"/>
        </w:rPr>
      </w:pPr>
    </w:p>
    <w:p w14:paraId="01E13CD8" w14:textId="77777777" w:rsidR="00997755" w:rsidRPr="0073112B" w:rsidRDefault="002B7AE9" w:rsidP="002B7AE9">
      <w:pPr>
        <w:ind w:left="720"/>
        <w:rPr>
          <w:rFonts w:ascii="Arial" w:hAnsi="Arial" w:cs="Arial"/>
          <w:color w:val="000000" w:themeColor="text1"/>
        </w:rPr>
      </w:pPr>
      <w:r w:rsidRPr="0073112B">
        <w:rPr>
          <w:rFonts w:ascii="Arial" w:hAnsi="Arial" w:cs="Arial"/>
          <w:color w:val="000000" w:themeColor="text1"/>
        </w:rPr>
        <w:t>El suavizamiento exponencial es una técnica de pronóstico que se utiliza para analizar y predecir series temporales. A diferencia del promedio móvil, que otorga el mismo peso a todas las observaciones en la ventana, el suavizamiento exponencial asigna más peso a las observaciones más recientes, lo que permite una mejor adaptación a los cambios en los datos. Este modelo es útil para series temporales con datos que cambian lentamente y no tienen tendencias ni estacionalidades significativas.</w:t>
      </w:r>
    </w:p>
    <w:p w14:paraId="1F3C74D5" w14:textId="20956BBE" w:rsidR="00302610" w:rsidRPr="0073112B" w:rsidRDefault="00302610" w:rsidP="002B7AE9">
      <w:pPr>
        <w:ind w:left="720"/>
        <w:rPr>
          <w:rFonts w:ascii="Arial" w:hAnsi="Arial" w:cs="Arial"/>
          <w:color w:val="000000" w:themeColor="text1"/>
        </w:rPr>
      </w:pPr>
      <w:r w:rsidRPr="0073112B">
        <w:rPr>
          <w:rFonts w:ascii="Arial" w:hAnsi="Arial" w:cs="Arial"/>
          <w:color w:val="000000" w:themeColor="text1"/>
        </w:rPr>
        <w:br/>
      </w:r>
    </w:p>
    <w:p w14:paraId="31C483E4" w14:textId="3088FDB6" w:rsidR="00997755" w:rsidRPr="001D77D5" w:rsidRDefault="00302610" w:rsidP="00AA3DE7">
      <w:pPr>
        <w:pStyle w:val="Ttulo3"/>
        <w:numPr>
          <w:ilvl w:val="1"/>
          <w:numId w:val="8"/>
        </w:numPr>
        <w:rPr>
          <w:rFonts w:cs="Arial"/>
          <w:szCs w:val="22"/>
        </w:rPr>
      </w:pPr>
      <w:bookmarkStart w:id="11" w:name="_Toc168944748"/>
      <w:r w:rsidRPr="001D77D5">
        <w:rPr>
          <w:rFonts w:cs="Arial"/>
          <w:szCs w:val="22"/>
        </w:rPr>
        <w:t>Modelo de Regresión</w:t>
      </w:r>
      <w:r w:rsidR="002B7AE9" w:rsidRPr="001D77D5">
        <w:rPr>
          <w:rFonts w:cs="Arial"/>
          <w:szCs w:val="22"/>
        </w:rPr>
        <w:t xml:space="preserve"> L</w:t>
      </w:r>
      <w:r w:rsidR="00B75B7C" w:rsidRPr="001D77D5">
        <w:rPr>
          <w:rFonts w:cs="Arial"/>
          <w:szCs w:val="22"/>
        </w:rPr>
        <w:t>i</w:t>
      </w:r>
      <w:r w:rsidR="002B7AE9" w:rsidRPr="001D77D5">
        <w:rPr>
          <w:rFonts w:cs="Arial"/>
          <w:szCs w:val="22"/>
        </w:rPr>
        <w:t>neal</w:t>
      </w:r>
      <w:bookmarkEnd w:id="11"/>
    </w:p>
    <w:p w14:paraId="4DCB6A23" w14:textId="77777777" w:rsidR="00997755" w:rsidRPr="0073112B" w:rsidRDefault="00997755" w:rsidP="00997755">
      <w:pPr>
        <w:rPr>
          <w:rFonts w:ascii="Arial" w:hAnsi="Arial" w:cs="Arial"/>
          <w:color w:val="000000" w:themeColor="text1"/>
        </w:rPr>
      </w:pPr>
    </w:p>
    <w:p w14:paraId="7B4DDEF4" w14:textId="77777777" w:rsidR="00997755" w:rsidRPr="0073112B" w:rsidRDefault="00997755" w:rsidP="00997755">
      <w:pPr>
        <w:ind w:left="720"/>
        <w:rPr>
          <w:rFonts w:ascii="Arial" w:hAnsi="Arial" w:cs="Arial"/>
          <w:color w:val="000000" w:themeColor="text1"/>
        </w:rPr>
      </w:pPr>
      <w:r w:rsidRPr="0073112B">
        <w:rPr>
          <w:rFonts w:ascii="Arial" w:hAnsi="Arial" w:cs="Arial"/>
          <w:color w:val="000000" w:themeColor="text1"/>
        </w:rPr>
        <w:t xml:space="preserve">El modelo de regresión lineal es una técnica estadística utilizada para predecir el valor de una variable dependiente (o respuesta) basándose en el valor de una o más variables independientes (o predictoras). La regresión lineal busca encontrar la relación lineal entre estas variables, permitiendo así la estimación de la variable dependiente mediante </w:t>
      </w:r>
      <w:r w:rsidRPr="0073112B">
        <w:rPr>
          <w:rFonts w:ascii="Arial" w:hAnsi="Arial" w:cs="Arial"/>
          <w:color w:val="000000" w:themeColor="text1"/>
        </w:rPr>
        <w:lastRenderedPageBreak/>
        <w:t>una ecuación lineal.</w:t>
      </w:r>
    </w:p>
    <w:p w14:paraId="4147817F" w14:textId="77777777" w:rsidR="00240635" w:rsidRPr="0073112B" w:rsidRDefault="00240635" w:rsidP="00997755">
      <w:pPr>
        <w:ind w:left="720"/>
        <w:rPr>
          <w:rFonts w:ascii="Arial" w:hAnsi="Arial" w:cs="Arial"/>
          <w:color w:val="000000" w:themeColor="text1"/>
        </w:rPr>
      </w:pPr>
    </w:p>
    <w:p w14:paraId="1FDE4D63" w14:textId="77777777" w:rsidR="003A424C" w:rsidRPr="0073112B" w:rsidRDefault="00240635" w:rsidP="00997755">
      <w:pPr>
        <w:ind w:left="720"/>
        <w:rPr>
          <w:rFonts w:ascii="Arial" w:hAnsi="Arial" w:cs="Arial"/>
          <w:color w:val="000000" w:themeColor="text1"/>
        </w:rPr>
      </w:pPr>
      <w:r w:rsidRPr="0073112B">
        <w:rPr>
          <w:rFonts w:ascii="Arial" w:hAnsi="Arial" w:cs="Arial"/>
          <w:color w:val="000000" w:themeColor="text1"/>
        </w:rPr>
        <w:t xml:space="preserve">El objetivo del ajuste del modelo de regresión lineal es estimar los coeficientes </w:t>
      </w:r>
      <w:r w:rsidRPr="0073112B">
        <w:rPr>
          <w:rStyle w:val="katex-mathml"/>
          <w:rFonts w:ascii="Arial" w:hAnsi="Arial" w:cs="Arial"/>
          <w:color w:val="000000" w:themeColor="text1"/>
        </w:rPr>
        <w:t>β</w:t>
      </w:r>
      <w:proofErr w:type="gramStart"/>
      <w:r w:rsidRPr="0073112B">
        <w:rPr>
          <w:rStyle w:val="katex-mathml"/>
          <w:rFonts w:ascii="Arial" w:hAnsi="Arial" w:cs="Arial"/>
          <w:color w:val="000000" w:themeColor="text1"/>
        </w:rPr>
        <w:t>0,β</w:t>
      </w:r>
      <w:proofErr w:type="gramEnd"/>
      <w:r w:rsidRPr="0073112B">
        <w:rPr>
          <w:rStyle w:val="katex-mathml"/>
          <w:rFonts w:ascii="Arial" w:hAnsi="Arial" w:cs="Arial"/>
          <w:color w:val="000000" w:themeColor="text1"/>
        </w:rPr>
        <w:t>1,…,βn</w:t>
      </w:r>
      <w:r w:rsidRPr="0073112B">
        <w:rPr>
          <w:rStyle w:val="vlist-s"/>
          <w:rFonts w:ascii="Arial" w:hAnsi="Arial" w:cs="Arial"/>
          <w:color w:val="000000" w:themeColor="text1"/>
        </w:rPr>
        <w:t>​</w:t>
      </w:r>
      <w:r w:rsidRPr="0073112B">
        <w:rPr>
          <w:rFonts w:ascii="Arial" w:hAnsi="Arial" w:cs="Arial"/>
          <w:color w:val="000000" w:themeColor="text1"/>
        </w:rPr>
        <w:t xml:space="preserve"> de manera que la suma de los cuadrados de los errores (</w:t>
      </w:r>
      <w:r w:rsidRPr="0073112B">
        <w:rPr>
          <w:rStyle w:val="katex-mathml"/>
          <w:rFonts w:ascii="Arial" w:hAnsi="Arial" w:cs="Arial"/>
          <w:color w:val="000000" w:themeColor="text1"/>
        </w:rPr>
        <w:t>ϵ</w:t>
      </w:r>
      <w:r w:rsidRPr="0073112B">
        <w:rPr>
          <w:rFonts w:ascii="Arial" w:hAnsi="Arial" w:cs="Arial"/>
          <w:color w:val="000000" w:themeColor="text1"/>
        </w:rPr>
        <w:t>) se minimice. Este método se conoce como el método de mínimos cuadrados ordinarios (OLS, por sus siglas en inglés).</w:t>
      </w:r>
    </w:p>
    <w:p w14:paraId="0C8DF6C2" w14:textId="2E4B8FA1" w:rsidR="00302610" w:rsidRPr="0073112B" w:rsidRDefault="00302610" w:rsidP="00997755">
      <w:pPr>
        <w:ind w:left="720"/>
        <w:rPr>
          <w:rFonts w:ascii="Arial" w:hAnsi="Arial" w:cs="Arial"/>
          <w:color w:val="000000" w:themeColor="text1"/>
        </w:rPr>
      </w:pPr>
    </w:p>
    <w:p w14:paraId="4FB28F67" w14:textId="77777777" w:rsidR="00B72DCE" w:rsidRPr="001D77D5" w:rsidRDefault="00302610" w:rsidP="00AA3DE7">
      <w:pPr>
        <w:pStyle w:val="Ttulo3"/>
        <w:numPr>
          <w:ilvl w:val="1"/>
          <w:numId w:val="8"/>
        </w:numPr>
        <w:rPr>
          <w:rFonts w:cs="Arial"/>
          <w:szCs w:val="22"/>
        </w:rPr>
      </w:pPr>
      <w:bookmarkStart w:id="12" w:name="_Toc168944749"/>
      <w:r w:rsidRPr="001D77D5">
        <w:rPr>
          <w:rFonts w:cs="Arial"/>
          <w:szCs w:val="22"/>
        </w:rPr>
        <w:t>Modelo autorregresivo integrado de media móvil</w:t>
      </w:r>
      <w:bookmarkEnd w:id="12"/>
    </w:p>
    <w:p w14:paraId="4258EFA3" w14:textId="77777777" w:rsidR="00B72DCE" w:rsidRPr="0073112B" w:rsidRDefault="00B72DCE" w:rsidP="00B72DCE">
      <w:pPr>
        <w:rPr>
          <w:rFonts w:ascii="Arial" w:hAnsi="Arial" w:cs="Arial"/>
          <w:color w:val="000000" w:themeColor="text1"/>
        </w:rPr>
      </w:pPr>
    </w:p>
    <w:p w14:paraId="7189D6D3" w14:textId="77777777" w:rsidR="00F8608C" w:rsidRPr="0073112B" w:rsidRDefault="00B72DCE" w:rsidP="00B72DCE">
      <w:pPr>
        <w:ind w:left="720"/>
        <w:rPr>
          <w:rFonts w:ascii="Arial" w:hAnsi="Arial" w:cs="Arial"/>
          <w:color w:val="000000" w:themeColor="text1"/>
        </w:rPr>
      </w:pPr>
      <w:r w:rsidRPr="0073112B">
        <w:rPr>
          <w:rFonts w:ascii="Arial" w:hAnsi="Arial" w:cs="Arial"/>
          <w:color w:val="000000" w:themeColor="text1"/>
        </w:rPr>
        <w:t>El modelo ARIMA (</w:t>
      </w:r>
      <w:proofErr w:type="spellStart"/>
      <w:r w:rsidRPr="0073112B">
        <w:rPr>
          <w:rFonts w:ascii="Arial" w:hAnsi="Arial" w:cs="Arial"/>
          <w:color w:val="000000" w:themeColor="text1"/>
        </w:rPr>
        <w:t>AutoRegressive</w:t>
      </w:r>
      <w:proofErr w:type="spellEnd"/>
      <w:r w:rsidRPr="0073112B">
        <w:rPr>
          <w:rFonts w:ascii="Arial" w:hAnsi="Arial" w:cs="Arial"/>
          <w:color w:val="000000" w:themeColor="text1"/>
        </w:rPr>
        <w:t xml:space="preserve"> </w:t>
      </w:r>
      <w:proofErr w:type="spellStart"/>
      <w:r w:rsidRPr="0073112B">
        <w:rPr>
          <w:rFonts w:ascii="Arial" w:hAnsi="Arial" w:cs="Arial"/>
          <w:color w:val="000000" w:themeColor="text1"/>
        </w:rPr>
        <w:t>Integrated</w:t>
      </w:r>
      <w:proofErr w:type="spellEnd"/>
      <w:r w:rsidRPr="0073112B">
        <w:rPr>
          <w:rFonts w:ascii="Arial" w:hAnsi="Arial" w:cs="Arial"/>
          <w:color w:val="000000" w:themeColor="text1"/>
        </w:rPr>
        <w:t xml:space="preserve"> </w:t>
      </w:r>
      <w:proofErr w:type="spellStart"/>
      <w:r w:rsidRPr="0073112B">
        <w:rPr>
          <w:rFonts w:ascii="Arial" w:hAnsi="Arial" w:cs="Arial"/>
          <w:color w:val="000000" w:themeColor="text1"/>
        </w:rPr>
        <w:t>Moving</w:t>
      </w:r>
      <w:proofErr w:type="spellEnd"/>
      <w:r w:rsidRPr="0073112B">
        <w:rPr>
          <w:rFonts w:ascii="Arial" w:hAnsi="Arial" w:cs="Arial"/>
          <w:color w:val="000000" w:themeColor="text1"/>
        </w:rPr>
        <w:t xml:space="preserve"> </w:t>
      </w:r>
      <w:proofErr w:type="spellStart"/>
      <w:r w:rsidRPr="0073112B">
        <w:rPr>
          <w:rFonts w:ascii="Arial" w:hAnsi="Arial" w:cs="Arial"/>
          <w:color w:val="000000" w:themeColor="text1"/>
        </w:rPr>
        <w:t>Average</w:t>
      </w:r>
      <w:proofErr w:type="spellEnd"/>
      <w:r w:rsidRPr="0073112B">
        <w:rPr>
          <w:rFonts w:ascii="Arial" w:hAnsi="Arial" w:cs="Arial"/>
          <w:color w:val="000000" w:themeColor="text1"/>
        </w:rPr>
        <w:t>) es una técnica de análisis y pronóstico de series temporales ampliamente utilizada. Combina componentes autorregresivos (AR), de promediado móvil (MA), y una parte integrada (I) para modelar y prever datos que muestran patrones a lo largo del tiempo. ARIMA es especialmente útil para series temporales no estacionarias, donde los niveles medios y las varianzas cambian con el tiempo.</w:t>
      </w:r>
    </w:p>
    <w:p w14:paraId="34E6E440" w14:textId="50035C1B" w:rsidR="00665625" w:rsidRPr="0073112B" w:rsidRDefault="00302610" w:rsidP="00B72DCE">
      <w:pPr>
        <w:ind w:left="720"/>
        <w:rPr>
          <w:rFonts w:ascii="Arial" w:hAnsi="Arial" w:cs="Arial"/>
          <w:color w:val="000000" w:themeColor="text1"/>
        </w:rPr>
      </w:pPr>
      <w:r w:rsidRPr="0073112B">
        <w:rPr>
          <w:rFonts w:ascii="Arial" w:hAnsi="Arial" w:cs="Arial"/>
          <w:color w:val="000000" w:themeColor="text1"/>
        </w:rPr>
        <w:br/>
      </w:r>
    </w:p>
    <w:p w14:paraId="4B61D714" w14:textId="275400FD" w:rsidR="00302610" w:rsidRPr="0073112B" w:rsidRDefault="003926A0" w:rsidP="000F3440">
      <w:pPr>
        <w:pStyle w:val="Ttulo2"/>
        <w:numPr>
          <w:ilvl w:val="1"/>
          <w:numId w:val="8"/>
        </w:numPr>
        <w:tabs>
          <w:tab w:val="left" w:pos="531"/>
        </w:tabs>
        <w:ind w:right="292"/>
      </w:pPr>
      <w:bookmarkStart w:id="13" w:name="_Toc168944750"/>
      <w:r w:rsidRPr="0073112B">
        <w:t>Técnicas de optimización y</w:t>
      </w:r>
      <w:r w:rsidR="00302610" w:rsidRPr="0073112B">
        <w:t xml:space="preserve"> de evaluación</w:t>
      </w:r>
      <w:bookmarkEnd w:id="13"/>
    </w:p>
    <w:p w14:paraId="63BCBEF7" w14:textId="77777777" w:rsidR="00665625" w:rsidRPr="0073112B" w:rsidRDefault="00665625">
      <w:pPr>
        <w:pStyle w:val="Textoindependiente"/>
        <w:ind w:left="102" w:right="292"/>
        <w:rPr>
          <w:rFonts w:ascii="Arial" w:hAnsi="Arial" w:cs="Arial"/>
          <w:color w:val="000000" w:themeColor="text1"/>
        </w:rPr>
      </w:pPr>
    </w:p>
    <w:p w14:paraId="4D2B3FF2" w14:textId="77777777" w:rsidR="0006477E" w:rsidRPr="0073112B" w:rsidRDefault="003926A0" w:rsidP="00AA3DE7">
      <w:pPr>
        <w:pStyle w:val="Ttulo3"/>
        <w:numPr>
          <w:ilvl w:val="2"/>
          <w:numId w:val="8"/>
        </w:numPr>
        <w:rPr>
          <w:rFonts w:cs="Arial"/>
          <w:b w:val="0"/>
          <w:bCs/>
          <w:szCs w:val="22"/>
        </w:rPr>
      </w:pPr>
      <w:bookmarkStart w:id="14" w:name="_Toc168944751"/>
      <w:r w:rsidRPr="0073112B">
        <w:rPr>
          <w:rFonts w:cs="Arial"/>
          <w:bCs/>
          <w:szCs w:val="22"/>
        </w:rPr>
        <w:t>Optimización Bayesiana</w:t>
      </w:r>
      <w:bookmarkEnd w:id="14"/>
    </w:p>
    <w:p w14:paraId="2A7CB761" w14:textId="77777777" w:rsidR="0006477E" w:rsidRPr="0073112B" w:rsidRDefault="0006477E" w:rsidP="0006477E">
      <w:pPr>
        <w:rPr>
          <w:rFonts w:ascii="Arial" w:hAnsi="Arial" w:cs="Arial"/>
          <w:color w:val="000000" w:themeColor="text1"/>
        </w:rPr>
      </w:pPr>
    </w:p>
    <w:p w14:paraId="785A695F" w14:textId="77777777" w:rsidR="0006477E" w:rsidRPr="0073112B" w:rsidRDefault="0006477E" w:rsidP="0006477E">
      <w:pPr>
        <w:ind w:left="970"/>
        <w:rPr>
          <w:rFonts w:ascii="Arial" w:hAnsi="Arial" w:cs="Arial"/>
          <w:color w:val="000000" w:themeColor="text1"/>
        </w:rPr>
      </w:pPr>
      <w:r w:rsidRPr="0073112B">
        <w:rPr>
          <w:rFonts w:ascii="Arial" w:hAnsi="Arial" w:cs="Arial"/>
          <w:color w:val="000000" w:themeColor="text1"/>
        </w:rPr>
        <w:t>La optimización bayesiana es un enfoque para optimizar funciones que son caras de evaluar. Se utiliza principalmente en problemas donde la función objetivo es compleja, costosa de evaluar o no tiene una forma cerrada conocida, como en la optimización de hiperparámetros en modelos de aprendizaje automático.</w:t>
      </w:r>
    </w:p>
    <w:p w14:paraId="5B0E6508" w14:textId="0D93C0DC" w:rsidR="003926A0" w:rsidRPr="0073112B" w:rsidRDefault="003926A0" w:rsidP="0006477E">
      <w:pPr>
        <w:ind w:left="970"/>
        <w:rPr>
          <w:rFonts w:ascii="Arial" w:hAnsi="Arial" w:cs="Arial"/>
          <w:color w:val="000000" w:themeColor="text1"/>
        </w:rPr>
      </w:pPr>
      <w:r w:rsidRPr="0073112B">
        <w:rPr>
          <w:rFonts w:ascii="Arial" w:hAnsi="Arial" w:cs="Arial"/>
          <w:color w:val="000000" w:themeColor="text1"/>
        </w:rPr>
        <w:br/>
      </w:r>
    </w:p>
    <w:p w14:paraId="13CA02FD" w14:textId="77777777" w:rsidR="0006477E" w:rsidRPr="0073112B" w:rsidRDefault="003926A0" w:rsidP="00AA3DE7">
      <w:pPr>
        <w:pStyle w:val="Ttulo3"/>
        <w:numPr>
          <w:ilvl w:val="2"/>
          <w:numId w:val="8"/>
        </w:numPr>
        <w:rPr>
          <w:rFonts w:cs="Arial"/>
          <w:b w:val="0"/>
          <w:bCs/>
          <w:szCs w:val="22"/>
        </w:rPr>
      </w:pPr>
      <w:bookmarkStart w:id="15" w:name="_Toc168944752"/>
      <w:r w:rsidRPr="0073112B">
        <w:rPr>
          <w:rFonts w:cs="Arial"/>
          <w:bCs/>
          <w:szCs w:val="22"/>
        </w:rPr>
        <w:t>Ventanas Móviles</w:t>
      </w:r>
      <w:bookmarkEnd w:id="15"/>
    </w:p>
    <w:p w14:paraId="4F2D629A" w14:textId="77777777" w:rsidR="0006477E" w:rsidRPr="0073112B" w:rsidRDefault="0006477E" w:rsidP="0006477E">
      <w:pPr>
        <w:rPr>
          <w:rFonts w:ascii="Arial" w:hAnsi="Arial" w:cs="Arial"/>
          <w:color w:val="000000" w:themeColor="text1"/>
        </w:rPr>
      </w:pPr>
    </w:p>
    <w:p w14:paraId="2A6769B5" w14:textId="77777777" w:rsidR="0006477E" w:rsidRPr="0073112B" w:rsidRDefault="0006477E" w:rsidP="0006477E">
      <w:pPr>
        <w:ind w:left="970"/>
        <w:rPr>
          <w:rFonts w:ascii="Arial" w:hAnsi="Arial" w:cs="Arial"/>
          <w:color w:val="000000" w:themeColor="text1"/>
        </w:rPr>
      </w:pPr>
      <w:r w:rsidRPr="0073112B">
        <w:rPr>
          <w:rFonts w:ascii="Arial" w:hAnsi="Arial" w:cs="Arial"/>
          <w:color w:val="000000" w:themeColor="text1"/>
        </w:rPr>
        <w:t>Las ventanas móviles (o ventanas deslizantes) son una técnica utilizada en el análisis de series temporales, procesamiento de señales y algoritmos de datos en tiempo real. Esta técnica implica la utilización de una ventana de tamaño fijo que se desplaza a lo largo de una secuencia de datos para realizar cálculos en subconjuntos consecutivos de esa secuencia.</w:t>
      </w:r>
    </w:p>
    <w:p w14:paraId="697A2240" w14:textId="7EF8D099" w:rsidR="003926A0" w:rsidRPr="0073112B" w:rsidRDefault="003926A0" w:rsidP="0006477E">
      <w:pPr>
        <w:ind w:left="970"/>
        <w:rPr>
          <w:rFonts w:ascii="Arial" w:hAnsi="Arial" w:cs="Arial"/>
          <w:color w:val="000000" w:themeColor="text1"/>
        </w:rPr>
      </w:pPr>
      <w:r w:rsidRPr="0073112B">
        <w:rPr>
          <w:rFonts w:ascii="Arial" w:hAnsi="Arial" w:cs="Arial"/>
          <w:color w:val="000000" w:themeColor="text1"/>
        </w:rPr>
        <w:br/>
      </w:r>
    </w:p>
    <w:p w14:paraId="5D36B9DD" w14:textId="77777777" w:rsidR="0006477E" w:rsidRPr="001D77D5" w:rsidRDefault="003926A0" w:rsidP="00AA3DE7">
      <w:pPr>
        <w:pStyle w:val="Ttulo3"/>
        <w:numPr>
          <w:ilvl w:val="2"/>
          <w:numId w:val="8"/>
        </w:numPr>
        <w:rPr>
          <w:rFonts w:cs="Arial"/>
          <w:szCs w:val="22"/>
        </w:rPr>
      </w:pPr>
      <w:bookmarkStart w:id="16" w:name="_Toc168944753"/>
      <w:r w:rsidRPr="001D77D5">
        <w:rPr>
          <w:rFonts w:cs="Arial"/>
          <w:szCs w:val="22"/>
        </w:rPr>
        <w:t>RMSE</w:t>
      </w:r>
      <w:bookmarkEnd w:id="16"/>
    </w:p>
    <w:p w14:paraId="433CE2D4" w14:textId="77777777" w:rsidR="0006477E" w:rsidRPr="0073112B" w:rsidRDefault="0006477E" w:rsidP="0006477E">
      <w:pPr>
        <w:ind w:left="970"/>
        <w:rPr>
          <w:rFonts w:ascii="Arial" w:hAnsi="Arial" w:cs="Arial"/>
          <w:color w:val="000000" w:themeColor="text1"/>
        </w:rPr>
      </w:pPr>
    </w:p>
    <w:p w14:paraId="3BB4031F" w14:textId="1E8B89C4" w:rsidR="003A424C" w:rsidRPr="0073112B" w:rsidRDefault="003A424C" w:rsidP="003A424C">
      <w:pPr>
        <w:ind w:left="970"/>
        <w:rPr>
          <w:rFonts w:ascii="Arial" w:hAnsi="Arial" w:cs="Arial"/>
          <w:color w:val="000000" w:themeColor="text1"/>
        </w:rPr>
      </w:pPr>
      <w:r w:rsidRPr="0073112B">
        <w:rPr>
          <w:rFonts w:ascii="Arial" w:hAnsi="Arial" w:cs="Arial"/>
          <w:color w:val="000000" w:themeColor="text1"/>
        </w:rPr>
        <w:t>El RMSE</w:t>
      </w:r>
      <w:r w:rsidR="00DF0A33">
        <w:rPr>
          <w:rFonts w:ascii="Arial" w:hAnsi="Arial" w:cs="Arial"/>
          <w:color w:val="000000" w:themeColor="text1"/>
        </w:rPr>
        <w:t xml:space="preserve"> </w:t>
      </w:r>
      <w:r w:rsidRPr="0073112B">
        <w:rPr>
          <w:rFonts w:ascii="Arial" w:hAnsi="Arial" w:cs="Arial"/>
          <w:color w:val="000000" w:themeColor="text1"/>
        </w:rPr>
        <w:t>es una métrica utilizada para evaluar la precisión de un modelo de predicción, particularmente en problemas de regresión. Mide la diferencia entre los valores predichos por el modelo y los valores reales observados, proporcionando una medida de la magnitud promedio del error.</w:t>
      </w:r>
    </w:p>
    <w:p w14:paraId="091C3F8A" w14:textId="77777777" w:rsidR="00970FAF" w:rsidRPr="0073112B" w:rsidRDefault="00970FAF">
      <w:pPr>
        <w:pStyle w:val="Textoindependiente"/>
        <w:spacing w:before="238"/>
        <w:rPr>
          <w:rFonts w:ascii="Arial" w:hAnsi="Arial" w:cs="Arial"/>
          <w:color w:val="000000" w:themeColor="text1"/>
        </w:rPr>
      </w:pPr>
    </w:p>
    <w:p w14:paraId="4D2AB327" w14:textId="3E1DBA85" w:rsidR="003A424C" w:rsidRPr="0073112B" w:rsidRDefault="00000000">
      <w:pPr>
        <w:pStyle w:val="Ttulo2"/>
        <w:numPr>
          <w:ilvl w:val="0"/>
          <w:numId w:val="8"/>
        </w:numPr>
        <w:tabs>
          <w:tab w:val="left" w:pos="348"/>
        </w:tabs>
        <w:spacing w:before="1"/>
        <w:ind w:left="348" w:hanging="246"/>
      </w:pPr>
      <w:bookmarkStart w:id="17" w:name="_Toc168944754"/>
      <w:r w:rsidRPr="0073112B">
        <w:t>Estado</w:t>
      </w:r>
      <w:r w:rsidRPr="0073112B">
        <w:rPr>
          <w:spacing w:val="-7"/>
        </w:rPr>
        <w:t xml:space="preserve"> </w:t>
      </w:r>
      <w:r w:rsidRPr="0073112B">
        <w:t>del</w:t>
      </w:r>
      <w:r w:rsidRPr="0073112B">
        <w:rPr>
          <w:spacing w:val="-10"/>
        </w:rPr>
        <w:t xml:space="preserve"> </w:t>
      </w:r>
      <w:r w:rsidRPr="0073112B">
        <w:rPr>
          <w:spacing w:val="-4"/>
        </w:rPr>
        <w:t>Arte</w:t>
      </w:r>
      <w:bookmarkEnd w:id="17"/>
    </w:p>
    <w:p w14:paraId="4F88ADE6" w14:textId="77777777" w:rsidR="003A424C" w:rsidRPr="0073112B" w:rsidRDefault="003A424C" w:rsidP="003A424C">
      <w:pPr>
        <w:rPr>
          <w:rFonts w:ascii="Arial" w:hAnsi="Arial" w:cs="Arial"/>
          <w:color w:val="000000" w:themeColor="text1"/>
        </w:rPr>
      </w:pPr>
    </w:p>
    <w:p w14:paraId="7A0F7A8E" w14:textId="63F4DB1D" w:rsidR="00116E61" w:rsidRPr="0073112B" w:rsidRDefault="00116E61" w:rsidP="0073112B">
      <w:pPr>
        <w:ind w:left="102"/>
        <w:rPr>
          <w:rFonts w:ascii="Arial" w:hAnsi="Arial" w:cs="Arial"/>
          <w:color w:val="000000" w:themeColor="text1"/>
          <w:lang w:val="es-CO"/>
        </w:rPr>
      </w:pPr>
      <w:r w:rsidRPr="0073112B">
        <w:rPr>
          <w:rFonts w:ascii="Arial" w:hAnsi="Arial" w:cs="Arial"/>
          <w:color w:val="000000" w:themeColor="text1"/>
          <w:lang w:val="es-CO"/>
        </w:rPr>
        <w:t xml:space="preserve">La precisión en los pronósticos de demanda es crucial para la planificación de inventarios, ya que influye directamente en la capacidad de una empresa para satisfacer la demanda del cliente sin incurrir en costos excesivos de mantenimiento de inventarios. A lo largo de los años, se han desarrollado y perfeccionado diversos métodos para la previsión de la demanda, incluyendo modelos tradicionales como ARIMA y métodos más modernos basados en </w:t>
      </w:r>
      <w:r w:rsidRPr="0073112B">
        <w:rPr>
          <w:rFonts w:ascii="Arial" w:hAnsi="Arial" w:cs="Arial"/>
          <w:color w:val="000000" w:themeColor="text1"/>
          <w:lang w:val="es-CO"/>
        </w:rPr>
        <w:lastRenderedPageBreak/>
        <w:t xml:space="preserve">aprendizaje automático. A continuación, se presenta un resumen del estado del arte en pronósticos de demanda de inventario, basado en la literatura </w:t>
      </w:r>
      <w:r w:rsidRPr="0073112B">
        <w:rPr>
          <w:rFonts w:ascii="Arial" w:hAnsi="Arial" w:cs="Arial"/>
          <w:color w:val="000000" w:themeColor="text1"/>
          <w:lang w:val="es-CO"/>
        </w:rPr>
        <w:t>encontrada</w:t>
      </w:r>
      <w:r w:rsidRPr="0073112B">
        <w:rPr>
          <w:rFonts w:ascii="Arial" w:hAnsi="Arial" w:cs="Arial"/>
          <w:color w:val="000000" w:themeColor="text1"/>
          <w:lang w:val="es-CO"/>
        </w:rPr>
        <w:t>.</w:t>
      </w:r>
    </w:p>
    <w:p w14:paraId="3EDD9D4F" w14:textId="77777777" w:rsidR="00116E61" w:rsidRPr="0073112B" w:rsidRDefault="00116E61" w:rsidP="0073112B">
      <w:pPr>
        <w:ind w:left="102"/>
        <w:rPr>
          <w:rFonts w:ascii="Arial" w:hAnsi="Arial" w:cs="Arial"/>
          <w:b/>
          <w:bCs/>
          <w:color w:val="000000" w:themeColor="text1"/>
          <w:lang w:val="es-CO"/>
        </w:rPr>
      </w:pPr>
    </w:p>
    <w:p w14:paraId="56E8C620" w14:textId="77777777" w:rsidR="00116E61" w:rsidRPr="0073112B" w:rsidRDefault="00116E61" w:rsidP="0073112B">
      <w:pPr>
        <w:ind w:left="102"/>
        <w:rPr>
          <w:rFonts w:ascii="Arial" w:hAnsi="Arial" w:cs="Arial"/>
          <w:b/>
          <w:bCs/>
          <w:color w:val="000000" w:themeColor="text1"/>
          <w:lang w:val="es-CO"/>
        </w:rPr>
      </w:pPr>
      <w:r w:rsidRPr="0073112B">
        <w:rPr>
          <w:rFonts w:ascii="Arial" w:hAnsi="Arial" w:cs="Arial"/>
          <w:b/>
          <w:bCs/>
          <w:color w:val="000000" w:themeColor="text1"/>
          <w:lang w:val="es-CO"/>
        </w:rPr>
        <w:t>Modelos Tradicionales</w:t>
      </w:r>
    </w:p>
    <w:p w14:paraId="7BAE5CB7" w14:textId="77777777" w:rsidR="00116E61" w:rsidRPr="0073112B" w:rsidRDefault="00116E61" w:rsidP="0073112B">
      <w:pPr>
        <w:ind w:left="102"/>
        <w:rPr>
          <w:rFonts w:ascii="Arial" w:hAnsi="Arial" w:cs="Arial"/>
          <w:b/>
          <w:bCs/>
          <w:color w:val="000000" w:themeColor="text1"/>
          <w:lang w:val="es-CO"/>
        </w:rPr>
      </w:pPr>
    </w:p>
    <w:p w14:paraId="3B059F14" w14:textId="77777777" w:rsidR="00116E61" w:rsidRPr="0073112B" w:rsidRDefault="00116E61" w:rsidP="0073112B">
      <w:pPr>
        <w:ind w:left="102"/>
        <w:rPr>
          <w:rFonts w:ascii="Arial" w:hAnsi="Arial" w:cs="Arial"/>
          <w:b/>
          <w:bCs/>
          <w:color w:val="000000" w:themeColor="text1"/>
          <w:lang w:val="es-CO"/>
        </w:rPr>
      </w:pPr>
      <w:r w:rsidRPr="0073112B">
        <w:rPr>
          <w:rFonts w:ascii="Arial" w:hAnsi="Arial" w:cs="Arial"/>
          <w:b/>
          <w:bCs/>
          <w:color w:val="000000" w:themeColor="text1"/>
          <w:lang w:val="es-CO"/>
        </w:rPr>
        <w:t>Modelos ARIMA</w:t>
      </w:r>
    </w:p>
    <w:p w14:paraId="61B499DB" w14:textId="3D30082A" w:rsidR="00116E61" w:rsidRPr="0073112B" w:rsidRDefault="00116E61" w:rsidP="0073112B">
      <w:pPr>
        <w:ind w:left="102"/>
        <w:rPr>
          <w:rFonts w:ascii="Arial" w:hAnsi="Arial" w:cs="Arial"/>
          <w:color w:val="000000" w:themeColor="text1"/>
          <w:lang w:val="es-CO"/>
        </w:rPr>
      </w:pPr>
      <w:r w:rsidRPr="0073112B">
        <w:rPr>
          <w:rFonts w:ascii="Arial" w:hAnsi="Arial" w:cs="Arial"/>
          <w:color w:val="000000" w:themeColor="text1"/>
          <w:lang w:val="es-CO"/>
        </w:rPr>
        <w:t>Los modelos ARIMA han sido extensamente estudiados y aplicados en diversas áreas. La base teórica de los modelos ARIMA fue establecida por Box y Jenkins (1970) y ampliada por Box et al. (1994). Estos modelos son conocidos por su capacidad para modelar series temporales estacionarias a través de la combinación de componentes autoregresivos y de media móvil. Sin embargo, a pesar de su robustez teórica, los modelos ARIMA no han ganado popularidad en las soluciones de software para la gestión de inventarios, debido en parte a la preferencia por métodos de suavizamiento exponencial que son más fáciles de implementar y ajustar​​.</w:t>
      </w:r>
    </w:p>
    <w:p w14:paraId="687F4D5C" w14:textId="77777777" w:rsidR="00116E61" w:rsidRPr="0073112B" w:rsidRDefault="00116E61" w:rsidP="0073112B">
      <w:pPr>
        <w:ind w:left="102"/>
        <w:rPr>
          <w:rFonts w:ascii="Arial" w:hAnsi="Arial" w:cs="Arial"/>
          <w:color w:val="000000" w:themeColor="text1"/>
          <w:lang w:val="es-CO"/>
        </w:rPr>
      </w:pPr>
    </w:p>
    <w:p w14:paraId="76C7A45A" w14:textId="77777777" w:rsidR="00116E61" w:rsidRPr="0073112B" w:rsidRDefault="00116E61" w:rsidP="0073112B">
      <w:pPr>
        <w:ind w:left="102"/>
        <w:rPr>
          <w:rFonts w:ascii="Arial" w:hAnsi="Arial" w:cs="Arial"/>
          <w:b/>
          <w:bCs/>
          <w:color w:val="000000" w:themeColor="text1"/>
          <w:lang w:val="es-CO"/>
        </w:rPr>
      </w:pPr>
      <w:r w:rsidRPr="0073112B">
        <w:rPr>
          <w:rFonts w:ascii="Arial" w:hAnsi="Arial" w:cs="Arial"/>
          <w:b/>
          <w:bCs/>
          <w:color w:val="000000" w:themeColor="text1"/>
          <w:lang w:val="es-CO"/>
        </w:rPr>
        <w:t>Suavizamiento Exponencial</w:t>
      </w:r>
    </w:p>
    <w:p w14:paraId="63F8FA0B" w14:textId="77777777" w:rsidR="00116E61" w:rsidRPr="0073112B" w:rsidRDefault="00116E61" w:rsidP="0073112B">
      <w:pPr>
        <w:ind w:left="102"/>
        <w:rPr>
          <w:rFonts w:ascii="Arial" w:hAnsi="Arial" w:cs="Arial"/>
          <w:color w:val="000000" w:themeColor="text1"/>
          <w:lang w:val="es-CO"/>
        </w:rPr>
      </w:pPr>
      <w:r w:rsidRPr="0073112B">
        <w:rPr>
          <w:rFonts w:ascii="Arial" w:hAnsi="Arial" w:cs="Arial"/>
          <w:color w:val="000000" w:themeColor="text1"/>
          <w:lang w:val="es-CO"/>
        </w:rPr>
        <w:t>El suavizamiento exponencial sigue siendo una de las técnicas más populares en la planificación de la cadena de suministro. Este método es especialmente útil para la demanda intermitente, caracterizada por la llegada ocasional de demanda intercalada con intervalos sin demanda. Los métodos de suavizamiento exponencial, como el método de Holt-Winters, han demostrado ser eficaces en numerosas aplicaciones empíricas, proporcionando una precisión razonable en la mayoría de los casos​​.</w:t>
      </w:r>
    </w:p>
    <w:p w14:paraId="619D60D2" w14:textId="77777777" w:rsidR="00116E61" w:rsidRPr="0073112B" w:rsidRDefault="00116E61" w:rsidP="0073112B">
      <w:pPr>
        <w:ind w:left="102"/>
        <w:rPr>
          <w:rFonts w:ascii="Arial" w:hAnsi="Arial" w:cs="Arial"/>
          <w:color w:val="000000" w:themeColor="text1"/>
          <w:lang w:val="es-CO"/>
        </w:rPr>
      </w:pPr>
    </w:p>
    <w:p w14:paraId="6D98368C" w14:textId="77777777" w:rsidR="00116E61" w:rsidRPr="0073112B" w:rsidRDefault="00116E61" w:rsidP="0073112B">
      <w:pPr>
        <w:ind w:left="102"/>
        <w:rPr>
          <w:rFonts w:ascii="Arial" w:hAnsi="Arial" w:cs="Arial"/>
          <w:b/>
          <w:bCs/>
          <w:color w:val="000000" w:themeColor="text1"/>
          <w:lang w:val="es-CO"/>
        </w:rPr>
      </w:pPr>
      <w:r w:rsidRPr="0073112B">
        <w:rPr>
          <w:rFonts w:ascii="Arial" w:hAnsi="Arial" w:cs="Arial"/>
          <w:b/>
          <w:bCs/>
          <w:color w:val="000000" w:themeColor="text1"/>
          <w:lang w:val="es-CO"/>
        </w:rPr>
        <w:t>Métodos Basados en el Aprendizaje Automático</w:t>
      </w:r>
    </w:p>
    <w:p w14:paraId="14B35ADD" w14:textId="77777777" w:rsidR="00E900F5" w:rsidRPr="0073112B" w:rsidRDefault="00E900F5" w:rsidP="0073112B">
      <w:pPr>
        <w:ind w:left="102"/>
        <w:rPr>
          <w:rFonts w:ascii="Arial" w:hAnsi="Arial" w:cs="Arial"/>
          <w:b/>
          <w:bCs/>
          <w:color w:val="000000" w:themeColor="text1"/>
          <w:lang w:val="es-CO"/>
        </w:rPr>
      </w:pPr>
    </w:p>
    <w:p w14:paraId="03718609" w14:textId="77777777" w:rsidR="00116E61" w:rsidRPr="0073112B" w:rsidRDefault="00116E61" w:rsidP="0073112B">
      <w:pPr>
        <w:ind w:left="102"/>
        <w:rPr>
          <w:rFonts w:ascii="Arial" w:hAnsi="Arial" w:cs="Arial"/>
          <w:b/>
          <w:bCs/>
          <w:color w:val="000000" w:themeColor="text1"/>
          <w:lang w:val="es-CO"/>
        </w:rPr>
      </w:pPr>
      <w:r w:rsidRPr="0073112B">
        <w:rPr>
          <w:rFonts w:ascii="Arial" w:hAnsi="Arial" w:cs="Arial"/>
          <w:b/>
          <w:bCs/>
          <w:color w:val="000000" w:themeColor="text1"/>
          <w:lang w:val="es-CO"/>
        </w:rPr>
        <w:t>Redes Neuronales y Modelos Probabilísticos</w:t>
      </w:r>
    </w:p>
    <w:p w14:paraId="352FAD69" w14:textId="77777777" w:rsidR="00116E61" w:rsidRPr="0073112B" w:rsidRDefault="00116E61" w:rsidP="0073112B">
      <w:pPr>
        <w:ind w:left="102"/>
        <w:rPr>
          <w:rFonts w:ascii="Arial" w:hAnsi="Arial" w:cs="Arial"/>
          <w:color w:val="000000" w:themeColor="text1"/>
          <w:lang w:val="es-CO"/>
        </w:rPr>
      </w:pPr>
      <w:r w:rsidRPr="0073112B">
        <w:rPr>
          <w:rFonts w:ascii="Arial" w:hAnsi="Arial" w:cs="Arial"/>
          <w:color w:val="000000" w:themeColor="text1"/>
          <w:lang w:val="es-CO"/>
        </w:rPr>
        <w:t>Los enfoques modernos han comenzado a integrar técnicas de aprendizaje automático para mejorar la precisión de los pronósticos. Por ejemplo, el uso de redes neuronales temporales convolucionales (TCN) y redes neuronales recurrentes (RNN) ha demostrado ser eficaz en la previsión probabilística, especialmente en contextos donde la demanda presenta patrones complejos y no lineales​​​​.</w:t>
      </w:r>
    </w:p>
    <w:p w14:paraId="011C5A15" w14:textId="77777777" w:rsidR="00116E61" w:rsidRPr="0073112B" w:rsidRDefault="00116E61" w:rsidP="0073112B">
      <w:pPr>
        <w:ind w:left="102"/>
        <w:rPr>
          <w:rFonts w:ascii="Arial" w:hAnsi="Arial" w:cs="Arial"/>
          <w:color w:val="000000" w:themeColor="text1"/>
          <w:lang w:val="es-CO"/>
        </w:rPr>
      </w:pPr>
    </w:p>
    <w:p w14:paraId="37B88F4D" w14:textId="77777777" w:rsidR="00116E61" w:rsidRPr="0073112B" w:rsidRDefault="00116E61" w:rsidP="0073112B">
      <w:pPr>
        <w:ind w:left="102"/>
        <w:rPr>
          <w:rFonts w:ascii="Arial" w:hAnsi="Arial" w:cs="Arial"/>
          <w:b/>
          <w:bCs/>
          <w:color w:val="000000" w:themeColor="text1"/>
          <w:lang w:val="es-CO"/>
        </w:rPr>
      </w:pPr>
      <w:r w:rsidRPr="0073112B">
        <w:rPr>
          <w:rFonts w:ascii="Arial" w:hAnsi="Arial" w:cs="Arial"/>
          <w:b/>
          <w:bCs/>
          <w:color w:val="000000" w:themeColor="text1"/>
          <w:lang w:val="es-CO"/>
        </w:rPr>
        <w:t>Modelos de Aprendizaje Profundo</w:t>
      </w:r>
    </w:p>
    <w:p w14:paraId="3E5E553D" w14:textId="77777777" w:rsidR="00116E61" w:rsidRPr="0073112B" w:rsidRDefault="00116E61" w:rsidP="0073112B">
      <w:pPr>
        <w:ind w:left="102"/>
        <w:rPr>
          <w:rFonts w:ascii="Arial" w:hAnsi="Arial" w:cs="Arial"/>
          <w:color w:val="000000" w:themeColor="text1"/>
          <w:lang w:val="es-CO"/>
        </w:rPr>
      </w:pPr>
      <w:r w:rsidRPr="0073112B">
        <w:rPr>
          <w:rFonts w:ascii="Arial" w:hAnsi="Arial" w:cs="Arial"/>
          <w:color w:val="000000" w:themeColor="text1"/>
          <w:lang w:val="es-CO"/>
        </w:rPr>
        <w:t xml:space="preserve">Un estudio reciente de Salinas et al. (2020) introdujo el modelo </w:t>
      </w:r>
      <w:proofErr w:type="spellStart"/>
      <w:r w:rsidRPr="0073112B">
        <w:rPr>
          <w:rFonts w:ascii="Arial" w:hAnsi="Arial" w:cs="Arial"/>
          <w:color w:val="000000" w:themeColor="text1"/>
          <w:lang w:val="es-CO"/>
        </w:rPr>
        <w:t>DeepAR</w:t>
      </w:r>
      <w:proofErr w:type="spellEnd"/>
      <w:r w:rsidRPr="0073112B">
        <w:rPr>
          <w:rFonts w:ascii="Arial" w:hAnsi="Arial" w:cs="Arial"/>
          <w:color w:val="000000" w:themeColor="text1"/>
          <w:lang w:val="es-CO"/>
        </w:rPr>
        <w:t>, que utiliza redes neuronales recurrentes autorregresivas para generar pronósticos probabilísticos precisos. Este enfoque es particularmente útil para conjuntos de datos grandes y complejos, donde los métodos tradicionales pueden no capturar adecuadamente las variaciones y patrones subyacentes​​.</w:t>
      </w:r>
    </w:p>
    <w:p w14:paraId="43F8E96A" w14:textId="77777777" w:rsidR="00116E61" w:rsidRPr="0073112B" w:rsidRDefault="00116E61" w:rsidP="0073112B">
      <w:pPr>
        <w:ind w:left="102"/>
        <w:rPr>
          <w:rFonts w:ascii="Arial" w:hAnsi="Arial" w:cs="Arial"/>
          <w:color w:val="000000" w:themeColor="text1"/>
          <w:lang w:val="es-CO"/>
        </w:rPr>
      </w:pPr>
    </w:p>
    <w:p w14:paraId="3F1F62B2" w14:textId="77777777" w:rsidR="00116E61" w:rsidRPr="0073112B" w:rsidRDefault="00116E61" w:rsidP="0073112B">
      <w:pPr>
        <w:ind w:left="102"/>
        <w:rPr>
          <w:rFonts w:ascii="Arial" w:hAnsi="Arial" w:cs="Arial"/>
          <w:b/>
          <w:bCs/>
          <w:color w:val="000000" w:themeColor="text1"/>
          <w:lang w:val="es-CO"/>
        </w:rPr>
      </w:pPr>
      <w:r w:rsidRPr="0073112B">
        <w:rPr>
          <w:rFonts w:ascii="Arial" w:hAnsi="Arial" w:cs="Arial"/>
          <w:b/>
          <w:bCs/>
          <w:color w:val="000000" w:themeColor="text1"/>
          <w:lang w:val="es-CO"/>
        </w:rPr>
        <w:t>Optimización de Parámetros de Modelos de Pronóstico</w:t>
      </w:r>
    </w:p>
    <w:p w14:paraId="321A22AD" w14:textId="77777777" w:rsidR="00116E61" w:rsidRPr="0073112B" w:rsidRDefault="00116E61" w:rsidP="0073112B">
      <w:pPr>
        <w:ind w:left="102"/>
        <w:rPr>
          <w:rFonts w:ascii="Arial" w:hAnsi="Arial" w:cs="Arial"/>
          <w:color w:val="000000" w:themeColor="text1"/>
          <w:lang w:val="es-CO"/>
        </w:rPr>
      </w:pPr>
      <w:r w:rsidRPr="0073112B">
        <w:rPr>
          <w:rFonts w:ascii="Arial" w:hAnsi="Arial" w:cs="Arial"/>
          <w:color w:val="000000" w:themeColor="text1"/>
          <w:lang w:val="es-CO"/>
        </w:rPr>
        <w:t xml:space="preserve">La optimización de los parámetros de los modelos de pronóstico también ha sido un área de enfoque significativo. La parametrización adecuada de los modelos de pronóstico puede mejorar sustancialmente el rendimiento del inventario. </w:t>
      </w:r>
      <w:proofErr w:type="spellStart"/>
      <w:r w:rsidRPr="0073112B">
        <w:rPr>
          <w:rFonts w:ascii="Arial" w:hAnsi="Arial" w:cs="Arial"/>
          <w:color w:val="000000" w:themeColor="text1"/>
          <w:lang w:val="es-CO"/>
        </w:rPr>
        <w:t>Kourentzes</w:t>
      </w:r>
      <w:proofErr w:type="spellEnd"/>
      <w:r w:rsidRPr="0073112B">
        <w:rPr>
          <w:rFonts w:ascii="Arial" w:hAnsi="Arial" w:cs="Arial"/>
          <w:color w:val="000000" w:themeColor="text1"/>
          <w:lang w:val="es-CO"/>
        </w:rPr>
        <w:t xml:space="preserve"> et al. (2020) proponen una forma de combinar múltiples objetivos de inventario, como satisfacer la demanda y eliminar el exceso de stock, utilizando una función de costo resultante para identificar los parámetros óptimos del modelo de pronóstico​​​​.</w:t>
      </w:r>
    </w:p>
    <w:p w14:paraId="2FB122C9" w14:textId="77777777" w:rsidR="00116E61" w:rsidRPr="0073112B" w:rsidRDefault="00116E61" w:rsidP="0073112B">
      <w:pPr>
        <w:ind w:left="102"/>
        <w:rPr>
          <w:rFonts w:ascii="Arial" w:hAnsi="Arial" w:cs="Arial"/>
          <w:color w:val="000000" w:themeColor="text1"/>
          <w:lang w:val="es-CO"/>
        </w:rPr>
      </w:pPr>
    </w:p>
    <w:p w14:paraId="1F801218" w14:textId="77777777" w:rsidR="00116E61" w:rsidRPr="0073112B" w:rsidRDefault="00116E61" w:rsidP="0073112B">
      <w:pPr>
        <w:ind w:left="102"/>
        <w:rPr>
          <w:rFonts w:ascii="Arial" w:hAnsi="Arial" w:cs="Arial"/>
          <w:color w:val="000000" w:themeColor="text1"/>
          <w:lang w:val="es-CO"/>
        </w:rPr>
      </w:pPr>
      <w:r w:rsidRPr="0073112B">
        <w:rPr>
          <w:rFonts w:ascii="Arial" w:hAnsi="Arial" w:cs="Arial"/>
          <w:color w:val="000000" w:themeColor="text1"/>
          <w:lang w:val="es-CO"/>
        </w:rPr>
        <w:t xml:space="preserve">El campo de los pronósticos de demanda de inventario ha avanzado considerablemente, integrando métodos tradicionales con técnicas modernas de aprendizaje automático para mejorar la precisión y eficiencia de los pronósticos. Mientras que los modelos tradicionales como ARIMA y el suavizamiento exponencial siguen siendo relevantes, las innovaciones en </w:t>
      </w:r>
      <w:r w:rsidRPr="0073112B">
        <w:rPr>
          <w:rFonts w:ascii="Arial" w:hAnsi="Arial" w:cs="Arial"/>
          <w:color w:val="000000" w:themeColor="text1"/>
          <w:lang w:val="es-CO"/>
        </w:rPr>
        <w:lastRenderedPageBreak/>
        <w:t>aprendizaje automático ofrecen nuevas oportunidades para abordar los desafíos de la demanda compleja e intermitente. La optimización continua y la validación empírica de estos modelos son esenciales para su aplicación exitosa en la gestión de inventarios.</w:t>
      </w:r>
    </w:p>
    <w:p w14:paraId="1BBE3C72" w14:textId="1ABC231F" w:rsidR="00970FAF" w:rsidRPr="0073112B" w:rsidRDefault="00B70B77" w:rsidP="00116E61">
      <w:pPr>
        <w:rPr>
          <w:rFonts w:ascii="Arial" w:hAnsi="Arial" w:cs="Arial"/>
          <w:color w:val="000000" w:themeColor="text1"/>
        </w:rPr>
      </w:pPr>
      <w:r w:rsidRPr="0073112B">
        <w:rPr>
          <w:rFonts w:ascii="Arial" w:hAnsi="Arial" w:cs="Arial"/>
          <w:color w:val="000000" w:themeColor="text1"/>
        </w:rPr>
        <w:br/>
      </w:r>
    </w:p>
    <w:p w14:paraId="479B7DFC" w14:textId="77777777" w:rsidR="00F3727F" w:rsidRPr="0073112B" w:rsidRDefault="00B70B77" w:rsidP="0073112B">
      <w:pPr>
        <w:pStyle w:val="Ttulo2"/>
        <w:numPr>
          <w:ilvl w:val="0"/>
          <w:numId w:val="8"/>
        </w:numPr>
        <w:tabs>
          <w:tab w:val="left" w:pos="348"/>
        </w:tabs>
        <w:spacing w:before="1"/>
      </w:pPr>
      <w:bookmarkStart w:id="18" w:name="_Toc168944755"/>
      <w:r w:rsidRPr="0073112B">
        <w:t>Propuesta</w:t>
      </w:r>
      <w:bookmarkEnd w:id="18"/>
    </w:p>
    <w:p w14:paraId="778E7A6A" w14:textId="77777777" w:rsidR="00F3727F" w:rsidRPr="0073112B" w:rsidRDefault="00F3727F" w:rsidP="00F3727F">
      <w:pPr>
        <w:rPr>
          <w:rFonts w:ascii="Arial" w:hAnsi="Arial" w:cs="Arial"/>
          <w:color w:val="000000" w:themeColor="text1"/>
        </w:rPr>
      </w:pPr>
    </w:p>
    <w:p w14:paraId="51982DA8" w14:textId="32202959" w:rsidR="00F3727F" w:rsidRPr="0073112B" w:rsidRDefault="0073112B" w:rsidP="0073112B">
      <w:pPr>
        <w:ind w:left="102"/>
        <w:rPr>
          <w:rFonts w:ascii="Arial" w:hAnsi="Arial" w:cs="Arial"/>
          <w:color w:val="000000" w:themeColor="text1"/>
        </w:rPr>
      </w:pPr>
      <w:r w:rsidRPr="0073112B">
        <w:rPr>
          <w:rFonts w:ascii="Arial" w:hAnsi="Arial" w:cs="Arial"/>
          <w:color w:val="000000" w:themeColor="text1"/>
        </w:rPr>
        <w:t>Con el fin de cumplir los objetivos planteados en el trabajo, se propusieron los siguientes pasos:</w:t>
      </w:r>
    </w:p>
    <w:p w14:paraId="05701F5A" w14:textId="77777777" w:rsidR="0073112B" w:rsidRPr="0073112B" w:rsidRDefault="0073112B" w:rsidP="0073112B">
      <w:pPr>
        <w:ind w:left="102"/>
        <w:rPr>
          <w:rFonts w:ascii="Arial" w:hAnsi="Arial" w:cs="Arial"/>
          <w:color w:val="000000" w:themeColor="text1"/>
        </w:rPr>
      </w:pPr>
    </w:p>
    <w:p w14:paraId="04A4E505" w14:textId="19132B00" w:rsidR="0073112B" w:rsidRPr="001D77D5" w:rsidRDefault="00267760" w:rsidP="0073112B">
      <w:pPr>
        <w:pStyle w:val="Ttulo3"/>
        <w:numPr>
          <w:ilvl w:val="1"/>
          <w:numId w:val="8"/>
        </w:numPr>
        <w:rPr>
          <w:rFonts w:cs="Arial"/>
        </w:rPr>
      </w:pPr>
      <w:bookmarkStart w:id="19" w:name="_Toc168944756"/>
      <w:r w:rsidRPr="001D77D5">
        <w:rPr>
          <w:rFonts w:cs="Arial"/>
        </w:rPr>
        <w:t>Obtención de los datos</w:t>
      </w:r>
      <w:bookmarkEnd w:id="19"/>
      <w:r w:rsidRPr="001D77D5">
        <w:rPr>
          <w:rFonts w:cs="Arial"/>
        </w:rPr>
        <w:t xml:space="preserve"> </w:t>
      </w:r>
    </w:p>
    <w:p w14:paraId="3C3C8DF3" w14:textId="77777777" w:rsidR="00267760" w:rsidRDefault="00267760" w:rsidP="00267760">
      <w:pPr>
        <w:ind w:left="822"/>
      </w:pPr>
    </w:p>
    <w:p w14:paraId="00310860" w14:textId="746BF00C" w:rsidR="00267760" w:rsidRDefault="00267760" w:rsidP="00626950">
      <w:pPr>
        <w:ind w:left="822"/>
      </w:pPr>
      <w:r>
        <w:t xml:space="preserve">El acceso a los datos fue suministrado por el departamento de IT con aprobación de la </w:t>
      </w:r>
      <w:r w:rsidR="00626950">
        <w:t>administración</w:t>
      </w:r>
      <w:r>
        <w:t xml:space="preserve"> de la Empresa</w:t>
      </w:r>
      <w:r w:rsidR="00626950">
        <w:t>, se presentó una propuesta de trabajo con el alcance definido en este documento y se realizó la descarga de la información de la tabla para su posterior análisis.</w:t>
      </w:r>
    </w:p>
    <w:p w14:paraId="4D3398FE" w14:textId="77777777" w:rsidR="00267760" w:rsidRDefault="00267760" w:rsidP="00267760"/>
    <w:p w14:paraId="264058A4" w14:textId="254A34A8" w:rsidR="00267760" w:rsidRDefault="00267760" w:rsidP="001D77D5">
      <w:pPr>
        <w:pStyle w:val="Ttulo3"/>
        <w:numPr>
          <w:ilvl w:val="1"/>
          <w:numId w:val="8"/>
        </w:numPr>
      </w:pPr>
      <w:bookmarkStart w:id="20" w:name="_Toc168944757"/>
      <w:r w:rsidRPr="001D77D5">
        <w:t xml:space="preserve">Carga y </w:t>
      </w:r>
      <w:r w:rsidR="00626950">
        <w:t>A</w:t>
      </w:r>
      <w:r w:rsidRPr="001D77D5">
        <w:t>nálisis exploratorio de datos</w:t>
      </w:r>
      <w:bookmarkEnd w:id="20"/>
    </w:p>
    <w:p w14:paraId="77194F3C" w14:textId="77777777" w:rsidR="00626950" w:rsidRDefault="00626950" w:rsidP="00626950">
      <w:pPr>
        <w:ind w:left="822"/>
      </w:pPr>
    </w:p>
    <w:p w14:paraId="2162F5EC" w14:textId="3A321C92" w:rsidR="00626950" w:rsidRDefault="006E6894" w:rsidP="00626950">
      <w:pPr>
        <w:ind w:left="822"/>
      </w:pPr>
      <w:r>
        <w:t xml:space="preserve">El set de datos </w:t>
      </w:r>
      <w:r w:rsidRPr="006E6894">
        <w:t xml:space="preserve">contiene 43 columnas y 212,419 registros correspondientes a las ventas registradas en el sistema desde el año 2004. Para los fines de este análisis, se utilizarán únicamente cinco columnas específicas: </w:t>
      </w:r>
      <w:r w:rsidRPr="006E6894">
        <w:rPr>
          <w:i/>
          <w:iCs/>
        </w:rPr>
        <w:t>Fechadocumento</w:t>
      </w:r>
      <w:r w:rsidRPr="006E6894">
        <w:t xml:space="preserve">, </w:t>
      </w:r>
      <w:r w:rsidRPr="006E6894">
        <w:rPr>
          <w:i/>
          <w:iCs/>
        </w:rPr>
        <w:t>Descripcionarticulo</w:t>
      </w:r>
      <w:r w:rsidRPr="006E6894">
        <w:t xml:space="preserve">, </w:t>
      </w:r>
      <w:r w:rsidRPr="006E6894">
        <w:rPr>
          <w:i/>
          <w:iCs/>
        </w:rPr>
        <w:t>Numeroarticulo</w:t>
      </w:r>
      <w:r w:rsidRPr="006E6894">
        <w:t xml:space="preserve">, </w:t>
      </w:r>
      <w:r w:rsidRPr="006E6894">
        <w:rPr>
          <w:i/>
          <w:iCs/>
        </w:rPr>
        <w:t>Marca</w:t>
      </w:r>
      <w:r w:rsidRPr="006E6894">
        <w:t xml:space="preserve"> y </w:t>
      </w:r>
      <w:r w:rsidRPr="006E6894">
        <w:rPr>
          <w:i/>
          <w:iCs/>
        </w:rPr>
        <w:t>Cantidad</w:t>
      </w:r>
      <w:r w:rsidR="00C31D85">
        <w:t>, estas se describen a continuación:</w:t>
      </w:r>
    </w:p>
    <w:p w14:paraId="78E60185" w14:textId="77777777" w:rsidR="00635E7C" w:rsidRDefault="00635E7C" w:rsidP="00626950">
      <w:pPr>
        <w:ind w:left="822"/>
      </w:pPr>
    </w:p>
    <w:p w14:paraId="14B0E48B" w14:textId="46ED93CD" w:rsidR="00635E7C" w:rsidRDefault="00635E7C" w:rsidP="00635E7C">
      <w:pPr>
        <w:pStyle w:val="Prrafodelista"/>
        <w:numPr>
          <w:ilvl w:val="0"/>
          <w:numId w:val="15"/>
        </w:numPr>
      </w:pPr>
      <w:r>
        <w:t xml:space="preserve">Fechadocumento: </w:t>
      </w:r>
      <w:r>
        <w:t>Indica la fecha en la que se realizó el pedido</w:t>
      </w:r>
    </w:p>
    <w:p w14:paraId="613C7200" w14:textId="2A93E745" w:rsidR="00635E7C" w:rsidRDefault="00635E7C" w:rsidP="00635E7C">
      <w:pPr>
        <w:pStyle w:val="Prrafodelista"/>
        <w:numPr>
          <w:ilvl w:val="0"/>
          <w:numId w:val="15"/>
        </w:numPr>
      </w:pPr>
      <w:r>
        <w:t xml:space="preserve">Descripcionarticulo: </w:t>
      </w:r>
      <w:r>
        <w:t xml:space="preserve">Indica el nombre del producto </w:t>
      </w:r>
    </w:p>
    <w:p w14:paraId="66EE4B1B" w14:textId="12811C0F" w:rsidR="00635E7C" w:rsidRDefault="00635E7C" w:rsidP="00635E7C">
      <w:pPr>
        <w:pStyle w:val="Prrafodelista"/>
        <w:numPr>
          <w:ilvl w:val="0"/>
          <w:numId w:val="15"/>
        </w:numPr>
      </w:pPr>
      <w:r>
        <w:t xml:space="preserve">Numeroarticulo: </w:t>
      </w:r>
      <w:r>
        <w:t>Indica el código interno que tiene asignado el producto para inventario</w:t>
      </w:r>
    </w:p>
    <w:p w14:paraId="5EC4343B" w14:textId="7E1E321A" w:rsidR="00635E7C" w:rsidRDefault="00635E7C" w:rsidP="00635E7C">
      <w:pPr>
        <w:pStyle w:val="Prrafodelista"/>
        <w:numPr>
          <w:ilvl w:val="0"/>
          <w:numId w:val="15"/>
        </w:numPr>
      </w:pPr>
      <w:r>
        <w:t xml:space="preserve">Marca: </w:t>
      </w:r>
      <w:r>
        <w:t>Indica la Marca del producto</w:t>
      </w:r>
    </w:p>
    <w:p w14:paraId="2814AB14" w14:textId="397E4DA1" w:rsidR="00635E7C" w:rsidRDefault="00635E7C" w:rsidP="00635E7C">
      <w:pPr>
        <w:pStyle w:val="Prrafodelista"/>
        <w:numPr>
          <w:ilvl w:val="0"/>
          <w:numId w:val="15"/>
        </w:numPr>
      </w:pPr>
      <w:r>
        <w:t xml:space="preserve">Cantidad: </w:t>
      </w:r>
      <w:r>
        <w:t>Cantidad del pedido</w:t>
      </w:r>
    </w:p>
    <w:p w14:paraId="4817577A" w14:textId="77777777" w:rsidR="00A33C34" w:rsidRDefault="00A33C34" w:rsidP="00A33C34">
      <w:pPr>
        <w:ind w:left="822"/>
      </w:pPr>
    </w:p>
    <w:p w14:paraId="064E65E8" w14:textId="50593A01" w:rsidR="00A33C34" w:rsidRDefault="00A33C34" w:rsidP="00A33C34">
      <w:pPr>
        <w:ind w:left="822"/>
      </w:pPr>
      <w:r>
        <w:t>Para limpiar los datos y obtener mejores resultados en los modelos, se verificó la cantidad de nulos que tenía el Dataset.</w:t>
      </w:r>
    </w:p>
    <w:p w14:paraId="77D691F8" w14:textId="77777777" w:rsidR="006E6894" w:rsidRDefault="006E6894" w:rsidP="00626950">
      <w:pPr>
        <w:ind w:left="822"/>
      </w:pPr>
    </w:p>
    <w:p w14:paraId="06522C20" w14:textId="26041201" w:rsidR="006E6894" w:rsidRDefault="00982AAA" w:rsidP="006E6894">
      <w:pPr>
        <w:ind w:left="822"/>
      </w:pPr>
      <w:r>
        <w:t>El set de datos</w:t>
      </w:r>
      <w:r w:rsidR="006E6894">
        <w:t xml:space="preserve"> presenta la siguiente cantidad de datos nulos en las columnas seleccionadas:</w:t>
      </w:r>
    </w:p>
    <w:p w14:paraId="7D09C167" w14:textId="77777777" w:rsidR="006E6894" w:rsidRDefault="006E6894" w:rsidP="006E6894">
      <w:pPr>
        <w:ind w:left="822"/>
      </w:pPr>
    </w:p>
    <w:p w14:paraId="197389CA" w14:textId="77777777" w:rsidR="006E6894" w:rsidRDefault="006E6894" w:rsidP="006E6894">
      <w:pPr>
        <w:pStyle w:val="Prrafodelista"/>
        <w:numPr>
          <w:ilvl w:val="0"/>
          <w:numId w:val="15"/>
        </w:numPr>
      </w:pPr>
      <w:r>
        <w:t>Fechadocumento: 0</w:t>
      </w:r>
    </w:p>
    <w:p w14:paraId="0079CCC6" w14:textId="77777777" w:rsidR="006E6894" w:rsidRDefault="006E6894" w:rsidP="006E6894">
      <w:pPr>
        <w:pStyle w:val="Prrafodelista"/>
        <w:numPr>
          <w:ilvl w:val="0"/>
          <w:numId w:val="15"/>
        </w:numPr>
      </w:pPr>
      <w:r>
        <w:t>Descripcionarticulo: 384</w:t>
      </w:r>
    </w:p>
    <w:p w14:paraId="5BB178DB" w14:textId="77777777" w:rsidR="006E6894" w:rsidRDefault="006E6894" w:rsidP="006E6894">
      <w:pPr>
        <w:pStyle w:val="Prrafodelista"/>
        <w:numPr>
          <w:ilvl w:val="0"/>
          <w:numId w:val="15"/>
        </w:numPr>
      </w:pPr>
      <w:r>
        <w:t>Numeroarticulo: 27</w:t>
      </w:r>
    </w:p>
    <w:p w14:paraId="42765ADA" w14:textId="77777777" w:rsidR="006E6894" w:rsidRDefault="006E6894" w:rsidP="006E6894">
      <w:pPr>
        <w:pStyle w:val="Prrafodelista"/>
        <w:numPr>
          <w:ilvl w:val="0"/>
          <w:numId w:val="15"/>
        </w:numPr>
      </w:pPr>
      <w:r>
        <w:t>Marca: 13,466</w:t>
      </w:r>
    </w:p>
    <w:p w14:paraId="518834B6" w14:textId="77777777" w:rsidR="006E6894" w:rsidRDefault="006E6894" w:rsidP="006E6894">
      <w:pPr>
        <w:pStyle w:val="Prrafodelista"/>
        <w:numPr>
          <w:ilvl w:val="0"/>
          <w:numId w:val="15"/>
        </w:numPr>
      </w:pPr>
      <w:r>
        <w:t>Cantidad: 0</w:t>
      </w:r>
    </w:p>
    <w:p w14:paraId="16F24795" w14:textId="77777777" w:rsidR="006E6894" w:rsidRDefault="006E6894" w:rsidP="006E6894">
      <w:pPr>
        <w:ind w:left="822"/>
      </w:pPr>
    </w:p>
    <w:p w14:paraId="715B09F3" w14:textId="27EAF283" w:rsidR="006E6894" w:rsidRDefault="006E6894" w:rsidP="006E6894">
      <w:pPr>
        <w:ind w:left="822"/>
      </w:pPr>
      <w:r>
        <w:t>Y sus respectivos porcentajes son:</w:t>
      </w:r>
    </w:p>
    <w:p w14:paraId="36B7C571" w14:textId="77777777" w:rsidR="006E6894" w:rsidRDefault="006E6894" w:rsidP="006E6894">
      <w:pPr>
        <w:ind w:left="822"/>
      </w:pPr>
    </w:p>
    <w:p w14:paraId="4C999554" w14:textId="77777777" w:rsidR="006E6894" w:rsidRDefault="006E6894" w:rsidP="006E6894">
      <w:pPr>
        <w:pStyle w:val="Prrafodelista"/>
        <w:numPr>
          <w:ilvl w:val="0"/>
          <w:numId w:val="16"/>
        </w:numPr>
      </w:pPr>
      <w:r>
        <w:t>Fechadocumento: 0.000%</w:t>
      </w:r>
    </w:p>
    <w:p w14:paraId="3B02A0A4" w14:textId="77777777" w:rsidR="006E6894" w:rsidRDefault="006E6894" w:rsidP="006E6894">
      <w:pPr>
        <w:pStyle w:val="Prrafodelista"/>
        <w:numPr>
          <w:ilvl w:val="0"/>
          <w:numId w:val="16"/>
        </w:numPr>
      </w:pPr>
      <w:r>
        <w:t>Descripcionarticulo: 0.181%</w:t>
      </w:r>
    </w:p>
    <w:p w14:paraId="6ED98758" w14:textId="77777777" w:rsidR="006E6894" w:rsidRDefault="006E6894" w:rsidP="006E6894">
      <w:pPr>
        <w:pStyle w:val="Prrafodelista"/>
        <w:numPr>
          <w:ilvl w:val="0"/>
          <w:numId w:val="16"/>
        </w:numPr>
      </w:pPr>
      <w:r>
        <w:t>Numeroarticulo: 0.013%</w:t>
      </w:r>
    </w:p>
    <w:p w14:paraId="2A2A3E05" w14:textId="77777777" w:rsidR="006E6894" w:rsidRDefault="006E6894" w:rsidP="006E6894">
      <w:pPr>
        <w:pStyle w:val="Prrafodelista"/>
        <w:numPr>
          <w:ilvl w:val="0"/>
          <w:numId w:val="16"/>
        </w:numPr>
      </w:pPr>
      <w:r>
        <w:t>Marca: 6.339%</w:t>
      </w:r>
    </w:p>
    <w:p w14:paraId="319A13D1" w14:textId="77777777" w:rsidR="006E6894" w:rsidRDefault="006E6894" w:rsidP="006E6894">
      <w:pPr>
        <w:pStyle w:val="Prrafodelista"/>
        <w:numPr>
          <w:ilvl w:val="0"/>
          <w:numId w:val="16"/>
        </w:numPr>
      </w:pPr>
      <w:r>
        <w:t>Cantidad: 0.000%</w:t>
      </w:r>
    </w:p>
    <w:p w14:paraId="19FB5B29" w14:textId="77777777" w:rsidR="00F3727F" w:rsidRDefault="00F3727F" w:rsidP="00F3727F">
      <w:pPr>
        <w:rPr>
          <w:rFonts w:ascii="Arial" w:hAnsi="Arial" w:cs="Arial"/>
          <w:color w:val="000000" w:themeColor="text1"/>
        </w:rPr>
      </w:pPr>
    </w:p>
    <w:p w14:paraId="6453CDAB" w14:textId="77777777" w:rsidR="006E6894" w:rsidRPr="006E6894" w:rsidRDefault="006E6894" w:rsidP="006E6894">
      <w:pPr>
        <w:ind w:left="720"/>
        <w:rPr>
          <w:rFonts w:ascii="Arial" w:hAnsi="Arial" w:cs="Arial"/>
          <w:color w:val="000000" w:themeColor="text1"/>
          <w:lang w:val="es-CO"/>
        </w:rPr>
      </w:pPr>
      <w:r w:rsidRPr="006E6894">
        <w:rPr>
          <w:rFonts w:ascii="Arial" w:hAnsi="Arial" w:cs="Arial"/>
          <w:color w:val="000000" w:themeColor="text1"/>
          <w:lang w:val="es-CO"/>
        </w:rPr>
        <w:t xml:space="preserve">Se decide eliminar los registros que contienen valores nulos en las columnas </w:t>
      </w:r>
      <w:r w:rsidRPr="006E6894">
        <w:rPr>
          <w:rFonts w:ascii="Arial" w:hAnsi="Arial" w:cs="Arial"/>
          <w:i/>
          <w:iCs/>
          <w:color w:val="000000" w:themeColor="text1"/>
          <w:lang w:val="es-CO"/>
        </w:rPr>
        <w:t>Marca</w:t>
      </w:r>
      <w:r w:rsidRPr="006E6894">
        <w:rPr>
          <w:rFonts w:ascii="Arial" w:hAnsi="Arial" w:cs="Arial"/>
          <w:color w:val="000000" w:themeColor="text1"/>
          <w:lang w:val="es-CO"/>
        </w:rPr>
        <w:t xml:space="preserve"> y </w:t>
      </w:r>
      <w:r w:rsidRPr="006E6894">
        <w:rPr>
          <w:rFonts w:ascii="Arial" w:hAnsi="Arial" w:cs="Arial"/>
          <w:i/>
          <w:iCs/>
          <w:color w:val="000000" w:themeColor="text1"/>
          <w:lang w:val="es-CO"/>
        </w:rPr>
        <w:t>Descripcionarticulo</w:t>
      </w:r>
      <w:r w:rsidRPr="006E6894">
        <w:rPr>
          <w:rFonts w:ascii="Arial" w:hAnsi="Arial" w:cs="Arial"/>
          <w:color w:val="000000" w:themeColor="text1"/>
          <w:lang w:val="es-CO"/>
        </w:rPr>
        <w:t xml:space="preserve"> debido a las siguientes razones:</w:t>
      </w:r>
    </w:p>
    <w:p w14:paraId="7E05FECC" w14:textId="77777777" w:rsidR="006E6894" w:rsidRPr="006E6894" w:rsidRDefault="006E6894" w:rsidP="006E6894">
      <w:pPr>
        <w:ind w:left="720"/>
        <w:rPr>
          <w:rFonts w:ascii="Arial" w:hAnsi="Arial" w:cs="Arial"/>
          <w:color w:val="000000" w:themeColor="text1"/>
          <w:lang w:val="es-CO"/>
        </w:rPr>
      </w:pPr>
    </w:p>
    <w:p w14:paraId="470CC49B" w14:textId="094ADCA7" w:rsidR="006E6894" w:rsidRPr="006E6894" w:rsidRDefault="006E6894" w:rsidP="006E6894">
      <w:pPr>
        <w:ind w:left="720"/>
        <w:rPr>
          <w:rFonts w:ascii="Arial" w:hAnsi="Arial" w:cs="Arial"/>
          <w:color w:val="000000" w:themeColor="text1"/>
          <w:lang w:val="es-CO"/>
        </w:rPr>
      </w:pPr>
      <w:r w:rsidRPr="006E6894">
        <w:rPr>
          <w:rFonts w:ascii="Arial" w:hAnsi="Arial" w:cs="Arial"/>
          <w:b/>
          <w:bCs/>
          <w:i/>
          <w:iCs/>
          <w:color w:val="000000" w:themeColor="text1"/>
          <w:lang w:val="es-CO"/>
        </w:rPr>
        <w:t>Marca</w:t>
      </w:r>
      <w:r w:rsidRPr="006E6894">
        <w:rPr>
          <w:rFonts w:ascii="Arial" w:hAnsi="Arial" w:cs="Arial"/>
          <w:color w:val="000000" w:themeColor="text1"/>
          <w:lang w:val="es-CO"/>
        </w:rPr>
        <w:t>: Esta columna es esencial para el análisis de ventas por marca. La falta de esta información impide identificar el rendimiento de diferentes marcas</w:t>
      </w:r>
      <w:r w:rsidR="005D27AB">
        <w:rPr>
          <w:rFonts w:ascii="Arial" w:hAnsi="Arial" w:cs="Arial"/>
          <w:color w:val="000000" w:themeColor="text1"/>
          <w:lang w:val="es-CO"/>
        </w:rPr>
        <w:t xml:space="preserve">; </w:t>
      </w:r>
      <w:r w:rsidRPr="006E6894">
        <w:rPr>
          <w:rFonts w:ascii="Arial" w:hAnsi="Arial" w:cs="Arial"/>
          <w:color w:val="000000" w:themeColor="text1"/>
          <w:lang w:val="es-CO"/>
        </w:rPr>
        <w:t>La eliminación del 6.339% de los registros garantiza que los análisis y pronósticos sean precisos y representativos de la realidad del mercado.</w:t>
      </w:r>
    </w:p>
    <w:p w14:paraId="4FDF48BF" w14:textId="77777777" w:rsidR="006E6894" w:rsidRPr="006E6894" w:rsidRDefault="006E6894" w:rsidP="006E6894">
      <w:pPr>
        <w:ind w:left="720"/>
        <w:rPr>
          <w:rFonts w:ascii="Arial" w:hAnsi="Arial" w:cs="Arial"/>
          <w:color w:val="000000" w:themeColor="text1"/>
          <w:lang w:val="es-CO"/>
        </w:rPr>
      </w:pPr>
    </w:p>
    <w:p w14:paraId="0D409444" w14:textId="43F6AA71" w:rsidR="006E6894" w:rsidRDefault="006E6894" w:rsidP="006E6894">
      <w:pPr>
        <w:ind w:left="720"/>
        <w:rPr>
          <w:rFonts w:ascii="Arial" w:hAnsi="Arial" w:cs="Arial"/>
          <w:color w:val="000000" w:themeColor="text1"/>
          <w:lang w:val="es-CO"/>
        </w:rPr>
      </w:pPr>
      <w:r w:rsidRPr="006E6894">
        <w:rPr>
          <w:rFonts w:ascii="Arial" w:hAnsi="Arial" w:cs="Arial"/>
          <w:b/>
          <w:bCs/>
          <w:i/>
          <w:iCs/>
          <w:color w:val="000000" w:themeColor="text1"/>
          <w:lang w:val="es-CO"/>
        </w:rPr>
        <w:t>Descripcionarticulo</w:t>
      </w:r>
      <w:r w:rsidRPr="006E6894">
        <w:rPr>
          <w:rFonts w:ascii="Arial" w:hAnsi="Arial" w:cs="Arial"/>
          <w:color w:val="000000" w:themeColor="text1"/>
          <w:lang w:val="es-CO"/>
        </w:rPr>
        <w:t>: Aunque el porcentaje de datos nulos es relativamente bajo (0.181%), la descripción del artículo es crucial para la categorización y análisis detallado de los productos. Mantener registros sin esta información podría llevar a una clasificación errónea o incompleta de los productos, afectando negativamente la calidad del análisis.</w:t>
      </w:r>
    </w:p>
    <w:p w14:paraId="4328C70C" w14:textId="77777777" w:rsidR="005D27AB" w:rsidRDefault="005D27AB" w:rsidP="006E6894">
      <w:pPr>
        <w:ind w:left="720"/>
        <w:rPr>
          <w:rFonts w:ascii="Arial" w:hAnsi="Arial" w:cs="Arial"/>
          <w:color w:val="000000" w:themeColor="text1"/>
          <w:lang w:val="es-CO"/>
        </w:rPr>
      </w:pPr>
    </w:p>
    <w:p w14:paraId="24FDA700" w14:textId="77777777" w:rsidR="006176BF" w:rsidRPr="006176BF" w:rsidRDefault="006176BF" w:rsidP="006176BF">
      <w:pPr>
        <w:ind w:left="720"/>
        <w:rPr>
          <w:rFonts w:ascii="Arial" w:hAnsi="Arial" w:cs="Arial"/>
          <w:color w:val="000000" w:themeColor="text1"/>
          <w:lang w:val="es-CO"/>
        </w:rPr>
      </w:pPr>
      <w:r w:rsidRPr="006176BF">
        <w:rPr>
          <w:rFonts w:ascii="Arial" w:hAnsi="Arial" w:cs="Arial"/>
          <w:color w:val="000000" w:themeColor="text1"/>
          <w:lang w:val="es-CO"/>
        </w:rPr>
        <w:t xml:space="preserve">Se realiza la conversión del tipo de datos de la columna </w:t>
      </w:r>
      <w:r w:rsidRPr="006176BF">
        <w:rPr>
          <w:rFonts w:ascii="Arial" w:hAnsi="Arial" w:cs="Arial"/>
          <w:i/>
          <w:iCs/>
          <w:color w:val="000000" w:themeColor="text1"/>
          <w:lang w:val="es-CO"/>
        </w:rPr>
        <w:t>Fechadocumento</w:t>
      </w:r>
      <w:r w:rsidRPr="006176BF">
        <w:rPr>
          <w:rFonts w:ascii="Arial" w:hAnsi="Arial" w:cs="Arial"/>
          <w:color w:val="000000" w:themeColor="text1"/>
          <w:lang w:val="es-CO"/>
        </w:rPr>
        <w:t xml:space="preserve"> a formato datetime para facilitar el análisis temporal de las ventas. Esta conversión permite realizar operaciones y análisis más precisos, como la identificación de tendencias de ventas a lo largo del tiempo.</w:t>
      </w:r>
    </w:p>
    <w:p w14:paraId="31FC842A" w14:textId="77777777" w:rsidR="006176BF" w:rsidRPr="006176BF" w:rsidRDefault="006176BF" w:rsidP="006176BF">
      <w:pPr>
        <w:ind w:left="720"/>
        <w:rPr>
          <w:rFonts w:ascii="Arial" w:hAnsi="Arial" w:cs="Arial"/>
          <w:color w:val="000000" w:themeColor="text1"/>
          <w:lang w:val="es-CO"/>
        </w:rPr>
      </w:pPr>
    </w:p>
    <w:p w14:paraId="3F671EF1" w14:textId="77777777" w:rsidR="006176BF" w:rsidRPr="00CB6E01" w:rsidRDefault="006176BF" w:rsidP="006176BF">
      <w:pPr>
        <w:ind w:left="720"/>
        <w:rPr>
          <w:rFonts w:ascii="Arial" w:hAnsi="Arial" w:cs="Arial"/>
          <w:b/>
          <w:bCs/>
          <w:color w:val="000000" w:themeColor="text1"/>
          <w:lang w:val="es-CO"/>
        </w:rPr>
      </w:pPr>
      <w:r w:rsidRPr="00CB6E01">
        <w:rPr>
          <w:rFonts w:ascii="Arial" w:hAnsi="Arial" w:cs="Arial"/>
          <w:b/>
          <w:bCs/>
          <w:color w:val="000000" w:themeColor="text1"/>
          <w:lang w:val="es-CO"/>
        </w:rPr>
        <w:t>Análisis y Visualización de Datos</w:t>
      </w:r>
    </w:p>
    <w:p w14:paraId="79DC7893" w14:textId="77777777" w:rsidR="006176BF" w:rsidRPr="006176BF" w:rsidRDefault="006176BF" w:rsidP="006176BF">
      <w:pPr>
        <w:ind w:left="720"/>
        <w:rPr>
          <w:rFonts w:ascii="Arial" w:hAnsi="Arial" w:cs="Arial"/>
          <w:color w:val="000000" w:themeColor="text1"/>
          <w:lang w:val="es-CO"/>
        </w:rPr>
      </w:pPr>
    </w:p>
    <w:p w14:paraId="721ADBAA" w14:textId="77777777" w:rsidR="006176BF" w:rsidRPr="0031773D" w:rsidRDefault="006176BF" w:rsidP="006176BF">
      <w:pPr>
        <w:ind w:left="720"/>
        <w:rPr>
          <w:rFonts w:ascii="Arial" w:hAnsi="Arial" w:cs="Arial"/>
          <w:b/>
          <w:bCs/>
          <w:color w:val="000000" w:themeColor="text1"/>
          <w:lang w:val="es-CO"/>
        </w:rPr>
      </w:pPr>
      <w:r w:rsidRPr="0031773D">
        <w:rPr>
          <w:rFonts w:ascii="Arial" w:hAnsi="Arial" w:cs="Arial"/>
          <w:b/>
          <w:bCs/>
          <w:color w:val="000000" w:themeColor="text1"/>
          <w:lang w:val="es-CO"/>
        </w:rPr>
        <w:t>Marcas más Vendidas:</w:t>
      </w:r>
    </w:p>
    <w:p w14:paraId="0B69F9FA" w14:textId="6194F756" w:rsidR="006176BF" w:rsidRDefault="00181F06" w:rsidP="006176BF">
      <w:pPr>
        <w:ind w:left="720"/>
        <w:rPr>
          <w:rFonts w:ascii="Arial" w:hAnsi="Arial" w:cs="Arial"/>
          <w:color w:val="000000" w:themeColor="text1"/>
          <w:lang w:val="es-CO"/>
        </w:rPr>
      </w:pPr>
      <w:r>
        <w:rPr>
          <w:rFonts w:ascii="Arial" w:hAnsi="Arial" w:cs="Arial"/>
          <w:color w:val="000000" w:themeColor="text1"/>
          <w:lang w:val="es-CO"/>
        </w:rPr>
        <w:t>La Ilustración 1 muestra</w:t>
      </w:r>
      <w:r w:rsidR="006176BF" w:rsidRPr="006176BF">
        <w:rPr>
          <w:rFonts w:ascii="Arial" w:hAnsi="Arial" w:cs="Arial"/>
          <w:color w:val="000000" w:themeColor="text1"/>
          <w:lang w:val="es-CO"/>
        </w:rPr>
        <w:t xml:space="preserve"> las marcas más vendidas para identificar la marca con mayor volumen de ventas. Este análisis es crucial para comprender las preferencias de los clientes y la participación de mercado de diferentes marcas.</w:t>
      </w:r>
    </w:p>
    <w:p w14:paraId="35A3AB9A" w14:textId="77777777" w:rsidR="00595154" w:rsidRDefault="00595154" w:rsidP="006176BF">
      <w:pPr>
        <w:ind w:left="720"/>
        <w:rPr>
          <w:rFonts w:ascii="Arial" w:hAnsi="Arial" w:cs="Arial"/>
          <w:color w:val="000000" w:themeColor="text1"/>
          <w:lang w:val="es-CO"/>
        </w:rPr>
      </w:pPr>
    </w:p>
    <w:p w14:paraId="2107B82F" w14:textId="77777777" w:rsidR="006176BF" w:rsidRDefault="006176BF" w:rsidP="006176BF">
      <w:pPr>
        <w:ind w:left="720"/>
        <w:rPr>
          <w:rFonts w:ascii="Arial" w:hAnsi="Arial" w:cs="Arial"/>
          <w:color w:val="000000" w:themeColor="text1"/>
          <w:lang w:val="es-CO"/>
        </w:rPr>
      </w:pPr>
    </w:p>
    <w:p w14:paraId="7E3572EF" w14:textId="77777777" w:rsidR="006176BF" w:rsidRDefault="006176BF" w:rsidP="002C29C0">
      <w:pPr>
        <w:keepNext/>
        <w:jc w:val="center"/>
      </w:pPr>
      <w:r w:rsidRPr="006F7AAA">
        <w:rPr>
          <w:noProof/>
        </w:rPr>
        <w:drawing>
          <wp:inline distT="0" distB="0" distL="0" distR="0" wp14:anchorId="7E36945C" wp14:editId="529666BC">
            <wp:extent cx="5612130" cy="2602230"/>
            <wp:effectExtent l="0" t="0" r="7620" b="7620"/>
            <wp:docPr id="1974100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00828" name=""/>
                    <pic:cNvPicPr/>
                  </pic:nvPicPr>
                  <pic:blipFill>
                    <a:blip r:embed="rId11"/>
                    <a:stretch>
                      <a:fillRect/>
                    </a:stretch>
                  </pic:blipFill>
                  <pic:spPr>
                    <a:xfrm>
                      <a:off x="0" y="0"/>
                      <a:ext cx="5612130" cy="2602230"/>
                    </a:xfrm>
                    <a:prstGeom prst="rect">
                      <a:avLst/>
                    </a:prstGeom>
                  </pic:spPr>
                </pic:pic>
              </a:graphicData>
            </a:graphic>
          </wp:inline>
        </w:drawing>
      </w:r>
    </w:p>
    <w:p w14:paraId="4B4F3B0A" w14:textId="36E5A0FD" w:rsidR="006176BF" w:rsidRPr="006176BF" w:rsidRDefault="006176BF" w:rsidP="006176BF">
      <w:pPr>
        <w:pStyle w:val="Descripcin"/>
        <w:jc w:val="center"/>
        <w:rPr>
          <w:rFonts w:cs="Arial"/>
          <w:lang w:val="es-CO"/>
        </w:rPr>
      </w:pPr>
      <w:bookmarkStart w:id="21" w:name="_Toc168945110"/>
      <w:r w:rsidRPr="006176BF">
        <w:rPr>
          <w:rFonts w:cs="Arial"/>
        </w:rPr>
        <w:t xml:space="preserve">Ilustración </w:t>
      </w:r>
      <w:r w:rsidRPr="006176BF">
        <w:rPr>
          <w:rFonts w:cs="Arial"/>
        </w:rPr>
        <w:fldChar w:fldCharType="begin"/>
      </w:r>
      <w:r w:rsidRPr="006176BF">
        <w:rPr>
          <w:rFonts w:cs="Arial"/>
        </w:rPr>
        <w:instrText xml:space="preserve"> SEQ Ilustración \* ARABIC </w:instrText>
      </w:r>
      <w:r w:rsidRPr="006176BF">
        <w:rPr>
          <w:rFonts w:cs="Arial"/>
        </w:rPr>
        <w:fldChar w:fldCharType="separate"/>
      </w:r>
      <w:r w:rsidR="002B4778">
        <w:rPr>
          <w:rFonts w:cs="Arial"/>
          <w:noProof/>
        </w:rPr>
        <w:t>1</w:t>
      </w:r>
      <w:r w:rsidRPr="006176BF">
        <w:rPr>
          <w:rFonts w:cs="Arial"/>
        </w:rPr>
        <w:fldChar w:fldCharType="end"/>
      </w:r>
      <w:r w:rsidRPr="006176BF">
        <w:rPr>
          <w:rFonts w:cs="Arial"/>
        </w:rPr>
        <w:t xml:space="preserve"> Top 10 Marcas más vendidas de la Compañia</w:t>
      </w:r>
      <w:bookmarkEnd w:id="21"/>
    </w:p>
    <w:p w14:paraId="6B3D59C2" w14:textId="77777777" w:rsidR="006176BF" w:rsidRPr="0031773D" w:rsidRDefault="006176BF" w:rsidP="006176BF">
      <w:pPr>
        <w:ind w:left="720"/>
        <w:rPr>
          <w:rFonts w:ascii="Arial" w:hAnsi="Arial" w:cs="Arial"/>
          <w:b/>
          <w:bCs/>
          <w:color w:val="000000" w:themeColor="text1"/>
          <w:lang w:val="es-CO"/>
        </w:rPr>
      </w:pPr>
      <w:r w:rsidRPr="0031773D">
        <w:rPr>
          <w:rFonts w:ascii="Arial" w:hAnsi="Arial" w:cs="Arial"/>
          <w:b/>
          <w:bCs/>
          <w:color w:val="000000" w:themeColor="text1"/>
          <w:lang w:val="es-CO"/>
        </w:rPr>
        <w:t>Productos más Vendidos de la Marca Líder:</w:t>
      </w:r>
    </w:p>
    <w:p w14:paraId="2BA959E5" w14:textId="42C64FF7" w:rsidR="006176BF" w:rsidRDefault="006176BF" w:rsidP="006176BF">
      <w:pPr>
        <w:ind w:left="720"/>
        <w:rPr>
          <w:rFonts w:ascii="Arial" w:hAnsi="Arial" w:cs="Arial"/>
          <w:color w:val="000000" w:themeColor="text1"/>
          <w:lang w:val="es-CO"/>
        </w:rPr>
      </w:pPr>
      <w:r w:rsidRPr="006176BF">
        <w:rPr>
          <w:rFonts w:ascii="Arial" w:hAnsi="Arial" w:cs="Arial"/>
          <w:color w:val="000000" w:themeColor="text1"/>
          <w:lang w:val="es-CO"/>
        </w:rPr>
        <w:t>Una vez identificada la marca más vendida, se realiza una gráfica de los productos más vendidos de dicha marca</w:t>
      </w:r>
      <w:r w:rsidR="00181F06">
        <w:rPr>
          <w:rFonts w:ascii="Arial" w:hAnsi="Arial" w:cs="Arial"/>
          <w:color w:val="000000" w:themeColor="text1"/>
          <w:lang w:val="es-CO"/>
        </w:rPr>
        <w:t>,</w:t>
      </w:r>
      <w:r w:rsidR="00181F06">
        <w:rPr>
          <w:rFonts w:ascii="Arial" w:hAnsi="Arial" w:cs="Arial"/>
          <w:color w:val="000000" w:themeColor="text1"/>
          <w:lang w:val="es-CO"/>
        </w:rPr>
        <w:t xml:space="preserve"> Ilustración </w:t>
      </w:r>
      <w:r w:rsidR="00181F06">
        <w:rPr>
          <w:rFonts w:ascii="Arial" w:hAnsi="Arial" w:cs="Arial"/>
          <w:color w:val="000000" w:themeColor="text1"/>
          <w:lang w:val="es-CO"/>
        </w:rPr>
        <w:t>2</w:t>
      </w:r>
      <w:r w:rsidRPr="006176BF">
        <w:rPr>
          <w:rFonts w:ascii="Arial" w:hAnsi="Arial" w:cs="Arial"/>
          <w:color w:val="000000" w:themeColor="text1"/>
          <w:lang w:val="es-CO"/>
        </w:rPr>
        <w:t>. Este análisis proporciona información detallada sobre cuáles productos específicos dentro de la marca están impulsando las ventas.</w:t>
      </w:r>
    </w:p>
    <w:p w14:paraId="545031FA" w14:textId="77777777" w:rsidR="006176BF" w:rsidRDefault="006176BF" w:rsidP="006176BF">
      <w:pPr>
        <w:ind w:left="720"/>
        <w:rPr>
          <w:rFonts w:ascii="Arial" w:hAnsi="Arial" w:cs="Arial"/>
          <w:color w:val="000000" w:themeColor="text1"/>
          <w:lang w:val="es-CO"/>
        </w:rPr>
      </w:pPr>
    </w:p>
    <w:p w14:paraId="6AA18BDE" w14:textId="77777777" w:rsidR="006176BF" w:rsidRDefault="006176BF" w:rsidP="006176BF">
      <w:pPr>
        <w:ind w:left="720"/>
        <w:rPr>
          <w:rFonts w:ascii="Arial" w:hAnsi="Arial" w:cs="Arial"/>
          <w:color w:val="000000" w:themeColor="text1"/>
          <w:lang w:val="es-CO"/>
        </w:rPr>
      </w:pPr>
    </w:p>
    <w:p w14:paraId="05B82B5A" w14:textId="77777777" w:rsidR="006176BF" w:rsidRDefault="006176BF" w:rsidP="006176BF">
      <w:pPr>
        <w:ind w:left="720"/>
        <w:rPr>
          <w:rFonts w:ascii="Arial" w:hAnsi="Arial" w:cs="Arial"/>
          <w:color w:val="000000" w:themeColor="text1"/>
          <w:lang w:val="es-CO"/>
        </w:rPr>
      </w:pPr>
    </w:p>
    <w:p w14:paraId="2B0C71E5" w14:textId="77777777" w:rsidR="001314E0" w:rsidRPr="001314E0" w:rsidRDefault="001314E0" w:rsidP="002C29C0">
      <w:pPr>
        <w:keepNext/>
        <w:jc w:val="center"/>
        <w:rPr>
          <w:rFonts w:ascii="Arial" w:hAnsi="Arial" w:cs="Arial"/>
          <w:color w:val="000000" w:themeColor="text1"/>
        </w:rPr>
      </w:pPr>
      <w:r w:rsidRPr="001314E0">
        <w:rPr>
          <w:rFonts w:ascii="Arial" w:hAnsi="Arial" w:cs="Arial"/>
          <w:noProof/>
          <w:color w:val="000000" w:themeColor="text1"/>
        </w:rPr>
        <w:drawing>
          <wp:inline distT="0" distB="0" distL="0" distR="0" wp14:anchorId="28236540" wp14:editId="6C855839">
            <wp:extent cx="5612130" cy="1596788"/>
            <wp:effectExtent l="0" t="0" r="7620" b="3810"/>
            <wp:docPr id="1215345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45930" name=""/>
                    <pic:cNvPicPr/>
                  </pic:nvPicPr>
                  <pic:blipFill>
                    <a:blip r:embed="rId12"/>
                    <a:stretch>
                      <a:fillRect/>
                    </a:stretch>
                  </pic:blipFill>
                  <pic:spPr>
                    <a:xfrm>
                      <a:off x="0" y="0"/>
                      <a:ext cx="5632629" cy="1602620"/>
                    </a:xfrm>
                    <a:prstGeom prst="rect">
                      <a:avLst/>
                    </a:prstGeom>
                  </pic:spPr>
                </pic:pic>
              </a:graphicData>
            </a:graphic>
          </wp:inline>
        </w:drawing>
      </w:r>
    </w:p>
    <w:p w14:paraId="6179F7DF" w14:textId="70C9E3D7" w:rsidR="006176BF" w:rsidRPr="001314E0" w:rsidRDefault="001314E0" w:rsidP="001314E0">
      <w:pPr>
        <w:pStyle w:val="Descripcin"/>
        <w:jc w:val="center"/>
        <w:rPr>
          <w:rFonts w:cs="Arial"/>
          <w:lang w:val="es-CO"/>
        </w:rPr>
      </w:pPr>
      <w:bookmarkStart w:id="22" w:name="_Toc168945111"/>
      <w:r w:rsidRPr="001314E0">
        <w:rPr>
          <w:rFonts w:cs="Arial"/>
        </w:rPr>
        <w:t xml:space="preserve">Ilustración </w:t>
      </w:r>
      <w:r w:rsidRPr="001314E0">
        <w:rPr>
          <w:rFonts w:cs="Arial"/>
        </w:rPr>
        <w:fldChar w:fldCharType="begin"/>
      </w:r>
      <w:r w:rsidRPr="001314E0">
        <w:rPr>
          <w:rFonts w:cs="Arial"/>
        </w:rPr>
        <w:instrText xml:space="preserve"> SEQ Ilustración \* ARABIC </w:instrText>
      </w:r>
      <w:r w:rsidRPr="001314E0">
        <w:rPr>
          <w:rFonts w:cs="Arial"/>
        </w:rPr>
        <w:fldChar w:fldCharType="separate"/>
      </w:r>
      <w:r w:rsidR="002B4778">
        <w:rPr>
          <w:rFonts w:cs="Arial"/>
          <w:noProof/>
        </w:rPr>
        <w:t>2</w:t>
      </w:r>
      <w:r w:rsidRPr="001314E0">
        <w:rPr>
          <w:rFonts w:cs="Arial"/>
        </w:rPr>
        <w:fldChar w:fldCharType="end"/>
      </w:r>
      <w:r w:rsidRPr="001314E0">
        <w:rPr>
          <w:rFonts w:cs="Arial"/>
        </w:rPr>
        <w:t xml:space="preserve"> Top 10 Productos </w:t>
      </w:r>
      <w:r w:rsidR="0031773D" w:rsidRPr="001314E0">
        <w:rPr>
          <w:rFonts w:cs="Arial"/>
        </w:rPr>
        <w:t>más</w:t>
      </w:r>
      <w:r w:rsidRPr="001314E0">
        <w:rPr>
          <w:rFonts w:cs="Arial"/>
        </w:rPr>
        <w:t xml:space="preserve"> vendidos de la Marca </w:t>
      </w:r>
      <w:r w:rsidR="0031773D" w:rsidRPr="001314E0">
        <w:rPr>
          <w:rFonts w:cs="Arial"/>
        </w:rPr>
        <w:t>más</w:t>
      </w:r>
      <w:r w:rsidRPr="001314E0">
        <w:rPr>
          <w:rFonts w:cs="Arial"/>
        </w:rPr>
        <w:t xml:space="preserve"> vendida</w:t>
      </w:r>
      <w:r w:rsidR="0031773D">
        <w:rPr>
          <w:rFonts w:cs="Arial"/>
        </w:rPr>
        <w:t>.</w:t>
      </w:r>
      <w:bookmarkEnd w:id="22"/>
    </w:p>
    <w:p w14:paraId="2D9B2E7B" w14:textId="77777777" w:rsidR="006176BF" w:rsidRPr="0031773D" w:rsidRDefault="006176BF" w:rsidP="006176BF">
      <w:pPr>
        <w:ind w:left="720"/>
        <w:rPr>
          <w:rFonts w:ascii="Arial" w:hAnsi="Arial" w:cs="Arial"/>
          <w:b/>
          <w:bCs/>
          <w:color w:val="000000" w:themeColor="text1"/>
          <w:lang w:val="es-CO"/>
        </w:rPr>
      </w:pPr>
      <w:r w:rsidRPr="0031773D">
        <w:rPr>
          <w:rFonts w:ascii="Arial" w:hAnsi="Arial" w:cs="Arial"/>
          <w:b/>
          <w:bCs/>
          <w:color w:val="000000" w:themeColor="text1"/>
          <w:lang w:val="es-CO"/>
        </w:rPr>
        <w:t>Productos más Vendidos de la Marca Líder en el Año Actual:</w:t>
      </w:r>
    </w:p>
    <w:p w14:paraId="6C13B686" w14:textId="29884032" w:rsidR="005D27AB" w:rsidRDefault="00181F06" w:rsidP="006176BF">
      <w:pPr>
        <w:ind w:left="720"/>
        <w:rPr>
          <w:rFonts w:ascii="Arial" w:hAnsi="Arial" w:cs="Arial"/>
          <w:color w:val="000000" w:themeColor="text1"/>
          <w:lang w:val="es-CO"/>
        </w:rPr>
      </w:pPr>
      <w:r>
        <w:rPr>
          <w:rFonts w:ascii="Arial" w:hAnsi="Arial" w:cs="Arial"/>
          <w:color w:val="000000" w:themeColor="text1"/>
          <w:lang w:val="es-CO"/>
        </w:rPr>
        <w:t xml:space="preserve">Por </w:t>
      </w:r>
      <w:r w:rsidR="00686B57">
        <w:rPr>
          <w:rFonts w:ascii="Arial" w:hAnsi="Arial" w:cs="Arial"/>
          <w:color w:val="000000" w:themeColor="text1"/>
          <w:lang w:val="es-CO"/>
        </w:rPr>
        <w:t>último,</w:t>
      </w:r>
      <w:r>
        <w:rPr>
          <w:rFonts w:ascii="Arial" w:hAnsi="Arial" w:cs="Arial"/>
          <w:color w:val="000000" w:themeColor="text1"/>
          <w:lang w:val="es-CO"/>
        </w:rPr>
        <w:t xml:space="preserve"> s</w:t>
      </w:r>
      <w:r w:rsidR="006176BF" w:rsidRPr="006176BF">
        <w:rPr>
          <w:rFonts w:ascii="Arial" w:hAnsi="Arial" w:cs="Arial"/>
          <w:color w:val="000000" w:themeColor="text1"/>
          <w:lang w:val="es-CO"/>
        </w:rPr>
        <w:t xml:space="preserve">e realiza una gráfica de los </w:t>
      </w:r>
      <w:r w:rsidR="006176BF">
        <w:rPr>
          <w:rFonts w:ascii="Arial" w:hAnsi="Arial" w:cs="Arial"/>
          <w:color w:val="000000" w:themeColor="text1"/>
          <w:lang w:val="es-CO"/>
        </w:rPr>
        <w:t>10</w:t>
      </w:r>
      <w:r w:rsidR="006176BF" w:rsidRPr="006176BF">
        <w:rPr>
          <w:rFonts w:ascii="Arial" w:hAnsi="Arial" w:cs="Arial"/>
          <w:color w:val="000000" w:themeColor="text1"/>
          <w:lang w:val="es-CO"/>
        </w:rPr>
        <w:t xml:space="preserve"> productos más vendidos de la marca líder, enfocándose en las ventas del año actual</w:t>
      </w:r>
      <w:r>
        <w:rPr>
          <w:rFonts w:ascii="Arial" w:hAnsi="Arial" w:cs="Arial"/>
          <w:color w:val="000000" w:themeColor="text1"/>
          <w:lang w:val="es-CO"/>
        </w:rPr>
        <w:t>, Ilustración 3</w:t>
      </w:r>
      <w:r w:rsidR="006176BF" w:rsidRPr="006176BF">
        <w:rPr>
          <w:rFonts w:ascii="Arial" w:hAnsi="Arial" w:cs="Arial"/>
          <w:color w:val="000000" w:themeColor="text1"/>
          <w:lang w:val="es-CO"/>
        </w:rPr>
        <w:t>. Este análisis ayuda a identificar tendencias recientes y productos populares en el periodo más reciente, proporcionando una visión actualizada del rendimiento de la marca.</w:t>
      </w:r>
    </w:p>
    <w:p w14:paraId="36463EF6" w14:textId="77777777" w:rsidR="006176BF" w:rsidRDefault="006176BF" w:rsidP="006176BF">
      <w:pPr>
        <w:ind w:left="720"/>
        <w:rPr>
          <w:rFonts w:ascii="Arial" w:hAnsi="Arial" w:cs="Arial"/>
          <w:color w:val="000000" w:themeColor="text1"/>
          <w:lang w:val="es-CO"/>
        </w:rPr>
      </w:pPr>
    </w:p>
    <w:p w14:paraId="5C02EA17" w14:textId="77777777" w:rsidR="00023A84" w:rsidRDefault="00023A84" w:rsidP="00023A84">
      <w:pPr>
        <w:keepNext/>
        <w:jc w:val="center"/>
      </w:pPr>
      <w:r w:rsidRPr="006F7AAA">
        <w:rPr>
          <w:noProof/>
        </w:rPr>
        <w:drawing>
          <wp:inline distT="0" distB="0" distL="0" distR="0" wp14:anchorId="36C22BC3" wp14:editId="5215AD55">
            <wp:extent cx="5612130" cy="1496060"/>
            <wp:effectExtent l="0" t="0" r="7620" b="8890"/>
            <wp:docPr id="660853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53916" name=""/>
                    <pic:cNvPicPr/>
                  </pic:nvPicPr>
                  <pic:blipFill>
                    <a:blip r:embed="rId13"/>
                    <a:stretch>
                      <a:fillRect/>
                    </a:stretch>
                  </pic:blipFill>
                  <pic:spPr>
                    <a:xfrm>
                      <a:off x="0" y="0"/>
                      <a:ext cx="5612130" cy="1496060"/>
                    </a:xfrm>
                    <a:prstGeom prst="rect">
                      <a:avLst/>
                    </a:prstGeom>
                  </pic:spPr>
                </pic:pic>
              </a:graphicData>
            </a:graphic>
          </wp:inline>
        </w:drawing>
      </w:r>
    </w:p>
    <w:p w14:paraId="1996BC48" w14:textId="4E48C04D" w:rsidR="006176BF" w:rsidRDefault="00023A84" w:rsidP="00023A84">
      <w:pPr>
        <w:pStyle w:val="Descripcin"/>
        <w:jc w:val="center"/>
        <w:rPr>
          <w:rFonts w:cs="Arial"/>
          <w:lang w:val="es-CO"/>
        </w:rPr>
      </w:pPr>
      <w:bookmarkStart w:id="23" w:name="_Toc168945112"/>
      <w:r>
        <w:t xml:space="preserve">Ilustración </w:t>
      </w:r>
      <w:r>
        <w:fldChar w:fldCharType="begin"/>
      </w:r>
      <w:r>
        <w:instrText xml:space="preserve"> SEQ Ilustración \* ARABIC </w:instrText>
      </w:r>
      <w:r>
        <w:fldChar w:fldCharType="separate"/>
      </w:r>
      <w:r w:rsidR="002B4778">
        <w:rPr>
          <w:noProof/>
        </w:rPr>
        <w:t>3</w:t>
      </w:r>
      <w:r>
        <w:fldChar w:fldCharType="end"/>
      </w:r>
      <w:r>
        <w:t xml:space="preserve"> Top 10 productos más vendidos de la Marca más vendida en el año 2024</w:t>
      </w:r>
      <w:r w:rsidR="0031773D">
        <w:t>.</w:t>
      </w:r>
      <w:bookmarkEnd w:id="23"/>
    </w:p>
    <w:p w14:paraId="16F42220" w14:textId="77777777" w:rsidR="0031773D" w:rsidRDefault="0031773D" w:rsidP="00F278E0">
      <w:pPr>
        <w:ind w:left="720"/>
        <w:rPr>
          <w:rFonts w:ascii="Arial" w:hAnsi="Arial" w:cs="Arial"/>
          <w:color w:val="000000" w:themeColor="text1"/>
          <w:lang w:val="es-CO"/>
        </w:rPr>
      </w:pPr>
    </w:p>
    <w:p w14:paraId="641DAD97" w14:textId="1F8D9E06" w:rsidR="00F278E0" w:rsidRDefault="00394E2B" w:rsidP="00F278E0">
      <w:pPr>
        <w:ind w:left="720"/>
        <w:rPr>
          <w:rFonts w:ascii="Arial" w:hAnsi="Arial" w:cs="Arial"/>
          <w:color w:val="000000" w:themeColor="text1"/>
          <w:lang w:val="es-CO"/>
        </w:rPr>
      </w:pPr>
      <w:r>
        <w:rPr>
          <w:rFonts w:ascii="Arial" w:hAnsi="Arial" w:cs="Arial"/>
          <w:color w:val="000000" w:themeColor="text1"/>
          <w:lang w:val="es-CO"/>
        </w:rPr>
        <w:t>Se identifican entonces los siguientes productos para efectuar los análisis</w:t>
      </w:r>
      <w:r w:rsidR="00F278E0">
        <w:rPr>
          <w:rFonts w:ascii="Arial" w:hAnsi="Arial" w:cs="Arial"/>
          <w:color w:val="000000" w:themeColor="text1"/>
          <w:lang w:val="es-CO"/>
        </w:rPr>
        <w:t>:</w:t>
      </w:r>
    </w:p>
    <w:p w14:paraId="6B703D89" w14:textId="77777777" w:rsidR="00394E2B" w:rsidRDefault="00394E2B" w:rsidP="006176BF">
      <w:pPr>
        <w:ind w:left="720"/>
        <w:rPr>
          <w:rFonts w:ascii="Arial" w:hAnsi="Arial" w:cs="Arial"/>
          <w:color w:val="000000" w:themeColor="text1"/>
          <w:lang w:val="es-CO"/>
        </w:rPr>
      </w:pPr>
    </w:p>
    <w:tbl>
      <w:tblPr>
        <w:tblStyle w:val="Tablaconcuadrcula"/>
        <w:tblW w:w="0" w:type="auto"/>
        <w:jc w:val="center"/>
        <w:tblLook w:val="04A0" w:firstRow="1" w:lastRow="0" w:firstColumn="1" w:lastColumn="0" w:noHBand="0" w:noVBand="1"/>
      </w:tblPr>
      <w:tblGrid>
        <w:gridCol w:w="5967"/>
        <w:gridCol w:w="1342"/>
      </w:tblGrid>
      <w:tr w:rsidR="00394E2B" w:rsidRPr="00F278E0" w14:paraId="0B79EC20" w14:textId="77777777" w:rsidTr="001C05B2">
        <w:trPr>
          <w:jc w:val="center"/>
        </w:trPr>
        <w:tc>
          <w:tcPr>
            <w:tcW w:w="0" w:type="auto"/>
            <w:hideMark/>
          </w:tcPr>
          <w:p w14:paraId="3FB29C40" w14:textId="52DF7806" w:rsidR="00394E2B" w:rsidRPr="00F278E0" w:rsidRDefault="00F278E0" w:rsidP="00A03038">
            <w:pPr>
              <w:jc w:val="center"/>
              <w:rPr>
                <w:rFonts w:ascii="Arial" w:eastAsia="Times New Roman" w:hAnsi="Arial" w:cs="Arial"/>
                <w:b/>
                <w:bCs/>
                <w:color w:val="000000" w:themeColor="text1"/>
                <w:kern w:val="0"/>
                <w:lang w:eastAsia="es-CO"/>
                <w14:ligatures w14:val="none"/>
              </w:rPr>
            </w:pPr>
            <w:r w:rsidRPr="00F278E0">
              <w:rPr>
                <w:rFonts w:ascii="Arial" w:eastAsia="Times New Roman" w:hAnsi="Arial" w:cs="Arial"/>
                <w:b/>
                <w:bCs/>
                <w:color w:val="000000" w:themeColor="text1"/>
                <w:kern w:val="0"/>
                <w:lang w:eastAsia="es-CO"/>
                <w14:ligatures w14:val="none"/>
              </w:rPr>
              <w:t>Producto</w:t>
            </w:r>
          </w:p>
        </w:tc>
        <w:tc>
          <w:tcPr>
            <w:tcW w:w="0" w:type="auto"/>
            <w:hideMark/>
          </w:tcPr>
          <w:p w14:paraId="42211D9D" w14:textId="3392FB15" w:rsidR="00394E2B" w:rsidRPr="00F278E0" w:rsidRDefault="00F278E0" w:rsidP="00A03038">
            <w:pPr>
              <w:jc w:val="center"/>
              <w:rPr>
                <w:rFonts w:ascii="Arial" w:eastAsia="Times New Roman" w:hAnsi="Arial" w:cs="Arial"/>
                <w:b/>
                <w:bCs/>
                <w:color w:val="000000" w:themeColor="text1"/>
                <w:kern w:val="0"/>
                <w:lang w:eastAsia="es-CO"/>
                <w14:ligatures w14:val="none"/>
              </w:rPr>
            </w:pPr>
            <w:r w:rsidRPr="00F278E0">
              <w:rPr>
                <w:rFonts w:ascii="Arial" w:eastAsia="Times New Roman" w:hAnsi="Arial" w:cs="Arial"/>
                <w:b/>
                <w:bCs/>
                <w:color w:val="000000" w:themeColor="text1"/>
                <w:kern w:val="0"/>
                <w:lang w:eastAsia="es-CO"/>
                <w14:ligatures w14:val="none"/>
              </w:rPr>
              <w:t>Código</w:t>
            </w:r>
          </w:p>
        </w:tc>
      </w:tr>
      <w:tr w:rsidR="00394E2B" w:rsidRPr="00F278E0" w14:paraId="74D7330E" w14:textId="77777777" w:rsidTr="001C05B2">
        <w:trPr>
          <w:jc w:val="center"/>
        </w:trPr>
        <w:tc>
          <w:tcPr>
            <w:tcW w:w="0" w:type="auto"/>
            <w:hideMark/>
          </w:tcPr>
          <w:p w14:paraId="5F64442A" w14:textId="77777777" w:rsidR="00394E2B" w:rsidRPr="00F278E0" w:rsidRDefault="00394E2B" w:rsidP="001C05B2">
            <w:pPr>
              <w:jc w:val="left"/>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CALIBRADOR CON VERNIER 6"X150mm</w:t>
            </w:r>
          </w:p>
        </w:tc>
        <w:tc>
          <w:tcPr>
            <w:tcW w:w="0" w:type="auto"/>
            <w:hideMark/>
          </w:tcPr>
          <w:p w14:paraId="2497F679" w14:textId="77777777" w:rsidR="00394E2B" w:rsidRPr="00F278E0" w:rsidRDefault="00394E2B" w:rsidP="001C05B2">
            <w:pPr>
              <w:jc w:val="center"/>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530-104</w:t>
            </w:r>
          </w:p>
        </w:tc>
      </w:tr>
      <w:tr w:rsidR="00394E2B" w:rsidRPr="00F278E0" w14:paraId="469243B3" w14:textId="77777777" w:rsidTr="001C05B2">
        <w:trPr>
          <w:jc w:val="center"/>
        </w:trPr>
        <w:tc>
          <w:tcPr>
            <w:tcW w:w="0" w:type="auto"/>
            <w:hideMark/>
          </w:tcPr>
          <w:p w14:paraId="7ECE9BA4" w14:textId="77777777" w:rsidR="00394E2B" w:rsidRPr="00F278E0" w:rsidRDefault="00394E2B" w:rsidP="001C05B2">
            <w:pPr>
              <w:jc w:val="left"/>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CALIBRADOR CON VERNIER 8"X200mm</w:t>
            </w:r>
          </w:p>
        </w:tc>
        <w:tc>
          <w:tcPr>
            <w:tcW w:w="0" w:type="auto"/>
            <w:hideMark/>
          </w:tcPr>
          <w:p w14:paraId="5735D0A6" w14:textId="77777777" w:rsidR="00394E2B" w:rsidRPr="00F278E0" w:rsidRDefault="00394E2B" w:rsidP="001C05B2">
            <w:pPr>
              <w:jc w:val="center"/>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530-114</w:t>
            </w:r>
          </w:p>
        </w:tc>
      </w:tr>
      <w:tr w:rsidR="00394E2B" w:rsidRPr="00F278E0" w14:paraId="3DD1A4F6" w14:textId="77777777" w:rsidTr="001C05B2">
        <w:trPr>
          <w:jc w:val="center"/>
        </w:trPr>
        <w:tc>
          <w:tcPr>
            <w:tcW w:w="0" w:type="auto"/>
            <w:hideMark/>
          </w:tcPr>
          <w:p w14:paraId="743C0A3B" w14:textId="77777777" w:rsidR="00394E2B" w:rsidRPr="00F278E0" w:rsidRDefault="00394E2B" w:rsidP="001C05B2">
            <w:pPr>
              <w:jc w:val="left"/>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CALIBRADOR PIE DE REY DIGITAL DE 6"-150mm /0.0...</w:t>
            </w:r>
          </w:p>
        </w:tc>
        <w:tc>
          <w:tcPr>
            <w:tcW w:w="0" w:type="auto"/>
            <w:hideMark/>
          </w:tcPr>
          <w:p w14:paraId="3E618254" w14:textId="77777777" w:rsidR="00394E2B" w:rsidRPr="00F278E0" w:rsidRDefault="00394E2B" w:rsidP="001C05B2">
            <w:pPr>
              <w:jc w:val="center"/>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500-196-30</w:t>
            </w:r>
          </w:p>
        </w:tc>
      </w:tr>
      <w:tr w:rsidR="00394E2B" w:rsidRPr="00F278E0" w14:paraId="17E718C8" w14:textId="77777777" w:rsidTr="001C05B2">
        <w:trPr>
          <w:jc w:val="center"/>
        </w:trPr>
        <w:tc>
          <w:tcPr>
            <w:tcW w:w="0" w:type="auto"/>
            <w:hideMark/>
          </w:tcPr>
          <w:p w14:paraId="2EB2400B" w14:textId="77777777" w:rsidR="00394E2B" w:rsidRPr="00F278E0" w:rsidRDefault="00394E2B" w:rsidP="001C05B2">
            <w:pPr>
              <w:jc w:val="left"/>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COMPARADOR</w:t>
            </w:r>
          </w:p>
        </w:tc>
        <w:tc>
          <w:tcPr>
            <w:tcW w:w="0" w:type="auto"/>
            <w:hideMark/>
          </w:tcPr>
          <w:p w14:paraId="074FB533" w14:textId="77777777" w:rsidR="00394E2B" w:rsidRPr="00F278E0" w:rsidRDefault="00394E2B" w:rsidP="001C05B2">
            <w:pPr>
              <w:jc w:val="center"/>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2046A</w:t>
            </w:r>
          </w:p>
        </w:tc>
      </w:tr>
      <w:tr w:rsidR="00394E2B" w:rsidRPr="00F278E0" w14:paraId="77279002" w14:textId="77777777" w:rsidTr="001C05B2">
        <w:trPr>
          <w:jc w:val="center"/>
        </w:trPr>
        <w:tc>
          <w:tcPr>
            <w:tcW w:w="0" w:type="auto"/>
            <w:hideMark/>
          </w:tcPr>
          <w:p w14:paraId="17AE6D6D" w14:textId="77777777" w:rsidR="00394E2B" w:rsidRPr="00F278E0" w:rsidRDefault="00394E2B" w:rsidP="001C05B2">
            <w:pPr>
              <w:jc w:val="left"/>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CALIBRADOR PIE DE REY DIGITAL 8"-200mm/0.01mm...</w:t>
            </w:r>
          </w:p>
        </w:tc>
        <w:tc>
          <w:tcPr>
            <w:tcW w:w="0" w:type="auto"/>
            <w:hideMark/>
          </w:tcPr>
          <w:p w14:paraId="19A8ADFD" w14:textId="77777777" w:rsidR="00394E2B" w:rsidRPr="00F278E0" w:rsidRDefault="00394E2B" w:rsidP="001C05B2">
            <w:pPr>
              <w:jc w:val="center"/>
              <w:rPr>
                <w:rFonts w:ascii="Arial" w:eastAsia="Times New Roman" w:hAnsi="Arial" w:cs="Arial"/>
                <w:color w:val="000000" w:themeColor="text1"/>
                <w:kern w:val="0"/>
                <w:lang w:eastAsia="es-CO"/>
                <w14:ligatures w14:val="none"/>
              </w:rPr>
            </w:pPr>
            <w:r w:rsidRPr="00F278E0">
              <w:rPr>
                <w:rFonts w:ascii="Arial" w:eastAsia="Times New Roman" w:hAnsi="Arial" w:cs="Arial"/>
                <w:color w:val="000000" w:themeColor="text1"/>
                <w:kern w:val="0"/>
                <w:lang w:eastAsia="es-CO"/>
                <w14:ligatures w14:val="none"/>
              </w:rPr>
              <w:t>500-197-30</w:t>
            </w:r>
          </w:p>
        </w:tc>
      </w:tr>
    </w:tbl>
    <w:p w14:paraId="2A87BE4F" w14:textId="7DD6C7ED" w:rsidR="00394E2B" w:rsidRPr="00F278E0" w:rsidRDefault="00394E2B" w:rsidP="00F278E0">
      <w:pPr>
        <w:jc w:val="center"/>
        <w:rPr>
          <w:rFonts w:ascii="Arial" w:hAnsi="Arial" w:cs="Arial"/>
          <w:i/>
          <w:iCs/>
          <w:color w:val="000000" w:themeColor="text1"/>
          <w:sz w:val="18"/>
          <w:szCs w:val="18"/>
          <w:lang w:val="es-CO"/>
        </w:rPr>
      </w:pPr>
      <w:r w:rsidRPr="00F278E0">
        <w:rPr>
          <w:rFonts w:ascii="Arial" w:hAnsi="Arial" w:cs="Arial"/>
          <w:i/>
          <w:iCs/>
          <w:color w:val="000000" w:themeColor="text1"/>
          <w:sz w:val="18"/>
          <w:szCs w:val="18"/>
          <w:lang w:val="es-CO"/>
        </w:rPr>
        <w:t>T</w:t>
      </w:r>
      <w:r w:rsidR="00F278E0" w:rsidRPr="00F278E0">
        <w:rPr>
          <w:rFonts w:ascii="Arial" w:hAnsi="Arial" w:cs="Arial"/>
          <w:i/>
          <w:iCs/>
          <w:color w:val="000000" w:themeColor="text1"/>
          <w:sz w:val="18"/>
          <w:szCs w:val="18"/>
          <w:lang w:val="es-CO"/>
        </w:rPr>
        <w:t>abla 1 Productos seleccionados para pronosticar</w:t>
      </w:r>
      <w:r w:rsidR="0031773D">
        <w:rPr>
          <w:rFonts w:ascii="Arial" w:hAnsi="Arial" w:cs="Arial"/>
          <w:i/>
          <w:iCs/>
          <w:color w:val="000000" w:themeColor="text1"/>
          <w:sz w:val="18"/>
          <w:szCs w:val="18"/>
          <w:lang w:val="es-CO"/>
        </w:rPr>
        <w:t>.</w:t>
      </w:r>
    </w:p>
    <w:p w14:paraId="0AAC7796" w14:textId="77777777" w:rsidR="00394E2B" w:rsidRDefault="00394E2B" w:rsidP="006176BF">
      <w:pPr>
        <w:ind w:left="720"/>
        <w:rPr>
          <w:rFonts w:ascii="Arial" w:hAnsi="Arial" w:cs="Arial"/>
          <w:color w:val="000000" w:themeColor="text1"/>
          <w:lang w:val="es-CO"/>
        </w:rPr>
      </w:pPr>
    </w:p>
    <w:p w14:paraId="0FCF9437" w14:textId="77777777" w:rsidR="00394E2B" w:rsidRDefault="00394E2B" w:rsidP="006176BF">
      <w:pPr>
        <w:ind w:left="720"/>
        <w:rPr>
          <w:rFonts w:ascii="Arial" w:hAnsi="Arial" w:cs="Arial"/>
          <w:color w:val="000000" w:themeColor="text1"/>
          <w:lang w:val="es-CO"/>
        </w:rPr>
      </w:pPr>
    </w:p>
    <w:p w14:paraId="0EE97D8C" w14:textId="1D0FF7E0" w:rsidR="005D27AB" w:rsidRDefault="001B60B5" w:rsidP="00394E2B">
      <w:pPr>
        <w:pStyle w:val="Ttulo3"/>
        <w:numPr>
          <w:ilvl w:val="1"/>
          <w:numId w:val="8"/>
        </w:numPr>
        <w:rPr>
          <w:lang w:val="es-CO"/>
        </w:rPr>
      </w:pPr>
      <w:bookmarkStart w:id="24" w:name="_Toc168944758"/>
      <w:r>
        <w:rPr>
          <w:lang w:val="es-CO"/>
        </w:rPr>
        <w:t>Tendencias e identificación de atípicos</w:t>
      </w:r>
      <w:bookmarkEnd w:id="24"/>
    </w:p>
    <w:p w14:paraId="3DD2960A" w14:textId="77777777" w:rsidR="001B60B5" w:rsidRDefault="001B60B5" w:rsidP="001B60B5">
      <w:pPr>
        <w:rPr>
          <w:lang w:val="es-CO"/>
        </w:rPr>
      </w:pPr>
    </w:p>
    <w:p w14:paraId="543EA557" w14:textId="54B7AD30" w:rsidR="001B60B5" w:rsidRDefault="001B60B5" w:rsidP="001B60B5">
      <w:pPr>
        <w:ind w:left="822"/>
        <w:rPr>
          <w:lang w:val="es-CO"/>
        </w:rPr>
      </w:pPr>
      <w:r>
        <w:rPr>
          <w:lang w:val="es-CO"/>
        </w:rPr>
        <w:t>Determinados los productos a pronosticar, se procedió a extraer</w:t>
      </w:r>
      <w:r w:rsidR="001C05B2">
        <w:rPr>
          <w:lang w:val="es-CO"/>
        </w:rPr>
        <w:t xml:space="preserve"> la información de fecha y cantidad de </w:t>
      </w:r>
      <w:r>
        <w:rPr>
          <w:lang w:val="es-CO"/>
        </w:rPr>
        <w:t>cada uno</w:t>
      </w:r>
      <w:r w:rsidR="001C05B2">
        <w:rPr>
          <w:lang w:val="es-CO"/>
        </w:rPr>
        <w:t xml:space="preserve"> de ellos</w:t>
      </w:r>
      <w:r>
        <w:rPr>
          <w:lang w:val="es-CO"/>
        </w:rPr>
        <w:t xml:space="preserve"> en una tabla</w:t>
      </w:r>
      <w:r w:rsidR="001C05B2">
        <w:rPr>
          <w:lang w:val="es-CO"/>
        </w:rPr>
        <w:t xml:space="preserve"> independiente</w:t>
      </w:r>
      <w:r>
        <w:rPr>
          <w:lang w:val="es-CO"/>
        </w:rPr>
        <w:t xml:space="preserve"> y a agrupar la cantidad de ventas por mes,</w:t>
      </w:r>
      <w:r w:rsidR="001C05B2">
        <w:rPr>
          <w:lang w:val="es-CO"/>
        </w:rPr>
        <w:t xml:space="preserve"> se gra</w:t>
      </w:r>
      <w:r w:rsidR="002B4778">
        <w:rPr>
          <w:lang w:val="es-CO"/>
        </w:rPr>
        <w:t>ficaron sus tendencias como se observa en la Ilustración 4.</w:t>
      </w:r>
      <w:r w:rsidR="00BF13A4">
        <w:rPr>
          <w:lang w:val="es-CO"/>
        </w:rPr>
        <w:t xml:space="preserve"> Y se graficó su distribución para detectar valores atípicos en cada uno de ellos, Ilustración 5.</w:t>
      </w:r>
    </w:p>
    <w:p w14:paraId="4C62DDA3" w14:textId="77777777" w:rsidR="001B60B5" w:rsidRDefault="001B60B5" w:rsidP="001B60B5">
      <w:pPr>
        <w:ind w:left="822"/>
        <w:rPr>
          <w:lang w:val="es-CO"/>
        </w:rPr>
      </w:pPr>
    </w:p>
    <w:p w14:paraId="72E520BE" w14:textId="77777777" w:rsidR="0031773D" w:rsidRDefault="001B60B5" w:rsidP="0031773D">
      <w:pPr>
        <w:keepNext/>
        <w:jc w:val="center"/>
      </w:pPr>
      <w:r>
        <w:rPr>
          <w:noProof/>
        </w:rPr>
        <w:lastRenderedPageBreak/>
        <w:drawing>
          <wp:inline distT="0" distB="0" distL="0" distR="0" wp14:anchorId="76583D9E" wp14:editId="3240D8A0">
            <wp:extent cx="5612130" cy="2792095"/>
            <wp:effectExtent l="0" t="0" r="7620" b="8255"/>
            <wp:docPr id="1172517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792095"/>
                    </a:xfrm>
                    <a:prstGeom prst="rect">
                      <a:avLst/>
                    </a:prstGeom>
                    <a:noFill/>
                    <a:ln>
                      <a:noFill/>
                    </a:ln>
                  </pic:spPr>
                </pic:pic>
              </a:graphicData>
            </a:graphic>
          </wp:inline>
        </w:drawing>
      </w:r>
    </w:p>
    <w:p w14:paraId="7C9E5A44" w14:textId="74769402" w:rsidR="001B60B5" w:rsidRPr="001B60B5" w:rsidRDefault="0031773D" w:rsidP="0031773D">
      <w:pPr>
        <w:pStyle w:val="Descripcin"/>
        <w:jc w:val="center"/>
        <w:rPr>
          <w:lang w:val="es-CO"/>
        </w:rPr>
      </w:pPr>
      <w:bookmarkStart w:id="25" w:name="_Toc168945113"/>
      <w:r>
        <w:t xml:space="preserve">Ilustración </w:t>
      </w:r>
      <w:r>
        <w:fldChar w:fldCharType="begin"/>
      </w:r>
      <w:r>
        <w:instrText xml:space="preserve"> SEQ Ilustración \* ARABIC </w:instrText>
      </w:r>
      <w:r>
        <w:fldChar w:fldCharType="separate"/>
      </w:r>
      <w:r w:rsidR="002B4778">
        <w:rPr>
          <w:noProof/>
        </w:rPr>
        <w:t>4</w:t>
      </w:r>
      <w:r>
        <w:fldChar w:fldCharType="end"/>
      </w:r>
      <w:r>
        <w:t xml:space="preserve"> Comportamiento mensual de los 5 productos seleccionados.</w:t>
      </w:r>
      <w:bookmarkEnd w:id="25"/>
    </w:p>
    <w:p w14:paraId="4EBABBF1" w14:textId="77777777" w:rsidR="005D27AB" w:rsidRDefault="005D27AB" w:rsidP="006E6894">
      <w:pPr>
        <w:ind w:left="720"/>
        <w:rPr>
          <w:rFonts w:ascii="Arial" w:hAnsi="Arial" w:cs="Arial"/>
          <w:color w:val="000000" w:themeColor="text1"/>
          <w:lang w:val="es-CO"/>
        </w:rPr>
      </w:pPr>
    </w:p>
    <w:p w14:paraId="3BB9DC12" w14:textId="77777777" w:rsidR="002B4778" w:rsidRDefault="002B4778" w:rsidP="002B4778">
      <w:pPr>
        <w:keepNext/>
        <w:jc w:val="center"/>
      </w:pPr>
      <w:r>
        <w:rPr>
          <w:noProof/>
        </w:rPr>
        <w:drawing>
          <wp:inline distT="0" distB="0" distL="0" distR="0" wp14:anchorId="6EA8A723" wp14:editId="5720E1AD">
            <wp:extent cx="5612130" cy="4199890"/>
            <wp:effectExtent l="0" t="0" r="7620" b="0"/>
            <wp:docPr id="7109832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4199890"/>
                    </a:xfrm>
                    <a:prstGeom prst="rect">
                      <a:avLst/>
                    </a:prstGeom>
                    <a:noFill/>
                    <a:ln>
                      <a:noFill/>
                    </a:ln>
                  </pic:spPr>
                </pic:pic>
              </a:graphicData>
            </a:graphic>
          </wp:inline>
        </w:drawing>
      </w:r>
    </w:p>
    <w:p w14:paraId="721BBD6B" w14:textId="47496EEE" w:rsidR="005D27AB" w:rsidRDefault="002B4778" w:rsidP="002B4778">
      <w:pPr>
        <w:pStyle w:val="Descripcin"/>
        <w:jc w:val="center"/>
        <w:rPr>
          <w:rFonts w:cs="Arial"/>
          <w:lang w:val="es-CO"/>
        </w:rPr>
      </w:pPr>
      <w:r>
        <w:t xml:space="preserve">Ilustración </w:t>
      </w:r>
      <w:r>
        <w:fldChar w:fldCharType="begin"/>
      </w:r>
      <w:r>
        <w:instrText xml:space="preserve"> SEQ Ilustración \* ARABIC </w:instrText>
      </w:r>
      <w:r>
        <w:fldChar w:fldCharType="separate"/>
      </w:r>
      <w:r>
        <w:rPr>
          <w:noProof/>
        </w:rPr>
        <w:t>5</w:t>
      </w:r>
      <w:r>
        <w:fldChar w:fldCharType="end"/>
      </w:r>
      <w:r>
        <w:t xml:space="preserve"> Distribución de ventas de cada uno de los productos seleccionados.</w:t>
      </w:r>
    </w:p>
    <w:p w14:paraId="137935E5" w14:textId="5FA959E4" w:rsidR="002B4778" w:rsidRDefault="005B3755" w:rsidP="006E6894">
      <w:pPr>
        <w:ind w:left="720"/>
        <w:rPr>
          <w:rFonts w:ascii="Arial" w:hAnsi="Arial" w:cs="Arial"/>
          <w:color w:val="000000" w:themeColor="text1"/>
          <w:lang w:val="es-CO"/>
        </w:rPr>
      </w:pPr>
      <w:r>
        <w:rPr>
          <w:rFonts w:ascii="Arial" w:hAnsi="Arial" w:cs="Arial"/>
          <w:color w:val="000000" w:themeColor="text1"/>
          <w:lang w:val="es-CO"/>
        </w:rPr>
        <w:t>Cómo se puede observar en la anterior gráfica se encuentran valores atípicos en los productos 3,4 y 5, sin embargo, al consultar con las personas del área encargada dentro de la compañía ratificaron que estos valores están dentro del margen de la operación, por lo tanto, se tomo la decisión de conservarlos dentro del análisis.</w:t>
      </w:r>
    </w:p>
    <w:p w14:paraId="7FE36243" w14:textId="77777777" w:rsidR="005B3755" w:rsidRDefault="005B3755" w:rsidP="005B3755">
      <w:pPr>
        <w:rPr>
          <w:rFonts w:ascii="Arial" w:hAnsi="Arial" w:cs="Arial"/>
          <w:color w:val="000000" w:themeColor="text1"/>
          <w:lang w:val="es-CO"/>
        </w:rPr>
      </w:pPr>
    </w:p>
    <w:p w14:paraId="1C75567A" w14:textId="77777777" w:rsidR="005B3755" w:rsidRDefault="005B3755" w:rsidP="005B3755">
      <w:pPr>
        <w:rPr>
          <w:rFonts w:ascii="Arial" w:hAnsi="Arial" w:cs="Arial"/>
          <w:color w:val="000000" w:themeColor="text1"/>
          <w:lang w:val="es-CO"/>
        </w:rPr>
      </w:pPr>
    </w:p>
    <w:p w14:paraId="4A09E12B" w14:textId="77777777" w:rsidR="002B4778" w:rsidRDefault="002B4778" w:rsidP="006E6894">
      <w:pPr>
        <w:ind w:left="720"/>
        <w:rPr>
          <w:rFonts w:ascii="Arial" w:hAnsi="Arial" w:cs="Arial"/>
          <w:color w:val="000000" w:themeColor="text1"/>
          <w:lang w:val="es-CO"/>
        </w:rPr>
      </w:pPr>
    </w:p>
    <w:p w14:paraId="1A77A4A9" w14:textId="77777777" w:rsidR="002B4778" w:rsidRDefault="002B4778" w:rsidP="006E6894">
      <w:pPr>
        <w:ind w:left="720"/>
        <w:rPr>
          <w:rFonts w:ascii="Arial" w:hAnsi="Arial" w:cs="Arial"/>
          <w:color w:val="000000" w:themeColor="text1"/>
          <w:lang w:val="es-CO"/>
        </w:rPr>
      </w:pPr>
    </w:p>
    <w:p w14:paraId="194CFBFE" w14:textId="77777777" w:rsidR="002B4778" w:rsidRDefault="002B4778" w:rsidP="006E6894">
      <w:pPr>
        <w:ind w:left="720"/>
        <w:rPr>
          <w:rFonts w:ascii="Arial" w:hAnsi="Arial" w:cs="Arial"/>
          <w:color w:val="000000" w:themeColor="text1"/>
          <w:lang w:val="es-CO"/>
        </w:rPr>
      </w:pPr>
    </w:p>
    <w:p w14:paraId="7CA0092E" w14:textId="77777777" w:rsidR="002B4778" w:rsidRPr="006E6894" w:rsidRDefault="002B4778" w:rsidP="006E6894">
      <w:pPr>
        <w:ind w:left="720"/>
        <w:rPr>
          <w:rFonts w:ascii="Arial" w:hAnsi="Arial" w:cs="Arial"/>
          <w:color w:val="000000" w:themeColor="text1"/>
          <w:lang w:val="es-CO"/>
        </w:rPr>
      </w:pPr>
    </w:p>
    <w:p w14:paraId="3FB24890" w14:textId="561C627E" w:rsidR="00B70B77" w:rsidRPr="0073112B" w:rsidRDefault="00B70B77" w:rsidP="00F3727F">
      <w:pPr>
        <w:rPr>
          <w:rFonts w:ascii="Arial" w:hAnsi="Arial" w:cs="Arial"/>
          <w:color w:val="000000" w:themeColor="text1"/>
        </w:rPr>
      </w:pPr>
      <w:r w:rsidRPr="0073112B">
        <w:rPr>
          <w:rFonts w:ascii="Arial" w:hAnsi="Arial" w:cs="Arial"/>
          <w:color w:val="000000" w:themeColor="text1"/>
        </w:rPr>
        <w:br/>
      </w:r>
      <w:r w:rsidRPr="0073112B">
        <w:rPr>
          <w:rFonts w:ascii="Arial" w:hAnsi="Arial" w:cs="Arial"/>
          <w:color w:val="000000" w:themeColor="text1"/>
        </w:rPr>
        <w:br/>
      </w:r>
    </w:p>
    <w:p w14:paraId="70D1B889" w14:textId="6107B006" w:rsidR="00B70B77" w:rsidRPr="0073112B" w:rsidRDefault="00B70B77" w:rsidP="00C913DA">
      <w:pPr>
        <w:pStyle w:val="Ttulo2"/>
        <w:numPr>
          <w:ilvl w:val="0"/>
          <w:numId w:val="8"/>
        </w:numPr>
        <w:tabs>
          <w:tab w:val="left" w:pos="348"/>
        </w:tabs>
        <w:spacing w:before="1"/>
      </w:pPr>
      <w:bookmarkStart w:id="26" w:name="_Toc168944759"/>
      <w:r w:rsidRPr="0073112B">
        <w:t>Resultados</w:t>
      </w:r>
      <w:bookmarkEnd w:id="26"/>
      <w:r w:rsidRPr="0073112B">
        <w:br/>
      </w:r>
      <w:r w:rsidRPr="0073112B">
        <w:br/>
      </w:r>
      <w:r w:rsidRPr="0073112B">
        <w:br/>
      </w:r>
      <w:r w:rsidRPr="0073112B">
        <w:br/>
      </w:r>
    </w:p>
    <w:p w14:paraId="6C219470" w14:textId="77777777" w:rsidR="00970FAF" w:rsidRPr="0073112B" w:rsidRDefault="00970FAF">
      <w:pPr>
        <w:pStyle w:val="Textoindependiente"/>
        <w:spacing w:before="60"/>
        <w:rPr>
          <w:rFonts w:ascii="Arial" w:hAnsi="Arial" w:cs="Arial"/>
          <w:b/>
          <w:color w:val="000000" w:themeColor="text1"/>
        </w:rPr>
      </w:pPr>
    </w:p>
    <w:p w14:paraId="7B944C8B" w14:textId="77777777" w:rsidR="00970FAF" w:rsidRPr="0073112B" w:rsidRDefault="00970FAF">
      <w:pPr>
        <w:rPr>
          <w:rFonts w:ascii="Arial" w:hAnsi="Arial" w:cs="Arial"/>
          <w:color w:val="000000" w:themeColor="text1"/>
        </w:rPr>
        <w:sectPr w:rsidR="00970FAF" w:rsidRPr="0073112B">
          <w:pgSz w:w="12240" w:h="15840"/>
          <w:pgMar w:top="1440" w:right="1400" w:bottom="1280" w:left="1600" w:header="0" w:footer="1086" w:gutter="0"/>
          <w:cols w:space="720"/>
        </w:sectPr>
      </w:pPr>
    </w:p>
    <w:p w14:paraId="79721D14" w14:textId="77777777" w:rsidR="00970FAF" w:rsidRPr="0073112B" w:rsidRDefault="00970FAF">
      <w:pPr>
        <w:pStyle w:val="Textoindependiente"/>
        <w:rPr>
          <w:rFonts w:ascii="Arial" w:hAnsi="Arial" w:cs="Arial"/>
          <w:b/>
          <w:color w:val="000000" w:themeColor="text1"/>
        </w:rPr>
      </w:pPr>
    </w:p>
    <w:p w14:paraId="0E3F4833" w14:textId="77777777" w:rsidR="00B43E06" w:rsidRPr="0073112B" w:rsidRDefault="00B43E06">
      <w:pPr>
        <w:pStyle w:val="Textoindependiente"/>
        <w:rPr>
          <w:rFonts w:ascii="Arial" w:hAnsi="Arial" w:cs="Arial"/>
          <w:b/>
          <w:color w:val="000000" w:themeColor="text1"/>
        </w:rPr>
      </w:pPr>
    </w:p>
    <w:p w14:paraId="14D7495E" w14:textId="77777777" w:rsidR="00B43E06" w:rsidRPr="0073112B" w:rsidRDefault="00B43E06">
      <w:pPr>
        <w:pStyle w:val="Textoindependiente"/>
        <w:rPr>
          <w:rFonts w:ascii="Arial" w:hAnsi="Arial" w:cs="Arial"/>
          <w:b/>
          <w:color w:val="000000" w:themeColor="text1"/>
        </w:rPr>
      </w:pPr>
    </w:p>
    <w:p w14:paraId="34D68873" w14:textId="77777777" w:rsidR="00B43E06" w:rsidRPr="0073112B" w:rsidRDefault="00B43E06">
      <w:pPr>
        <w:pStyle w:val="Textoindependiente"/>
        <w:rPr>
          <w:rFonts w:ascii="Arial" w:hAnsi="Arial" w:cs="Arial"/>
          <w:b/>
          <w:color w:val="000000" w:themeColor="text1"/>
        </w:rPr>
      </w:pPr>
    </w:p>
    <w:p w14:paraId="42A72C78" w14:textId="77777777" w:rsidR="00B43E06" w:rsidRPr="0073112B" w:rsidRDefault="00B43E06">
      <w:pPr>
        <w:pStyle w:val="Textoindependiente"/>
        <w:rPr>
          <w:rFonts w:ascii="Arial" w:hAnsi="Arial" w:cs="Arial"/>
          <w:b/>
          <w:color w:val="000000" w:themeColor="text1"/>
        </w:rPr>
      </w:pPr>
    </w:p>
    <w:p w14:paraId="07437C40" w14:textId="77777777" w:rsidR="00970FAF" w:rsidRPr="0073112B" w:rsidRDefault="00970FAF">
      <w:pPr>
        <w:pStyle w:val="Textoindependiente"/>
        <w:spacing w:before="241"/>
        <w:rPr>
          <w:rFonts w:ascii="Arial" w:hAnsi="Arial" w:cs="Arial"/>
          <w:color w:val="000000" w:themeColor="text1"/>
        </w:rPr>
      </w:pPr>
    </w:p>
    <w:p w14:paraId="430251A1" w14:textId="4883B8BE" w:rsidR="00970FAF" w:rsidRPr="0073112B" w:rsidRDefault="00B70B77">
      <w:pPr>
        <w:pStyle w:val="Ttulo2"/>
        <w:numPr>
          <w:ilvl w:val="0"/>
          <w:numId w:val="8"/>
        </w:numPr>
        <w:tabs>
          <w:tab w:val="left" w:pos="460"/>
        </w:tabs>
        <w:ind w:left="460" w:hanging="358"/>
      </w:pPr>
      <w:bookmarkStart w:id="27" w:name="_Toc168944760"/>
      <w:r w:rsidRPr="0073112B">
        <w:rPr>
          <w:spacing w:val="-2"/>
        </w:rPr>
        <w:t>Validación</w:t>
      </w:r>
      <w:bookmarkEnd w:id="27"/>
      <w:r w:rsidRPr="0073112B">
        <w:rPr>
          <w:spacing w:val="-2"/>
        </w:rPr>
        <w:br/>
      </w:r>
      <w:r w:rsidRPr="0073112B">
        <w:rPr>
          <w:spacing w:val="-2"/>
        </w:rPr>
        <w:br/>
      </w:r>
      <w:r w:rsidRPr="0073112B">
        <w:rPr>
          <w:spacing w:val="-2"/>
        </w:rPr>
        <w:br/>
      </w:r>
      <w:r w:rsidRPr="0073112B">
        <w:rPr>
          <w:spacing w:val="-2"/>
        </w:rPr>
        <w:br/>
      </w:r>
      <w:r w:rsidRPr="0073112B">
        <w:rPr>
          <w:spacing w:val="-2"/>
        </w:rPr>
        <w:br/>
      </w:r>
      <w:r w:rsidRPr="0073112B">
        <w:rPr>
          <w:spacing w:val="-2"/>
        </w:rPr>
        <w:br/>
      </w:r>
      <w:r w:rsidRPr="0073112B">
        <w:rPr>
          <w:spacing w:val="-2"/>
        </w:rPr>
        <w:br/>
      </w:r>
      <w:r w:rsidRPr="0073112B">
        <w:rPr>
          <w:spacing w:val="-2"/>
        </w:rPr>
        <w:br/>
      </w:r>
      <w:r w:rsidRPr="0073112B">
        <w:rPr>
          <w:spacing w:val="-2"/>
        </w:rPr>
        <w:br/>
      </w:r>
      <w:r w:rsidRPr="0073112B">
        <w:rPr>
          <w:spacing w:val="-2"/>
        </w:rPr>
        <w:br/>
      </w:r>
      <w:r w:rsidRPr="0073112B">
        <w:rPr>
          <w:spacing w:val="-2"/>
        </w:rPr>
        <w:br/>
      </w:r>
      <w:r w:rsidRPr="0073112B">
        <w:rPr>
          <w:spacing w:val="-2"/>
        </w:rPr>
        <w:br/>
      </w:r>
      <w:r w:rsidRPr="0073112B">
        <w:rPr>
          <w:spacing w:val="-2"/>
        </w:rPr>
        <w:br/>
      </w:r>
    </w:p>
    <w:p w14:paraId="30EE7AFE" w14:textId="1351CDBB" w:rsidR="00B70B77" w:rsidRPr="0073112B" w:rsidRDefault="00B70B77">
      <w:pPr>
        <w:pStyle w:val="Ttulo2"/>
        <w:numPr>
          <w:ilvl w:val="0"/>
          <w:numId w:val="8"/>
        </w:numPr>
        <w:tabs>
          <w:tab w:val="left" w:pos="460"/>
        </w:tabs>
        <w:ind w:left="460" w:hanging="358"/>
      </w:pPr>
      <w:bookmarkStart w:id="28" w:name="_Toc168944761"/>
      <w:r w:rsidRPr="0073112B">
        <w:rPr>
          <w:spacing w:val="-2"/>
        </w:rPr>
        <w:t>Conclusiones</w:t>
      </w:r>
      <w:bookmarkEnd w:id="28"/>
    </w:p>
    <w:p w14:paraId="4B027809" w14:textId="77777777" w:rsidR="00970FAF" w:rsidRPr="0073112B" w:rsidRDefault="00970FAF">
      <w:pPr>
        <w:pStyle w:val="Textoindependiente"/>
        <w:spacing w:before="58"/>
        <w:rPr>
          <w:rFonts w:ascii="Arial" w:hAnsi="Arial" w:cs="Arial"/>
          <w:b/>
          <w:color w:val="000000" w:themeColor="text1"/>
        </w:rPr>
      </w:pPr>
    </w:p>
    <w:p w14:paraId="274C1A6C" w14:textId="77777777" w:rsidR="00970FAF" w:rsidRPr="0073112B" w:rsidRDefault="00970FAF">
      <w:pPr>
        <w:rPr>
          <w:rFonts w:ascii="Arial" w:hAnsi="Arial" w:cs="Arial"/>
          <w:color w:val="000000" w:themeColor="text1"/>
        </w:rPr>
        <w:sectPr w:rsidR="00970FAF" w:rsidRPr="0073112B">
          <w:pgSz w:w="12240" w:h="15840"/>
          <w:pgMar w:top="1700" w:right="1400" w:bottom="1280" w:left="1600" w:header="0" w:footer="1086" w:gutter="0"/>
          <w:cols w:space="720"/>
        </w:sectPr>
      </w:pPr>
    </w:p>
    <w:p w14:paraId="2D9E790D" w14:textId="794C90BA" w:rsidR="00970FAF" w:rsidRPr="0073112B" w:rsidRDefault="000F3440">
      <w:pPr>
        <w:pStyle w:val="Ttulo2"/>
        <w:numPr>
          <w:ilvl w:val="0"/>
          <w:numId w:val="8"/>
        </w:numPr>
        <w:tabs>
          <w:tab w:val="left" w:pos="460"/>
        </w:tabs>
        <w:spacing w:before="77"/>
        <w:ind w:left="460" w:hanging="358"/>
      </w:pPr>
      <w:bookmarkStart w:id="29" w:name="_Toc168944762"/>
      <w:r w:rsidRPr="0073112B">
        <w:rPr>
          <w:spacing w:val="-2"/>
        </w:rPr>
        <w:lastRenderedPageBreak/>
        <w:t>Referencias</w:t>
      </w:r>
      <w:bookmarkEnd w:id="29"/>
    </w:p>
    <w:p w14:paraId="3396BD11" w14:textId="77777777" w:rsidR="00970FAF" w:rsidRPr="0073112B" w:rsidRDefault="00970FAF">
      <w:pPr>
        <w:pStyle w:val="Textoindependiente"/>
        <w:spacing w:before="61"/>
        <w:rPr>
          <w:rFonts w:ascii="Arial" w:hAnsi="Arial" w:cs="Arial"/>
          <w:b/>
          <w:color w:val="000000" w:themeColor="text1"/>
        </w:rPr>
      </w:pPr>
    </w:p>
    <w:p w14:paraId="0F9B705F" w14:textId="1BD3613D" w:rsidR="0060684B" w:rsidRPr="0073112B" w:rsidRDefault="0060684B" w:rsidP="00083610">
      <w:pPr>
        <w:pStyle w:val="Textoindependiente"/>
        <w:spacing w:before="61"/>
        <w:rPr>
          <w:rFonts w:ascii="Arial" w:hAnsi="Arial" w:cs="Arial"/>
          <w:bCs/>
          <w:color w:val="000000" w:themeColor="text1"/>
          <w:lang w:val="en-US"/>
        </w:rPr>
      </w:pPr>
      <w:r w:rsidRPr="0073112B">
        <w:rPr>
          <w:rFonts w:ascii="Arial" w:hAnsi="Arial" w:cs="Arial"/>
          <w:bCs/>
          <w:color w:val="000000" w:themeColor="text1"/>
          <w:lang w:val="es-CO"/>
        </w:rPr>
        <w:t xml:space="preserve">Alonso, J. C. (2020). Introducción a los pronósticos con modelos estadístico de series de tiempo para científico de datos (en R). </w:t>
      </w:r>
      <w:r w:rsidRPr="0073112B">
        <w:rPr>
          <w:rFonts w:ascii="Arial" w:hAnsi="Arial" w:cs="Arial"/>
          <w:bCs/>
          <w:color w:val="000000" w:themeColor="text1"/>
          <w:lang w:val="en-US"/>
        </w:rPr>
        <w:t xml:space="preserve">Universidad </w:t>
      </w:r>
      <w:proofErr w:type="spellStart"/>
      <w:r w:rsidRPr="0073112B">
        <w:rPr>
          <w:rFonts w:ascii="Arial" w:hAnsi="Arial" w:cs="Arial"/>
          <w:bCs/>
          <w:color w:val="000000" w:themeColor="text1"/>
          <w:lang w:val="en-US"/>
        </w:rPr>
        <w:t>Icesi</w:t>
      </w:r>
      <w:proofErr w:type="spellEnd"/>
      <w:r w:rsidRPr="0073112B">
        <w:rPr>
          <w:rFonts w:ascii="Arial" w:hAnsi="Arial" w:cs="Arial"/>
          <w:bCs/>
          <w:color w:val="000000" w:themeColor="text1"/>
          <w:lang w:val="en-US"/>
        </w:rPr>
        <w:t>.</w:t>
      </w:r>
    </w:p>
    <w:p w14:paraId="77251C4A" w14:textId="77777777" w:rsidR="0060684B" w:rsidRPr="0073112B" w:rsidRDefault="0060684B" w:rsidP="00083610">
      <w:pPr>
        <w:pStyle w:val="Textoindependiente"/>
        <w:spacing w:before="61"/>
        <w:rPr>
          <w:rFonts w:ascii="Arial" w:hAnsi="Arial" w:cs="Arial"/>
          <w:bCs/>
          <w:color w:val="000000" w:themeColor="text1"/>
          <w:lang w:val="en-US"/>
        </w:rPr>
      </w:pPr>
    </w:p>
    <w:p w14:paraId="39DD7D60" w14:textId="62CCA4CE" w:rsidR="003A424C" w:rsidRPr="0073112B" w:rsidRDefault="00116E61" w:rsidP="00083610">
      <w:pPr>
        <w:pStyle w:val="Textoindependiente"/>
        <w:spacing w:before="61"/>
        <w:rPr>
          <w:rFonts w:ascii="Arial" w:hAnsi="Arial" w:cs="Arial"/>
          <w:bCs/>
          <w:color w:val="000000" w:themeColor="text1"/>
          <w:lang w:val="en-US"/>
        </w:rPr>
      </w:pPr>
      <w:proofErr w:type="spellStart"/>
      <w:r w:rsidRPr="0073112B">
        <w:rPr>
          <w:rFonts w:ascii="Arial" w:hAnsi="Arial" w:cs="Arial"/>
          <w:bCs/>
          <w:color w:val="000000" w:themeColor="text1"/>
          <w:lang w:val="en-US"/>
        </w:rPr>
        <w:t>Syntetos</w:t>
      </w:r>
      <w:proofErr w:type="spellEnd"/>
      <w:r w:rsidRPr="0073112B">
        <w:rPr>
          <w:rFonts w:ascii="Arial" w:hAnsi="Arial" w:cs="Arial"/>
          <w:bCs/>
          <w:color w:val="000000" w:themeColor="text1"/>
          <w:lang w:val="en-US"/>
        </w:rPr>
        <w:t>, A. A., Boylan, J. E., &amp; Disney, S. M. (2009). Forecasting for inventory planning: a 50-year review. Journal of the Operational Research Society, 60(sup1), S149—S160. https://doi.org/10.1057/jors.2008.173</w:t>
      </w:r>
    </w:p>
    <w:p w14:paraId="36AF28F2" w14:textId="77777777" w:rsidR="003A424C" w:rsidRPr="0073112B" w:rsidRDefault="003A424C" w:rsidP="00083610">
      <w:pPr>
        <w:pStyle w:val="Textoindependiente"/>
        <w:spacing w:before="61"/>
        <w:rPr>
          <w:rFonts w:ascii="Arial" w:hAnsi="Arial" w:cs="Arial"/>
          <w:bCs/>
          <w:color w:val="000000" w:themeColor="text1"/>
          <w:lang w:val="en-US"/>
        </w:rPr>
      </w:pPr>
    </w:p>
    <w:p w14:paraId="218B2DB2" w14:textId="17461876" w:rsidR="00083610" w:rsidRPr="0073112B" w:rsidRDefault="00083610" w:rsidP="00083610">
      <w:pPr>
        <w:pStyle w:val="Textoindependiente"/>
        <w:spacing w:before="61"/>
        <w:rPr>
          <w:rFonts w:ascii="Arial" w:hAnsi="Arial" w:cs="Arial"/>
          <w:bCs/>
          <w:color w:val="000000" w:themeColor="text1"/>
        </w:rPr>
      </w:pPr>
      <w:proofErr w:type="spellStart"/>
      <w:r w:rsidRPr="0073112B">
        <w:rPr>
          <w:rFonts w:ascii="Arial" w:hAnsi="Arial" w:cs="Arial"/>
          <w:bCs/>
          <w:color w:val="000000" w:themeColor="text1"/>
          <w:lang w:val="en-US"/>
        </w:rPr>
        <w:t>Molodoria</w:t>
      </w:r>
      <w:proofErr w:type="spellEnd"/>
      <w:r w:rsidRPr="0073112B">
        <w:rPr>
          <w:rFonts w:ascii="Arial" w:hAnsi="Arial" w:cs="Arial"/>
          <w:bCs/>
          <w:color w:val="000000" w:themeColor="text1"/>
          <w:lang w:val="en-US"/>
        </w:rPr>
        <w:t xml:space="preserve">. “How To Apply Machine Learning </w:t>
      </w:r>
      <w:proofErr w:type="gramStart"/>
      <w:r w:rsidRPr="0073112B">
        <w:rPr>
          <w:rFonts w:ascii="Arial" w:hAnsi="Arial" w:cs="Arial"/>
          <w:bCs/>
          <w:color w:val="000000" w:themeColor="text1"/>
          <w:lang w:val="en-US"/>
        </w:rPr>
        <w:t>To</w:t>
      </w:r>
      <w:proofErr w:type="gramEnd"/>
      <w:r w:rsidRPr="0073112B">
        <w:rPr>
          <w:rFonts w:ascii="Arial" w:hAnsi="Arial" w:cs="Arial"/>
          <w:bCs/>
          <w:color w:val="000000" w:themeColor="text1"/>
          <w:lang w:val="en-US"/>
        </w:rPr>
        <w:t xml:space="preserve"> Demand &amp; Sales Forecasting in Retail”. </w:t>
      </w:r>
      <w:proofErr w:type="spellStart"/>
      <w:r w:rsidRPr="0073112B">
        <w:rPr>
          <w:rFonts w:ascii="Arial" w:hAnsi="Arial" w:cs="Arial"/>
          <w:bCs/>
          <w:color w:val="000000" w:themeColor="text1"/>
        </w:rPr>
        <w:t>MobiDev</w:t>
      </w:r>
      <w:proofErr w:type="spellEnd"/>
      <w:r w:rsidRPr="0073112B">
        <w:rPr>
          <w:rFonts w:ascii="Arial" w:hAnsi="Arial" w:cs="Arial"/>
          <w:bCs/>
          <w:color w:val="000000" w:themeColor="text1"/>
        </w:rPr>
        <w:t>. Accedido el 14 de abril de 2024. [En línea]. Disponible: https://mobidev.biz/blog/retail-demand-forecasting-with-machine-learning</w:t>
      </w:r>
    </w:p>
    <w:p w14:paraId="7364C5A6" w14:textId="77777777" w:rsidR="00083610" w:rsidRPr="0073112B" w:rsidRDefault="00083610" w:rsidP="00083610">
      <w:pPr>
        <w:pStyle w:val="Textoindependiente"/>
        <w:spacing w:before="61"/>
        <w:rPr>
          <w:rFonts w:ascii="Arial" w:hAnsi="Arial" w:cs="Arial"/>
          <w:bCs/>
          <w:color w:val="000000" w:themeColor="text1"/>
        </w:rPr>
      </w:pPr>
    </w:p>
    <w:p w14:paraId="7BFF7626" w14:textId="77777777" w:rsidR="00083610" w:rsidRPr="0073112B" w:rsidRDefault="00083610" w:rsidP="00083610">
      <w:pPr>
        <w:pStyle w:val="Textoindependiente"/>
        <w:spacing w:before="61"/>
        <w:rPr>
          <w:rFonts w:ascii="Arial" w:hAnsi="Arial" w:cs="Arial"/>
          <w:bCs/>
          <w:color w:val="000000" w:themeColor="text1"/>
          <w:lang w:val="en-US"/>
        </w:rPr>
      </w:pPr>
      <w:r w:rsidRPr="0073112B">
        <w:rPr>
          <w:rFonts w:ascii="Arial" w:hAnsi="Arial" w:cs="Arial"/>
          <w:bCs/>
          <w:color w:val="000000" w:themeColor="text1"/>
        </w:rPr>
        <w:t xml:space="preserve">W. D. Ray, “ARIMA </w:t>
      </w:r>
      <w:proofErr w:type="spellStart"/>
      <w:r w:rsidRPr="0073112B">
        <w:rPr>
          <w:rFonts w:ascii="Arial" w:hAnsi="Arial" w:cs="Arial"/>
          <w:bCs/>
          <w:color w:val="000000" w:themeColor="text1"/>
        </w:rPr>
        <w:t>Forecasting</w:t>
      </w:r>
      <w:proofErr w:type="spellEnd"/>
      <w:r w:rsidRPr="0073112B">
        <w:rPr>
          <w:rFonts w:ascii="Arial" w:hAnsi="Arial" w:cs="Arial"/>
          <w:bCs/>
          <w:color w:val="000000" w:themeColor="text1"/>
        </w:rPr>
        <w:t xml:space="preserve"> </w:t>
      </w:r>
      <w:proofErr w:type="spellStart"/>
      <w:r w:rsidRPr="0073112B">
        <w:rPr>
          <w:rFonts w:ascii="Arial" w:hAnsi="Arial" w:cs="Arial"/>
          <w:bCs/>
          <w:color w:val="000000" w:themeColor="text1"/>
        </w:rPr>
        <w:t>Models</w:t>
      </w:r>
      <w:proofErr w:type="spellEnd"/>
      <w:r w:rsidRPr="0073112B">
        <w:rPr>
          <w:rFonts w:ascii="Arial" w:hAnsi="Arial" w:cs="Arial"/>
          <w:bCs/>
          <w:color w:val="000000" w:themeColor="text1"/>
        </w:rPr>
        <w:t xml:space="preserve"> in </w:t>
      </w:r>
      <w:proofErr w:type="spellStart"/>
      <w:r w:rsidRPr="0073112B">
        <w:rPr>
          <w:rFonts w:ascii="Arial" w:hAnsi="Arial" w:cs="Arial"/>
          <w:bCs/>
          <w:color w:val="000000" w:themeColor="text1"/>
        </w:rPr>
        <w:t>Inventory</w:t>
      </w:r>
      <w:proofErr w:type="spellEnd"/>
      <w:r w:rsidRPr="0073112B">
        <w:rPr>
          <w:rFonts w:ascii="Arial" w:hAnsi="Arial" w:cs="Arial"/>
          <w:bCs/>
          <w:color w:val="000000" w:themeColor="text1"/>
        </w:rPr>
        <w:t xml:space="preserve"> Control”, J. </w:t>
      </w:r>
      <w:proofErr w:type="spellStart"/>
      <w:r w:rsidRPr="0073112B">
        <w:rPr>
          <w:rFonts w:ascii="Arial" w:hAnsi="Arial" w:cs="Arial"/>
          <w:bCs/>
          <w:color w:val="000000" w:themeColor="text1"/>
        </w:rPr>
        <w:t>Oper</w:t>
      </w:r>
      <w:proofErr w:type="spellEnd"/>
      <w:r w:rsidRPr="0073112B">
        <w:rPr>
          <w:rFonts w:ascii="Arial" w:hAnsi="Arial" w:cs="Arial"/>
          <w:bCs/>
          <w:color w:val="000000" w:themeColor="text1"/>
        </w:rPr>
        <w:t xml:space="preserve">. Res. Soc., vol. 33, n.º 6, p. 567, junio de 1982. Accedido el 14 de abril de 2024. [En línea]. </w:t>
      </w:r>
      <w:r w:rsidRPr="0073112B">
        <w:rPr>
          <w:rFonts w:ascii="Arial" w:hAnsi="Arial" w:cs="Arial"/>
          <w:bCs/>
          <w:color w:val="000000" w:themeColor="text1"/>
          <w:lang w:val="en-US"/>
        </w:rPr>
        <w:t>Disponible: https://doi.org/10.2307/2581040</w:t>
      </w:r>
    </w:p>
    <w:p w14:paraId="4926167D" w14:textId="77777777" w:rsidR="00083610" w:rsidRPr="0073112B" w:rsidRDefault="00083610" w:rsidP="00083610">
      <w:pPr>
        <w:pStyle w:val="Textoindependiente"/>
        <w:spacing w:before="61"/>
        <w:rPr>
          <w:rFonts w:ascii="Arial" w:hAnsi="Arial" w:cs="Arial"/>
          <w:bCs/>
          <w:color w:val="000000" w:themeColor="text1"/>
          <w:lang w:val="en-US"/>
        </w:rPr>
      </w:pPr>
    </w:p>
    <w:p w14:paraId="126491F5" w14:textId="176B490D" w:rsidR="00083610" w:rsidRPr="0073112B" w:rsidRDefault="00083610" w:rsidP="00083610">
      <w:pPr>
        <w:pStyle w:val="Textoindependiente"/>
        <w:spacing w:before="61"/>
        <w:rPr>
          <w:rFonts w:ascii="Arial" w:hAnsi="Arial" w:cs="Arial"/>
          <w:bCs/>
          <w:color w:val="000000" w:themeColor="text1"/>
          <w:lang w:val="en-US"/>
        </w:rPr>
      </w:pPr>
      <w:r w:rsidRPr="0073112B">
        <w:rPr>
          <w:rFonts w:ascii="Arial" w:hAnsi="Arial" w:cs="Arial"/>
          <w:bCs/>
          <w:color w:val="000000" w:themeColor="text1"/>
          <w:lang w:val="en-US"/>
        </w:rPr>
        <w:t xml:space="preserve">A. P. </w:t>
      </w:r>
      <w:proofErr w:type="spellStart"/>
      <w:r w:rsidRPr="0073112B">
        <w:rPr>
          <w:rFonts w:ascii="Arial" w:hAnsi="Arial" w:cs="Arial"/>
          <w:bCs/>
          <w:color w:val="000000" w:themeColor="text1"/>
          <w:lang w:val="en-US"/>
        </w:rPr>
        <w:t>Knopov</w:t>
      </w:r>
      <w:proofErr w:type="spellEnd"/>
      <w:r w:rsidRPr="0073112B">
        <w:rPr>
          <w:rFonts w:ascii="Arial" w:hAnsi="Arial" w:cs="Arial"/>
          <w:bCs/>
          <w:color w:val="000000" w:themeColor="text1"/>
          <w:lang w:val="en-US"/>
        </w:rPr>
        <w:t xml:space="preserve"> y V. A. </w:t>
      </w:r>
      <w:proofErr w:type="spellStart"/>
      <w:r w:rsidRPr="0073112B">
        <w:rPr>
          <w:rFonts w:ascii="Arial" w:hAnsi="Arial" w:cs="Arial"/>
          <w:bCs/>
          <w:color w:val="000000" w:themeColor="text1"/>
          <w:lang w:val="en-US"/>
        </w:rPr>
        <w:t>Pepelyaev</w:t>
      </w:r>
      <w:proofErr w:type="spellEnd"/>
      <w:r w:rsidRPr="0073112B">
        <w:rPr>
          <w:rFonts w:ascii="Arial" w:hAnsi="Arial" w:cs="Arial"/>
          <w:bCs/>
          <w:color w:val="000000" w:themeColor="text1"/>
          <w:lang w:val="en-US"/>
        </w:rPr>
        <w:t xml:space="preserve">, “Some Continuous Models of Inventory Control”, </w:t>
      </w:r>
      <w:proofErr w:type="spellStart"/>
      <w:r w:rsidRPr="0073112B">
        <w:rPr>
          <w:rFonts w:ascii="Arial" w:hAnsi="Arial" w:cs="Arial"/>
          <w:bCs/>
          <w:color w:val="000000" w:themeColor="text1"/>
          <w:lang w:val="en-US"/>
        </w:rPr>
        <w:t>Cybern</w:t>
      </w:r>
      <w:proofErr w:type="spellEnd"/>
      <w:r w:rsidRPr="0073112B">
        <w:rPr>
          <w:rFonts w:ascii="Arial" w:hAnsi="Arial" w:cs="Arial"/>
          <w:bCs/>
          <w:color w:val="000000" w:themeColor="text1"/>
          <w:lang w:val="en-US"/>
        </w:rPr>
        <w:t xml:space="preserve">. </w:t>
      </w:r>
      <w:proofErr w:type="spellStart"/>
      <w:r w:rsidRPr="0073112B">
        <w:rPr>
          <w:rFonts w:ascii="Arial" w:hAnsi="Arial" w:cs="Arial"/>
          <w:bCs/>
          <w:color w:val="000000" w:themeColor="text1"/>
        </w:rPr>
        <w:t>Syst</w:t>
      </w:r>
      <w:proofErr w:type="spellEnd"/>
      <w:r w:rsidRPr="0073112B">
        <w:rPr>
          <w:rFonts w:ascii="Arial" w:hAnsi="Arial" w:cs="Arial"/>
          <w:bCs/>
          <w:color w:val="000000" w:themeColor="text1"/>
        </w:rPr>
        <w:t xml:space="preserve">. Anal., vol. 41, n.º 3, pp. 465–467, mayo de 2005. Accedido el 14 de abril de 2024. </w:t>
      </w:r>
      <w:r w:rsidRPr="0073112B">
        <w:rPr>
          <w:rFonts w:ascii="Arial" w:hAnsi="Arial" w:cs="Arial"/>
          <w:bCs/>
          <w:color w:val="000000" w:themeColor="text1"/>
          <w:lang w:val="en-US"/>
        </w:rPr>
        <w:t xml:space="preserve">[En </w:t>
      </w:r>
      <w:proofErr w:type="spellStart"/>
      <w:r w:rsidRPr="0073112B">
        <w:rPr>
          <w:rFonts w:ascii="Arial" w:hAnsi="Arial" w:cs="Arial"/>
          <w:bCs/>
          <w:color w:val="000000" w:themeColor="text1"/>
          <w:lang w:val="en-US"/>
        </w:rPr>
        <w:t>línea</w:t>
      </w:r>
      <w:proofErr w:type="spellEnd"/>
      <w:r w:rsidRPr="0073112B">
        <w:rPr>
          <w:rFonts w:ascii="Arial" w:hAnsi="Arial" w:cs="Arial"/>
          <w:bCs/>
          <w:color w:val="000000" w:themeColor="text1"/>
          <w:lang w:val="en-US"/>
        </w:rPr>
        <w:t xml:space="preserve">]. Disponible: </w:t>
      </w:r>
      <w:hyperlink r:id="rId16" w:history="1">
        <w:r w:rsidRPr="0073112B">
          <w:rPr>
            <w:rStyle w:val="Hipervnculo"/>
            <w:rFonts w:ascii="Arial" w:hAnsi="Arial" w:cs="Arial"/>
            <w:bCs/>
            <w:color w:val="000000" w:themeColor="text1"/>
            <w:lang w:val="en-US"/>
          </w:rPr>
          <w:t>https://doi.org/10.1007/s10559-005-0080-</w:t>
        </w:r>
      </w:hyperlink>
      <w:r w:rsidRPr="0073112B">
        <w:rPr>
          <w:rFonts w:ascii="Arial" w:hAnsi="Arial" w:cs="Arial"/>
          <w:bCs/>
          <w:color w:val="000000" w:themeColor="text1"/>
          <w:lang w:val="en-US"/>
        </w:rPr>
        <w:t>1</w:t>
      </w:r>
    </w:p>
    <w:p w14:paraId="026F50A9" w14:textId="77777777" w:rsidR="00083610" w:rsidRPr="0073112B" w:rsidRDefault="00083610" w:rsidP="00083610">
      <w:pPr>
        <w:pStyle w:val="Textoindependiente"/>
        <w:spacing w:before="61"/>
        <w:rPr>
          <w:rFonts w:ascii="Arial" w:hAnsi="Arial" w:cs="Arial"/>
          <w:bCs/>
          <w:color w:val="000000" w:themeColor="text1"/>
          <w:lang w:val="en-US"/>
        </w:rPr>
      </w:pPr>
    </w:p>
    <w:p w14:paraId="37402B1D" w14:textId="77777777" w:rsidR="00083610" w:rsidRPr="0073112B" w:rsidRDefault="00083610" w:rsidP="00083610">
      <w:pPr>
        <w:pStyle w:val="Textoindependiente"/>
        <w:spacing w:before="61"/>
        <w:rPr>
          <w:rFonts w:ascii="Arial" w:hAnsi="Arial" w:cs="Arial"/>
          <w:bCs/>
          <w:color w:val="000000" w:themeColor="text1"/>
          <w:lang w:val="en-US"/>
        </w:rPr>
      </w:pPr>
      <w:r w:rsidRPr="0073112B">
        <w:rPr>
          <w:rFonts w:ascii="Arial" w:hAnsi="Arial" w:cs="Arial"/>
          <w:bCs/>
          <w:color w:val="000000" w:themeColor="text1"/>
          <w:lang w:val="en-US"/>
        </w:rPr>
        <w:t xml:space="preserve">R. Carbonneau, R. Vahidov y K. Laframboise, “Forecasting Supply Chain Demand Using Machine Learning Algorithms”, </w:t>
      </w:r>
      <w:proofErr w:type="spellStart"/>
      <w:r w:rsidRPr="0073112B">
        <w:rPr>
          <w:rFonts w:ascii="Arial" w:hAnsi="Arial" w:cs="Arial"/>
          <w:bCs/>
          <w:color w:val="000000" w:themeColor="text1"/>
          <w:lang w:val="en-US"/>
        </w:rPr>
        <w:t>en</w:t>
      </w:r>
      <w:proofErr w:type="spellEnd"/>
      <w:r w:rsidRPr="0073112B">
        <w:rPr>
          <w:rFonts w:ascii="Arial" w:hAnsi="Arial" w:cs="Arial"/>
          <w:bCs/>
          <w:color w:val="000000" w:themeColor="text1"/>
          <w:lang w:val="en-US"/>
        </w:rPr>
        <w:t xml:space="preserve"> Machine Learning. </w:t>
      </w:r>
      <w:r w:rsidRPr="0073112B">
        <w:rPr>
          <w:rFonts w:ascii="Arial" w:hAnsi="Arial" w:cs="Arial"/>
          <w:bCs/>
          <w:color w:val="000000" w:themeColor="text1"/>
        </w:rPr>
        <w:t xml:space="preserve">IGI </w:t>
      </w:r>
      <w:proofErr w:type="spellStart"/>
      <w:r w:rsidRPr="0073112B">
        <w:rPr>
          <w:rFonts w:ascii="Arial" w:hAnsi="Arial" w:cs="Arial"/>
          <w:bCs/>
          <w:color w:val="000000" w:themeColor="text1"/>
        </w:rPr>
        <w:t>Glob</w:t>
      </w:r>
      <w:proofErr w:type="spellEnd"/>
      <w:r w:rsidRPr="0073112B">
        <w:rPr>
          <w:rFonts w:ascii="Arial" w:hAnsi="Arial" w:cs="Arial"/>
          <w:bCs/>
          <w:color w:val="000000" w:themeColor="text1"/>
        </w:rPr>
        <w:t xml:space="preserve">., 2012, pp. 1652–1686. Accedido el 14 de abril de 2024. [En línea]. </w:t>
      </w:r>
      <w:r w:rsidRPr="0073112B">
        <w:rPr>
          <w:rFonts w:ascii="Arial" w:hAnsi="Arial" w:cs="Arial"/>
          <w:bCs/>
          <w:color w:val="000000" w:themeColor="text1"/>
          <w:lang w:val="en-US"/>
        </w:rPr>
        <w:t>Disponible: https://doi.org/10.4018/978-1-60960-818-7.ch609</w:t>
      </w:r>
    </w:p>
    <w:p w14:paraId="5A9C827E" w14:textId="77777777" w:rsidR="00083610" w:rsidRPr="0073112B" w:rsidRDefault="00083610" w:rsidP="00083610">
      <w:pPr>
        <w:pStyle w:val="Textoindependiente"/>
        <w:spacing w:before="61"/>
        <w:rPr>
          <w:rFonts w:ascii="Arial" w:hAnsi="Arial" w:cs="Arial"/>
          <w:bCs/>
          <w:color w:val="000000" w:themeColor="text1"/>
          <w:lang w:val="en-US"/>
        </w:rPr>
      </w:pPr>
    </w:p>
    <w:p w14:paraId="33C2B979" w14:textId="6CBE4651" w:rsidR="00083610" w:rsidRPr="0073112B" w:rsidRDefault="00083610" w:rsidP="00083610">
      <w:pPr>
        <w:pStyle w:val="Textoindependiente"/>
        <w:spacing w:before="61"/>
        <w:rPr>
          <w:rFonts w:ascii="Arial" w:hAnsi="Arial" w:cs="Arial"/>
          <w:bCs/>
          <w:color w:val="000000" w:themeColor="text1"/>
        </w:rPr>
      </w:pPr>
      <w:r w:rsidRPr="0073112B">
        <w:rPr>
          <w:rFonts w:ascii="Arial" w:hAnsi="Arial" w:cs="Arial"/>
          <w:bCs/>
          <w:color w:val="000000" w:themeColor="text1"/>
          <w:lang w:val="en-US"/>
        </w:rPr>
        <w:t xml:space="preserve">Y. Chen, Y. Kang, Y. Chen y Z. Wang, “Probabilistic forecasting with temporal convolutional neural network”, Neurocomputing, vol. 399, pp. 491–501, </w:t>
      </w:r>
      <w:proofErr w:type="spellStart"/>
      <w:r w:rsidRPr="0073112B">
        <w:rPr>
          <w:rFonts w:ascii="Arial" w:hAnsi="Arial" w:cs="Arial"/>
          <w:bCs/>
          <w:color w:val="000000" w:themeColor="text1"/>
          <w:lang w:val="en-US"/>
        </w:rPr>
        <w:t>julio</w:t>
      </w:r>
      <w:proofErr w:type="spellEnd"/>
      <w:r w:rsidRPr="0073112B">
        <w:rPr>
          <w:rFonts w:ascii="Arial" w:hAnsi="Arial" w:cs="Arial"/>
          <w:bCs/>
          <w:color w:val="000000" w:themeColor="text1"/>
          <w:lang w:val="en-US"/>
        </w:rPr>
        <w:t xml:space="preserve"> de 2020. </w:t>
      </w:r>
      <w:r w:rsidRPr="0073112B">
        <w:rPr>
          <w:rFonts w:ascii="Arial" w:hAnsi="Arial" w:cs="Arial"/>
          <w:bCs/>
          <w:color w:val="000000" w:themeColor="text1"/>
        </w:rPr>
        <w:t>Accedido el 14 de abril de 2024. [En línea]. Disponible: https://doi.org/10.1016/j.neucom.2020.03.011</w:t>
      </w:r>
    </w:p>
    <w:p w14:paraId="5AD9133D" w14:textId="77777777" w:rsidR="00083610" w:rsidRPr="0073112B" w:rsidRDefault="00083610" w:rsidP="00083610">
      <w:pPr>
        <w:pStyle w:val="Textoindependiente"/>
        <w:spacing w:before="61"/>
        <w:rPr>
          <w:rFonts w:ascii="Arial" w:hAnsi="Arial" w:cs="Arial"/>
          <w:bCs/>
          <w:color w:val="000000" w:themeColor="text1"/>
          <w:lang w:val="en-US"/>
        </w:rPr>
      </w:pPr>
    </w:p>
    <w:p w14:paraId="50522ACD" w14:textId="4146F95C" w:rsidR="00083610" w:rsidRPr="0073112B" w:rsidRDefault="00083610" w:rsidP="00083610">
      <w:pPr>
        <w:pStyle w:val="Textoindependiente"/>
        <w:spacing w:before="61"/>
        <w:rPr>
          <w:rFonts w:ascii="Arial" w:hAnsi="Arial" w:cs="Arial"/>
          <w:bCs/>
          <w:color w:val="000000" w:themeColor="text1"/>
          <w:lang w:val="en-US"/>
        </w:rPr>
      </w:pPr>
      <w:r w:rsidRPr="0073112B">
        <w:rPr>
          <w:rFonts w:ascii="Arial" w:hAnsi="Arial" w:cs="Arial"/>
          <w:bCs/>
          <w:color w:val="000000" w:themeColor="text1"/>
          <w:lang w:val="en-US"/>
        </w:rPr>
        <w:t xml:space="preserve">F. </w:t>
      </w:r>
      <w:proofErr w:type="spellStart"/>
      <w:r w:rsidRPr="0073112B">
        <w:rPr>
          <w:rFonts w:ascii="Arial" w:hAnsi="Arial" w:cs="Arial"/>
          <w:bCs/>
          <w:color w:val="000000" w:themeColor="text1"/>
          <w:lang w:val="en-US"/>
        </w:rPr>
        <w:t>Elkarmi</w:t>
      </w:r>
      <w:proofErr w:type="spellEnd"/>
      <w:r w:rsidRPr="0073112B">
        <w:rPr>
          <w:rFonts w:ascii="Arial" w:hAnsi="Arial" w:cs="Arial"/>
          <w:bCs/>
          <w:color w:val="000000" w:themeColor="text1"/>
          <w:lang w:val="en-US"/>
        </w:rPr>
        <w:t xml:space="preserve"> y N. Abu </w:t>
      </w:r>
      <w:proofErr w:type="spellStart"/>
      <w:r w:rsidRPr="0073112B">
        <w:rPr>
          <w:rFonts w:ascii="Arial" w:hAnsi="Arial" w:cs="Arial"/>
          <w:bCs/>
          <w:color w:val="000000" w:themeColor="text1"/>
          <w:lang w:val="en-US"/>
        </w:rPr>
        <w:t>Shikhah</w:t>
      </w:r>
      <w:proofErr w:type="spellEnd"/>
      <w:r w:rsidRPr="0073112B">
        <w:rPr>
          <w:rFonts w:ascii="Arial" w:hAnsi="Arial" w:cs="Arial"/>
          <w:bCs/>
          <w:color w:val="000000" w:themeColor="text1"/>
          <w:lang w:val="en-US"/>
        </w:rPr>
        <w:t xml:space="preserve">, “Electricity Demand Forecasting”, Int. J. </w:t>
      </w:r>
      <w:proofErr w:type="spellStart"/>
      <w:r w:rsidRPr="0073112B">
        <w:rPr>
          <w:rFonts w:ascii="Arial" w:hAnsi="Arial" w:cs="Arial"/>
          <w:bCs/>
          <w:color w:val="000000" w:themeColor="text1"/>
          <w:lang w:val="en-US"/>
        </w:rPr>
        <w:t>Productiv</w:t>
      </w:r>
      <w:proofErr w:type="spellEnd"/>
      <w:r w:rsidRPr="0073112B">
        <w:rPr>
          <w:rFonts w:ascii="Arial" w:hAnsi="Arial" w:cs="Arial"/>
          <w:bCs/>
          <w:color w:val="000000" w:themeColor="text1"/>
          <w:lang w:val="en-US"/>
        </w:rPr>
        <w:t xml:space="preserve">. </w:t>
      </w:r>
      <w:proofErr w:type="spellStart"/>
      <w:r w:rsidRPr="0073112B">
        <w:rPr>
          <w:rFonts w:ascii="Arial" w:hAnsi="Arial" w:cs="Arial"/>
          <w:bCs/>
          <w:color w:val="000000" w:themeColor="text1"/>
        </w:rPr>
        <w:t>Manage</w:t>
      </w:r>
      <w:proofErr w:type="spellEnd"/>
      <w:r w:rsidRPr="0073112B">
        <w:rPr>
          <w:rFonts w:ascii="Arial" w:hAnsi="Arial" w:cs="Arial"/>
          <w:bCs/>
          <w:color w:val="000000" w:themeColor="text1"/>
        </w:rPr>
        <w:t xml:space="preserve">. </w:t>
      </w:r>
      <w:proofErr w:type="spellStart"/>
      <w:r w:rsidRPr="0073112B">
        <w:rPr>
          <w:rFonts w:ascii="Arial" w:hAnsi="Arial" w:cs="Arial"/>
          <w:bCs/>
          <w:color w:val="000000" w:themeColor="text1"/>
        </w:rPr>
        <w:t>Assessment</w:t>
      </w:r>
      <w:proofErr w:type="spellEnd"/>
      <w:r w:rsidRPr="0073112B">
        <w:rPr>
          <w:rFonts w:ascii="Arial" w:hAnsi="Arial" w:cs="Arial"/>
          <w:bCs/>
          <w:color w:val="000000" w:themeColor="text1"/>
        </w:rPr>
        <w:t xml:space="preserve"> </w:t>
      </w:r>
      <w:proofErr w:type="spellStart"/>
      <w:r w:rsidRPr="0073112B">
        <w:rPr>
          <w:rFonts w:ascii="Arial" w:hAnsi="Arial" w:cs="Arial"/>
          <w:bCs/>
          <w:color w:val="000000" w:themeColor="text1"/>
        </w:rPr>
        <w:t>Technol</w:t>
      </w:r>
      <w:proofErr w:type="spellEnd"/>
      <w:r w:rsidRPr="0073112B">
        <w:rPr>
          <w:rFonts w:ascii="Arial" w:hAnsi="Arial" w:cs="Arial"/>
          <w:bCs/>
          <w:color w:val="000000" w:themeColor="text1"/>
        </w:rPr>
        <w:t xml:space="preserve">., vol. 2, n.º 1, pp. 1–19, enero de 2014. Accedido el 14 de abril de 2024. </w:t>
      </w:r>
      <w:r w:rsidRPr="0073112B">
        <w:rPr>
          <w:rFonts w:ascii="Arial" w:hAnsi="Arial" w:cs="Arial"/>
          <w:bCs/>
          <w:color w:val="000000" w:themeColor="text1"/>
          <w:lang w:val="en-US"/>
        </w:rPr>
        <w:t xml:space="preserve">[En </w:t>
      </w:r>
      <w:proofErr w:type="spellStart"/>
      <w:r w:rsidRPr="0073112B">
        <w:rPr>
          <w:rFonts w:ascii="Arial" w:hAnsi="Arial" w:cs="Arial"/>
          <w:bCs/>
          <w:color w:val="000000" w:themeColor="text1"/>
          <w:lang w:val="en-US"/>
        </w:rPr>
        <w:t>línea</w:t>
      </w:r>
      <w:proofErr w:type="spellEnd"/>
      <w:r w:rsidRPr="0073112B">
        <w:rPr>
          <w:rFonts w:ascii="Arial" w:hAnsi="Arial" w:cs="Arial"/>
          <w:bCs/>
          <w:color w:val="000000" w:themeColor="text1"/>
          <w:lang w:val="en-US"/>
        </w:rPr>
        <w:t>]. Disponible: https://doi.org/10.4018/ijpmat.2014010101</w:t>
      </w:r>
    </w:p>
    <w:p w14:paraId="7DC159CD" w14:textId="77777777" w:rsidR="00083610" w:rsidRPr="0073112B" w:rsidRDefault="00083610" w:rsidP="00083610">
      <w:pPr>
        <w:pStyle w:val="Textoindependiente"/>
        <w:spacing w:before="61"/>
        <w:rPr>
          <w:rFonts w:ascii="Arial" w:hAnsi="Arial" w:cs="Arial"/>
          <w:bCs/>
          <w:color w:val="000000" w:themeColor="text1"/>
          <w:lang w:val="en-US"/>
        </w:rPr>
      </w:pPr>
    </w:p>
    <w:p w14:paraId="7B40DE20" w14:textId="54C3FCAD" w:rsidR="00083610" w:rsidRPr="0073112B" w:rsidRDefault="00083610" w:rsidP="00083610">
      <w:pPr>
        <w:pStyle w:val="Textoindependiente"/>
        <w:spacing w:before="61"/>
        <w:rPr>
          <w:rFonts w:ascii="Arial" w:hAnsi="Arial" w:cs="Arial"/>
          <w:bCs/>
          <w:color w:val="000000" w:themeColor="text1"/>
        </w:rPr>
      </w:pPr>
      <w:r w:rsidRPr="0073112B">
        <w:rPr>
          <w:rFonts w:ascii="Arial" w:hAnsi="Arial" w:cs="Arial"/>
          <w:bCs/>
          <w:color w:val="000000" w:themeColor="text1"/>
          <w:lang w:val="en-US"/>
        </w:rPr>
        <w:t xml:space="preserve">Zeng, M. Chen, L. Zhang y Q. Xu, “Are Transformers Effective for Time Series Forecasting?”, Proc. </w:t>
      </w:r>
      <w:r w:rsidRPr="0073112B">
        <w:rPr>
          <w:rFonts w:ascii="Arial" w:hAnsi="Arial" w:cs="Arial"/>
          <w:bCs/>
          <w:color w:val="000000" w:themeColor="text1"/>
        </w:rPr>
        <w:t xml:space="preserve">AAAI Conf. </w:t>
      </w:r>
      <w:proofErr w:type="spellStart"/>
      <w:r w:rsidRPr="0073112B">
        <w:rPr>
          <w:rFonts w:ascii="Arial" w:hAnsi="Arial" w:cs="Arial"/>
          <w:bCs/>
          <w:color w:val="000000" w:themeColor="text1"/>
        </w:rPr>
        <w:t>Artif</w:t>
      </w:r>
      <w:proofErr w:type="spellEnd"/>
      <w:r w:rsidRPr="0073112B">
        <w:rPr>
          <w:rFonts w:ascii="Arial" w:hAnsi="Arial" w:cs="Arial"/>
          <w:bCs/>
          <w:color w:val="000000" w:themeColor="text1"/>
        </w:rPr>
        <w:t xml:space="preserve">. </w:t>
      </w:r>
      <w:proofErr w:type="spellStart"/>
      <w:r w:rsidRPr="0073112B">
        <w:rPr>
          <w:rFonts w:ascii="Arial" w:hAnsi="Arial" w:cs="Arial"/>
          <w:bCs/>
          <w:color w:val="000000" w:themeColor="text1"/>
        </w:rPr>
        <w:t>Intell</w:t>
      </w:r>
      <w:proofErr w:type="spellEnd"/>
      <w:r w:rsidRPr="0073112B">
        <w:rPr>
          <w:rFonts w:ascii="Arial" w:hAnsi="Arial" w:cs="Arial"/>
          <w:bCs/>
          <w:color w:val="000000" w:themeColor="text1"/>
        </w:rPr>
        <w:t>., vol. 37, n.º 9, pp. 11121–11128, junio de 2023. Accedido el 15 de abril de 2024. [En línea]. Disponible: https://doi.org/10.1609/aaai.v37i9.26317</w:t>
      </w:r>
    </w:p>
    <w:p w14:paraId="5A1BB4BF" w14:textId="77777777" w:rsidR="00083610" w:rsidRPr="0073112B" w:rsidRDefault="00083610" w:rsidP="00083610">
      <w:pPr>
        <w:pStyle w:val="Textoindependiente"/>
        <w:spacing w:before="61"/>
        <w:rPr>
          <w:rFonts w:ascii="Arial" w:hAnsi="Arial" w:cs="Arial"/>
          <w:bCs/>
          <w:color w:val="000000" w:themeColor="text1"/>
          <w:lang w:val="en-US"/>
        </w:rPr>
      </w:pPr>
    </w:p>
    <w:p w14:paraId="029661CC" w14:textId="7D9F0F52" w:rsidR="00083610" w:rsidRPr="0073112B" w:rsidRDefault="00083610" w:rsidP="00083610">
      <w:pPr>
        <w:pStyle w:val="Textoindependiente"/>
        <w:spacing w:before="61"/>
        <w:rPr>
          <w:rFonts w:ascii="Arial" w:hAnsi="Arial" w:cs="Arial"/>
          <w:bCs/>
          <w:color w:val="000000" w:themeColor="text1"/>
        </w:rPr>
      </w:pPr>
      <w:r w:rsidRPr="0073112B">
        <w:rPr>
          <w:rFonts w:ascii="Arial" w:hAnsi="Arial" w:cs="Arial"/>
          <w:bCs/>
          <w:color w:val="000000" w:themeColor="text1"/>
          <w:lang w:val="en-US"/>
        </w:rPr>
        <w:t xml:space="preserve">A. M. De Livera, R. J. Hyndman y R. D. Snyder, “Forecasting Time Series With Complex Seasonal Patterns Using Exponential Smoothing”, J. Amer. </w:t>
      </w:r>
      <w:proofErr w:type="spellStart"/>
      <w:r w:rsidRPr="0073112B">
        <w:rPr>
          <w:rFonts w:ascii="Arial" w:hAnsi="Arial" w:cs="Arial"/>
          <w:bCs/>
          <w:color w:val="000000" w:themeColor="text1"/>
        </w:rPr>
        <w:t>Statistical</w:t>
      </w:r>
      <w:proofErr w:type="spellEnd"/>
      <w:r w:rsidRPr="0073112B">
        <w:rPr>
          <w:rFonts w:ascii="Arial" w:hAnsi="Arial" w:cs="Arial"/>
          <w:bCs/>
          <w:color w:val="000000" w:themeColor="text1"/>
        </w:rPr>
        <w:t xml:space="preserve"> </w:t>
      </w:r>
      <w:proofErr w:type="spellStart"/>
      <w:r w:rsidRPr="0073112B">
        <w:rPr>
          <w:rFonts w:ascii="Arial" w:hAnsi="Arial" w:cs="Arial"/>
          <w:bCs/>
          <w:color w:val="000000" w:themeColor="text1"/>
        </w:rPr>
        <w:t>Assoc</w:t>
      </w:r>
      <w:proofErr w:type="spellEnd"/>
      <w:r w:rsidRPr="0073112B">
        <w:rPr>
          <w:rFonts w:ascii="Arial" w:hAnsi="Arial" w:cs="Arial"/>
          <w:bCs/>
          <w:color w:val="000000" w:themeColor="text1"/>
        </w:rPr>
        <w:t xml:space="preserve">., vol. 106, </w:t>
      </w:r>
      <w:proofErr w:type="gramStart"/>
      <w:r w:rsidRPr="0073112B">
        <w:rPr>
          <w:rFonts w:ascii="Arial" w:hAnsi="Arial" w:cs="Arial"/>
          <w:bCs/>
          <w:color w:val="000000" w:themeColor="text1"/>
        </w:rPr>
        <w:t>n.º</w:t>
      </w:r>
      <w:proofErr w:type="gramEnd"/>
      <w:r w:rsidRPr="0073112B">
        <w:rPr>
          <w:rFonts w:ascii="Arial" w:hAnsi="Arial" w:cs="Arial"/>
          <w:bCs/>
          <w:color w:val="000000" w:themeColor="text1"/>
        </w:rPr>
        <w:t xml:space="preserve"> 496, pp. 1513–1527, diciembre de 2011. Accedido el 15 de abril de 2024. [En línea]. Disponible: https://doi.org/10.1198/jasa.2011.tm09771</w:t>
      </w:r>
    </w:p>
    <w:p w14:paraId="2566D634" w14:textId="77777777" w:rsidR="00083610" w:rsidRPr="0073112B" w:rsidRDefault="00083610" w:rsidP="00083610">
      <w:pPr>
        <w:pStyle w:val="Textoindependiente"/>
        <w:spacing w:before="61"/>
        <w:rPr>
          <w:rFonts w:ascii="Arial" w:hAnsi="Arial" w:cs="Arial"/>
          <w:bCs/>
          <w:color w:val="000000" w:themeColor="text1"/>
        </w:rPr>
      </w:pPr>
    </w:p>
    <w:p w14:paraId="5E327F70" w14:textId="73F1FC3E" w:rsidR="00083610" w:rsidRPr="0073112B" w:rsidRDefault="00083610" w:rsidP="00083610">
      <w:pPr>
        <w:pStyle w:val="Textoindependiente"/>
        <w:spacing w:before="61"/>
        <w:rPr>
          <w:rFonts w:ascii="Arial" w:hAnsi="Arial" w:cs="Arial"/>
          <w:bCs/>
          <w:color w:val="000000" w:themeColor="text1"/>
        </w:rPr>
      </w:pPr>
      <w:r w:rsidRPr="0073112B">
        <w:rPr>
          <w:rFonts w:ascii="Arial" w:hAnsi="Arial" w:cs="Arial"/>
          <w:bCs/>
          <w:color w:val="000000" w:themeColor="text1"/>
          <w:lang w:val="en-US"/>
        </w:rPr>
        <w:t xml:space="preserve">Y. Kang, W. Cao, F. Petropoulos y F. Li, “Forecast with forecasts: Diversity matters”, Eur. J. Oper. Res., vol. 301, </w:t>
      </w:r>
      <w:proofErr w:type="gramStart"/>
      <w:r w:rsidRPr="0073112B">
        <w:rPr>
          <w:rFonts w:ascii="Arial" w:hAnsi="Arial" w:cs="Arial"/>
          <w:bCs/>
          <w:color w:val="000000" w:themeColor="text1"/>
          <w:lang w:val="en-US"/>
        </w:rPr>
        <w:t>n.º</w:t>
      </w:r>
      <w:proofErr w:type="gramEnd"/>
      <w:r w:rsidRPr="0073112B">
        <w:rPr>
          <w:rFonts w:ascii="Arial" w:hAnsi="Arial" w:cs="Arial"/>
          <w:bCs/>
          <w:color w:val="000000" w:themeColor="text1"/>
          <w:lang w:val="en-US"/>
        </w:rPr>
        <w:t xml:space="preserve"> 1, pp. 180–190, </w:t>
      </w:r>
      <w:proofErr w:type="spellStart"/>
      <w:r w:rsidRPr="0073112B">
        <w:rPr>
          <w:rFonts w:ascii="Arial" w:hAnsi="Arial" w:cs="Arial"/>
          <w:bCs/>
          <w:color w:val="000000" w:themeColor="text1"/>
          <w:lang w:val="en-US"/>
        </w:rPr>
        <w:t>agosto</w:t>
      </w:r>
      <w:proofErr w:type="spellEnd"/>
      <w:r w:rsidRPr="0073112B">
        <w:rPr>
          <w:rFonts w:ascii="Arial" w:hAnsi="Arial" w:cs="Arial"/>
          <w:bCs/>
          <w:color w:val="000000" w:themeColor="text1"/>
          <w:lang w:val="en-US"/>
        </w:rPr>
        <w:t xml:space="preserve"> de 2022. </w:t>
      </w:r>
      <w:r w:rsidRPr="0073112B">
        <w:rPr>
          <w:rFonts w:ascii="Arial" w:hAnsi="Arial" w:cs="Arial"/>
          <w:bCs/>
          <w:color w:val="000000" w:themeColor="text1"/>
        </w:rPr>
        <w:t>Accedido el 15 de abril de 2024. [En línea]. Disponible: https://doi.org/10.1016/j.ejor.2021.10.024</w:t>
      </w:r>
    </w:p>
    <w:p w14:paraId="72F391AD" w14:textId="77777777" w:rsidR="00083610" w:rsidRPr="0073112B" w:rsidRDefault="00083610" w:rsidP="00083610">
      <w:pPr>
        <w:pStyle w:val="Textoindependiente"/>
        <w:spacing w:before="61"/>
        <w:rPr>
          <w:rFonts w:ascii="Arial" w:hAnsi="Arial" w:cs="Arial"/>
          <w:bCs/>
          <w:color w:val="000000" w:themeColor="text1"/>
          <w:lang w:val="en-US"/>
        </w:rPr>
      </w:pPr>
    </w:p>
    <w:p w14:paraId="524FCB99" w14:textId="75345025" w:rsidR="00083610" w:rsidRPr="0073112B" w:rsidRDefault="00083610" w:rsidP="00083610">
      <w:pPr>
        <w:pStyle w:val="Textoindependiente"/>
        <w:spacing w:before="61"/>
        <w:rPr>
          <w:rFonts w:ascii="Arial" w:hAnsi="Arial" w:cs="Arial"/>
          <w:bCs/>
          <w:color w:val="000000" w:themeColor="text1"/>
        </w:rPr>
      </w:pPr>
      <w:r w:rsidRPr="0073112B">
        <w:rPr>
          <w:rFonts w:ascii="Arial" w:hAnsi="Arial" w:cs="Arial"/>
          <w:bCs/>
          <w:color w:val="000000" w:themeColor="text1"/>
          <w:lang w:val="en-US"/>
        </w:rPr>
        <w:lastRenderedPageBreak/>
        <w:t xml:space="preserve">G. Li y H. Song, “New Forecasting Models”, J. Travel &amp; Tourism Marketing, vol. 21, </w:t>
      </w:r>
      <w:proofErr w:type="gramStart"/>
      <w:r w:rsidRPr="0073112B">
        <w:rPr>
          <w:rFonts w:ascii="Arial" w:hAnsi="Arial" w:cs="Arial"/>
          <w:bCs/>
          <w:color w:val="000000" w:themeColor="text1"/>
          <w:lang w:val="en-US"/>
        </w:rPr>
        <w:t>n.º</w:t>
      </w:r>
      <w:proofErr w:type="gramEnd"/>
      <w:r w:rsidRPr="0073112B">
        <w:rPr>
          <w:rFonts w:ascii="Arial" w:hAnsi="Arial" w:cs="Arial"/>
          <w:bCs/>
          <w:color w:val="000000" w:themeColor="text1"/>
          <w:lang w:val="en-US"/>
        </w:rPr>
        <w:t xml:space="preserve"> 4, pp. 3–13, </w:t>
      </w:r>
      <w:proofErr w:type="spellStart"/>
      <w:r w:rsidRPr="0073112B">
        <w:rPr>
          <w:rFonts w:ascii="Arial" w:hAnsi="Arial" w:cs="Arial"/>
          <w:bCs/>
          <w:color w:val="000000" w:themeColor="text1"/>
          <w:lang w:val="en-US"/>
        </w:rPr>
        <w:t>agosto</w:t>
      </w:r>
      <w:proofErr w:type="spellEnd"/>
      <w:r w:rsidRPr="0073112B">
        <w:rPr>
          <w:rFonts w:ascii="Arial" w:hAnsi="Arial" w:cs="Arial"/>
          <w:bCs/>
          <w:color w:val="000000" w:themeColor="text1"/>
          <w:lang w:val="en-US"/>
        </w:rPr>
        <w:t xml:space="preserve"> de 2007. </w:t>
      </w:r>
      <w:r w:rsidRPr="0073112B">
        <w:rPr>
          <w:rFonts w:ascii="Arial" w:hAnsi="Arial" w:cs="Arial"/>
          <w:bCs/>
          <w:color w:val="000000" w:themeColor="text1"/>
        </w:rPr>
        <w:t>Accedido el 15 de abril de 2024. [En línea]. Disponible: https://doi.org/10.1300/j073v21n04_02</w:t>
      </w:r>
    </w:p>
    <w:p w14:paraId="7F8E4EC7" w14:textId="77777777" w:rsidR="00083610" w:rsidRPr="0073112B" w:rsidRDefault="00083610" w:rsidP="00083610">
      <w:pPr>
        <w:pStyle w:val="Textoindependiente"/>
        <w:spacing w:before="61"/>
        <w:rPr>
          <w:rFonts w:ascii="Arial" w:hAnsi="Arial" w:cs="Arial"/>
          <w:bCs/>
          <w:color w:val="000000" w:themeColor="text1"/>
          <w:lang w:val="en-US"/>
        </w:rPr>
      </w:pPr>
    </w:p>
    <w:p w14:paraId="5A428A3E" w14:textId="05288BF8" w:rsidR="00083610" w:rsidRPr="0073112B" w:rsidRDefault="00083610" w:rsidP="00083610">
      <w:pPr>
        <w:pStyle w:val="Textoindependiente"/>
        <w:spacing w:before="61"/>
        <w:rPr>
          <w:rFonts w:ascii="Arial" w:hAnsi="Arial" w:cs="Arial"/>
          <w:bCs/>
          <w:color w:val="000000" w:themeColor="text1"/>
        </w:rPr>
      </w:pPr>
      <w:r w:rsidRPr="0073112B">
        <w:rPr>
          <w:rFonts w:ascii="Arial" w:hAnsi="Arial" w:cs="Arial"/>
          <w:bCs/>
          <w:color w:val="000000" w:themeColor="text1"/>
          <w:lang w:val="en-US"/>
        </w:rPr>
        <w:t xml:space="preserve">F. Ali, “Chinese GDP Forecast Using ARIMA Model”, SSRN Electron. </w:t>
      </w:r>
      <w:r w:rsidRPr="0073112B">
        <w:rPr>
          <w:rFonts w:ascii="Arial" w:hAnsi="Arial" w:cs="Arial"/>
          <w:bCs/>
          <w:color w:val="000000" w:themeColor="text1"/>
        </w:rPr>
        <w:t>J., 2023. Accedido el 15 de abril de 2024. [En línea]. Disponible: https://doi.org/10.2139/ssrn.4419429</w:t>
      </w:r>
    </w:p>
    <w:p w14:paraId="5937F520" w14:textId="77777777" w:rsidR="0060684B" w:rsidRPr="0073112B" w:rsidRDefault="0060684B" w:rsidP="00083610">
      <w:pPr>
        <w:pStyle w:val="Textoindependiente"/>
        <w:spacing w:before="61"/>
        <w:rPr>
          <w:rFonts w:ascii="Arial" w:eastAsia="Microsoft JhengHei" w:hAnsi="Arial" w:cs="Arial"/>
          <w:bCs/>
          <w:color w:val="000000" w:themeColor="text1"/>
        </w:rPr>
      </w:pPr>
    </w:p>
    <w:p w14:paraId="0A4468B1" w14:textId="65BB3047" w:rsidR="00083610" w:rsidRPr="0073112B" w:rsidRDefault="00083610" w:rsidP="00083610">
      <w:pPr>
        <w:pStyle w:val="Textoindependiente"/>
        <w:spacing w:before="61"/>
        <w:rPr>
          <w:rFonts w:ascii="Arial" w:hAnsi="Arial" w:cs="Arial"/>
          <w:bCs/>
          <w:color w:val="000000" w:themeColor="text1"/>
          <w:lang w:val="en-US"/>
        </w:rPr>
      </w:pPr>
      <w:r w:rsidRPr="0073112B">
        <w:rPr>
          <w:rFonts w:ascii="Arial" w:eastAsia="Microsoft JhengHei" w:hAnsi="Arial" w:cs="Arial"/>
          <w:bCs/>
          <w:color w:val="000000" w:themeColor="text1"/>
        </w:rPr>
        <w:t>洁</w:t>
      </w:r>
      <w:r w:rsidRPr="0073112B">
        <w:rPr>
          <w:rFonts w:ascii="Arial" w:hAnsi="Arial" w:cs="Arial"/>
          <w:bCs/>
          <w:color w:val="000000" w:themeColor="text1"/>
          <w:lang w:val="en-US"/>
        </w:rPr>
        <w:t xml:space="preserve">. </w:t>
      </w:r>
      <w:r w:rsidRPr="0073112B">
        <w:rPr>
          <w:rFonts w:ascii="Arial" w:eastAsia="MS Gothic" w:hAnsi="Arial" w:cs="Arial"/>
          <w:bCs/>
          <w:color w:val="000000" w:themeColor="text1"/>
        </w:rPr>
        <w:t>任</w:t>
      </w:r>
      <w:r w:rsidRPr="0073112B">
        <w:rPr>
          <w:rFonts w:ascii="Arial" w:hAnsi="Arial" w:cs="Arial"/>
          <w:bCs/>
          <w:color w:val="000000" w:themeColor="text1"/>
          <w:lang w:val="en-US"/>
        </w:rPr>
        <w:t xml:space="preserve">, “Forecasting of the Scale of Employee Medical Insurance for Flexible Employers Based on GM (1,1) Model”, Operations Res. </w:t>
      </w:r>
      <w:proofErr w:type="spellStart"/>
      <w:r w:rsidRPr="0073112B">
        <w:rPr>
          <w:rFonts w:ascii="Arial" w:hAnsi="Arial" w:cs="Arial"/>
          <w:bCs/>
          <w:color w:val="000000" w:themeColor="text1"/>
        </w:rPr>
        <w:t>Fuzziol</w:t>
      </w:r>
      <w:proofErr w:type="spellEnd"/>
      <w:r w:rsidRPr="0073112B">
        <w:rPr>
          <w:rFonts w:ascii="Arial" w:hAnsi="Arial" w:cs="Arial"/>
          <w:bCs/>
          <w:color w:val="000000" w:themeColor="text1"/>
        </w:rPr>
        <w:t xml:space="preserve">., vol. 12, </w:t>
      </w:r>
      <w:proofErr w:type="gramStart"/>
      <w:r w:rsidRPr="0073112B">
        <w:rPr>
          <w:rFonts w:ascii="Arial" w:hAnsi="Arial" w:cs="Arial"/>
          <w:bCs/>
          <w:color w:val="000000" w:themeColor="text1"/>
        </w:rPr>
        <w:t>n.º</w:t>
      </w:r>
      <w:proofErr w:type="gramEnd"/>
      <w:r w:rsidRPr="0073112B">
        <w:rPr>
          <w:rFonts w:ascii="Arial" w:hAnsi="Arial" w:cs="Arial"/>
          <w:bCs/>
          <w:color w:val="000000" w:themeColor="text1"/>
        </w:rPr>
        <w:t xml:space="preserve"> 04, pp. 1400–1406, 2022. Accedido el 15 de abril de 2024. </w:t>
      </w:r>
      <w:r w:rsidRPr="0073112B">
        <w:rPr>
          <w:rFonts w:ascii="Arial" w:hAnsi="Arial" w:cs="Arial"/>
          <w:bCs/>
          <w:color w:val="000000" w:themeColor="text1"/>
          <w:lang w:val="en-US"/>
        </w:rPr>
        <w:t xml:space="preserve">[En </w:t>
      </w:r>
      <w:proofErr w:type="spellStart"/>
      <w:r w:rsidRPr="0073112B">
        <w:rPr>
          <w:rFonts w:ascii="Arial" w:hAnsi="Arial" w:cs="Arial"/>
          <w:bCs/>
          <w:color w:val="000000" w:themeColor="text1"/>
          <w:lang w:val="en-US"/>
        </w:rPr>
        <w:t>línea</w:t>
      </w:r>
      <w:proofErr w:type="spellEnd"/>
      <w:r w:rsidRPr="0073112B">
        <w:rPr>
          <w:rFonts w:ascii="Arial" w:hAnsi="Arial" w:cs="Arial"/>
          <w:bCs/>
          <w:color w:val="000000" w:themeColor="text1"/>
          <w:lang w:val="en-US"/>
        </w:rPr>
        <w:t>]. Disponible: https://doi.org/10.12677/orf.2022.124148</w:t>
      </w:r>
    </w:p>
    <w:p w14:paraId="7D710B37" w14:textId="77777777" w:rsidR="00083610" w:rsidRPr="0073112B" w:rsidRDefault="00083610" w:rsidP="00083610">
      <w:pPr>
        <w:pStyle w:val="Textoindependiente"/>
        <w:spacing w:before="61"/>
        <w:rPr>
          <w:rFonts w:ascii="Arial" w:hAnsi="Arial" w:cs="Arial"/>
          <w:bCs/>
          <w:color w:val="000000" w:themeColor="text1"/>
          <w:lang w:val="en-US"/>
        </w:rPr>
      </w:pPr>
    </w:p>
    <w:p w14:paraId="74C830AB" w14:textId="77777777" w:rsidR="00083610" w:rsidRPr="0073112B" w:rsidRDefault="00083610" w:rsidP="00083610">
      <w:pPr>
        <w:pStyle w:val="Textoindependiente"/>
        <w:spacing w:before="61"/>
        <w:rPr>
          <w:rFonts w:ascii="Arial" w:hAnsi="Arial" w:cs="Arial"/>
          <w:bCs/>
          <w:color w:val="000000" w:themeColor="text1"/>
        </w:rPr>
      </w:pPr>
      <w:r w:rsidRPr="0073112B">
        <w:rPr>
          <w:rFonts w:ascii="Arial" w:hAnsi="Arial" w:cs="Arial"/>
          <w:bCs/>
          <w:color w:val="000000" w:themeColor="text1"/>
          <w:lang w:val="en-US"/>
        </w:rPr>
        <w:t xml:space="preserve">N. Schneidewind, “Software forecasting models”, J. </w:t>
      </w:r>
      <w:proofErr w:type="spellStart"/>
      <w:r w:rsidRPr="0073112B">
        <w:rPr>
          <w:rFonts w:ascii="Arial" w:hAnsi="Arial" w:cs="Arial"/>
          <w:bCs/>
          <w:color w:val="000000" w:themeColor="text1"/>
          <w:lang w:val="en-US"/>
        </w:rPr>
        <w:t>Aerosp</w:t>
      </w:r>
      <w:proofErr w:type="spellEnd"/>
      <w:r w:rsidRPr="0073112B">
        <w:rPr>
          <w:rFonts w:ascii="Arial" w:hAnsi="Arial" w:cs="Arial"/>
          <w:bCs/>
          <w:color w:val="000000" w:themeColor="text1"/>
          <w:lang w:val="en-US"/>
        </w:rPr>
        <w:t xml:space="preserve">. </w:t>
      </w:r>
      <w:proofErr w:type="spellStart"/>
      <w:r w:rsidRPr="0073112B">
        <w:rPr>
          <w:rFonts w:ascii="Arial" w:hAnsi="Arial" w:cs="Arial"/>
          <w:bCs/>
          <w:color w:val="000000" w:themeColor="text1"/>
        </w:rPr>
        <w:t>Comput</w:t>
      </w:r>
      <w:proofErr w:type="spellEnd"/>
      <w:r w:rsidRPr="0073112B">
        <w:rPr>
          <w:rFonts w:ascii="Arial" w:hAnsi="Arial" w:cs="Arial"/>
          <w:bCs/>
          <w:color w:val="000000" w:themeColor="text1"/>
        </w:rPr>
        <w:t xml:space="preserve">., </w:t>
      </w:r>
      <w:proofErr w:type="spellStart"/>
      <w:r w:rsidRPr="0073112B">
        <w:rPr>
          <w:rFonts w:ascii="Arial" w:hAnsi="Arial" w:cs="Arial"/>
          <w:bCs/>
          <w:color w:val="000000" w:themeColor="text1"/>
        </w:rPr>
        <w:t>Inf</w:t>
      </w:r>
      <w:proofErr w:type="spellEnd"/>
      <w:r w:rsidRPr="0073112B">
        <w:rPr>
          <w:rFonts w:ascii="Arial" w:hAnsi="Arial" w:cs="Arial"/>
          <w:bCs/>
          <w:color w:val="000000" w:themeColor="text1"/>
        </w:rPr>
        <w:t xml:space="preserve">., </w:t>
      </w:r>
      <w:proofErr w:type="spellStart"/>
      <w:r w:rsidRPr="0073112B">
        <w:rPr>
          <w:rFonts w:ascii="Arial" w:hAnsi="Arial" w:cs="Arial"/>
          <w:bCs/>
          <w:color w:val="000000" w:themeColor="text1"/>
        </w:rPr>
        <w:t>Communication</w:t>
      </w:r>
      <w:proofErr w:type="spellEnd"/>
      <w:r w:rsidRPr="0073112B">
        <w:rPr>
          <w:rFonts w:ascii="Arial" w:hAnsi="Arial" w:cs="Arial"/>
          <w:bCs/>
          <w:color w:val="000000" w:themeColor="text1"/>
        </w:rPr>
        <w:t>, vol. 6, n.º 9, pp. 540–552, septiembre de 2009. Accedido el 15 de abril de 2024. [En línea]. Disponible: https://doi.org/10.2514/1.38053</w:t>
      </w:r>
    </w:p>
    <w:p w14:paraId="3EFFFB58" w14:textId="77777777" w:rsidR="00083610" w:rsidRPr="0073112B" w:rsidRDefault="00083610" w:rsidP="00083610">
      <w:pPr>
        <w:pStyle w:val="Textoindependiente"/>
        <w:spacing w:before="61"/>
        <w:rPr>
          <w:rFonts w:ascii="Arial" w:hAnsi="Arial" w:cs="Arial"/>
          <w:bCs/>
          <w:color w:val="000000" w:themeColor="text1"/>
        </w:rPr>
      </w:pPr>
    </w:p>
    <w:p w14:paraId="696706FF" w14:textId="7D5A361B" w:rsidR="00083610" w:rsidRPr="0073112B" w:rsidRDefault="00083610" w:rsidP="00083610">
      <w:pPr>
        <w:pStyle w:val="Textoindependiente"/>
        <w:spacing w:before="61"/>
        <w:rPr>
          <w:rFonts w:ascii="Arial" w:hAnsi="Arial" w:cs="Arial"/>
          <w:bCs/>
          <w:color w:val="000000" w:themeColor="text1"/>
        </w:rPr>
      </w:pPr>
      <w:r w:rsidRPr="0073112B">
        <w:rPr>
          <w:rFonts w:ascii="Arial" w:hAnsi="Arial" w:cs="Arial"/>
          <w:bCs/>
          <w:color w:val="000000" w:themeColor="text1"/>
          <w:lang w:val="en-US"/>
        </w:rPr>
        <w:t xml:space="preserve">S. Mishra. “Resample function of Pandas”. </w:t>
      </w:r>
      <w:r w:rsidRPr="0073112B">
        <w:rPr>
          <w:rFonts w:ascii="Arial" w:hAnsi="Arial" w:cs="Arial"/>
          <w:bCs/>
          <w:color w:val="000000" w:themeColor="text1"/>
        </w:rPr>
        <w:t>Medium. Accedido el 17 de abril de 2024. [En línea]. Disponible: https://towardsdatascience.com/resample-function-of-pandas-79b17ec82a78</w:t>
      </w:r>
    </w:p>
    <w:sectPr w:rsidR="00083610" w:rsidRPr="0073112B">
      <w:pgSz w:w="12240" w:h="15840"/>
      <w:pgMar w:top="1440" w:right="1400" w:bottom="1280" w:left="1600" w:header="0" w:footer="10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6DF94" w14:textId="77777777" w:rsidR="00CB4A35" w:rsidRDefault="00CB4A35">
      <w:r>
        <w:separator/>
      </w:r>
    </w:p>
  </w:endnote>
  <w:endnote w:type="continuationSeparator" w:id="0">
    <w:p w14:paraId="5BDD8AE1" w14:textId="77777777" w:rsidR="00CB4A35" w:rsidRDefault="00CB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FBECF" w14:textId="77777777" w:rsidR="00970FAF" w:rsidRDefault="00000000">
    <w:pPr>
      <w:pStyle w:val="Textoindependiente"/>
      <w:spacing w:line="14" w:lineRule="auto"/>
      <w:rPr>
        <w:sz w:val="20"/>
      </w:rPr>
    </w:pPr>
    <w:r>
      <w:rPr>
        <w:noProof/>
      </w:rPr>
      <mc:AlternateContent>
        <mc:Choice Requires="wps">
          <w:drawing>
            <wp:anchor distT="0" distB="0" distL="0" distR="0" simplePos="0" relativeHeight="486765568" behindDoc="1" locked="0" layoutInCell="1" allowOverlap="1" wp14:anchorId="5DB40F64" wp14:editId="465A98E5">
              <wp:simplePos x="0" y="0"/>
              <wp:positionH relativeFrom="margin">
                <wp:align>left</wp:align>
              </wp:positionH>
              <wp:positionV relativeFrom="page">
                <wp:posOffset>9344044</wp:posOffset>
              </wp:positionV>
              <wp:extent cx="1346835" cy="3733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6835" cy="373380"/>
                      </a:xfrm>
                      <a:prstGeom prst="rect">
                        <a:avLst/>
                      </a:prstGeom>
                    </wps:spPr>
                    <wps:txbx>
                      <w:txbxContent>
                        <w:p w14:paraId="355F9E52" w14:textId="77777777" w:rsidR="00970FAF" w:rsidRDefault="00000000">
                          <w:pPr>
                            <w:spacing w:before="15"/>
                            <w:ind w:left="20" w:right="45"/>
                            <w:rPr>
                              <w:sz w:val="16"/>
                            </w:rPr>
                          </w:pPr>
                          <w:r>
                            <w:rPr>
                              <w:sz w:val="16"/>
                            </w:rPr>
                            <w:t>Trabajo</w:t>
                          </w:r>
                          <w:r>
                            <w:rPr>
                              <w:spacing w:val="-12"/>
                              <w:sz w:val="16"/>
                            </w:rPr>
                            <w:t xml:space="preserve"> </w:t>
                          </w:r>
                          <w:r>
                            <w:rPr>
                              <w:sz w:val="16"/>
                            </w:rPr>
                            <w:t>de</w:t>
                          </w:r>
                          <w:r>
                            <w:rPr>
                              <w:spacing w:val="-11"/>
                              <w:sz w:val="16"/>
                            </w:rPr>
                            <w:t xml:space="preserve"> </w:t>
                          </w:r>
                          <w:r>
                            <w:rPr>
                              <w:sz w:val="16"/>
                            </w:rPr>
                            <w:t>Grado Universidad</w:t>
                          </w:r>
                          <w:r>
                            <w:rPr>
                              <w:spacing w:val="-10"/>
                              <w:sz w:val="16"/>
                            </w:rPr>
                            <w:t xml:space="preserve"> </w:t>
                          </w:r>
                          <w:r>
                            <w:rPr>
                              <w:spacing w:val="-2"/>
                              <w:sz w:val="16"/>
                            </w:rPr>
                            <w:t>Icesi</w:t>
                          </w:r>
                        </w:p>
                        <w:p w14:paraId="304984AF" w14:textId="77777777" w:rsidR="00970FAF" w:rsidRDefault="00000000">
                          <w:pPr>
                            <w:spacing w:line="184" w:lineRule="exact"/>
                            <w:ind w:left="20"/>
                            <w:rPr>
                              <w:sz w:val="16"/>
                            </w:rPr>
                          </w:pPr>
                          <w:r>
                            <w:rPr>
                              <w:sz w:val="16"/>
                            </w:rPr>
                            <w:t>Maestría</w:t>
                          </w:r>
                          <w:r>
                            <w:rPr>
                              <w:spacing w:val="-5"/>
                              <w:sz w:val="16"/>
                            </w:rPr>
                            <w:t xml:space="preserve"> </w:t>
                          </w:r>
                          <w:r>
                            <w:rPr>
                              <w:sz w:val="16"/>
                            </w:rPr>
                            <w:t>en</w:t>
                          </w:r>
                          <w:r>
                            <w:rPr>
                              <w:spacing w:val="-4"/>
                              <w:sz w:val="16"/>
                            </w:rPr>
                            <w:t xml:space="preserve"> </w:t>
                          </w:r>
                          <w:r>
                            <w:rPr>
                              <w:sz w:val="16"/>
                            </w:rPr>
                            <w:t>Ciencia</w:t>
                          </w:r>
                          <w:r>
                            <w:rPr>
                              <w:spacing w:val="-6"/>
                              <w:sz w:val="16"/>
                            </w:rPr>
                            <w:t xml:space="preserve"> </w:t>
                          </w:r>
                          <w:r>
                            <w:rPr>
                              <w:sz w:val="16"/>
                            </w:rPr>
                            <w:t>de</w:t>
                          </w:r>
                          <w:r>
                            <w:rPr>
                              <w:spacing w:val="-4"/>
                              <w:sz w:val="16"/>
                            </w:rPr>
                            <w:t xml:space="preserve"> datos</w:t>
                          </w:r>
                        </w:p>
                      </w:txbxContent>
                    </wps:txbx>
                    <wps:bodyPr wrap="square" lIns="0" tIns="0" rIns="0" bIns="0" rtlCol="0">
                      <a:noAutofit/>
                    </wps:bodyPr>
                  </wps:wsp>
                </a:graphicData>
              </a:graphic>
            </wp:anchor>
          </w:drawing>
        </mc:Choice>
        <mc:Fallback>
          <w:pict>
            <v:shapetype w14:anchorId="5DB40F64" id="_x0000_t202" coordsize="21600,21600" o:spt="202" path="m,l,21600r21600,l21600,xe">
              <v:stroke joinstyle="miter"/>
              <v:path gradientshapeok="t" o:connecttype="rect"/>
            </v:shapetype>
            <v:shape id="Textbox 1" o:spid="_x0000_s1026" type="#_x0000_t202" style="position:absolute;left:0;text-align:left;margin-left:0;margin-top:735.75pt;width:106.05pt;height:29.4pt;z-index:-16550912;visibility:visible;mso-wrap-style:square;mso-wrap-distance-left:0;mso-wrap-distance-top:0;mso-wrap-distance-right:0;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" filled="f" stroked="f">
              <v:textbox inset="0,0,0,0">
                <w:txbxContent>
                  <w:p w14:paraId="355F9E52" w14:textId="77777777" w:rsidR="00970FAF" w:rsidRDefault="00000000">
                    <w:pPr>
                      <w:spacing w:before="15"/>
                      <w:ind w:left="20" w:right="45"/>
                      <w:rPr>
                        <w:sz w:val="16"/>
                      </w:rPr>
                    </w:pPr>
                    <w:r>
                      <w:rPr>
                        <w:sz w:val="16"/>
                      </w:rPr>
                      <w:t>Trabajo</w:t>
                    </w:r>
                    <w:r>
                      <w:rPr>
                        <w:spacing w:val="-12"/>
                        <w:sz w:val="16"/>
                      </w:rPr>
                      <w:t xml:space="preserve"> </w:t>
                    </w:r>
                    <w:r>
                      <w:rPr>
                        <w:sz w:val="16"/>
                      </w:rPr>
                      <w:t>de</w:t>
                    </w:r>
                    <w:r>
                      <w:rPr>
                        <w:spacing w:val="-11"/>
                        <w:sz w:val="16"/>
                      </w:rPr>
                      <w:t xml:space="preserve"> </w:t>
                    </w:r>
                    <w:r>
                      <w:rPr>
                        <w:sz w:val="16"/>
                      </w:rPr>
                      <w:t>Grado Universidad</w:t>
                    </w:r>
                    <w:r>
                      <w:rPr>
                        <w:spacing w:val="-10"/>
                        <w:sz w:val="16"/>
                      </w:rPr>
                      <w:t xml:space="preserve"> </w:t>
                    </w:r>
                    <w:r>
                      <w:rPr>
                        <w:spacing w:val="-2"/>
                        <w:sz w:val="16"/>
                      </w:rPr>
                      <w:t>Icesi</w:t>
                    </w:r>
                  </w:p>
                  <w:p w14:paraId="304984AF" w14:textId="77777777" w:rsidR="00970FAF" w:rsidRDefault="00000000">
                    <w:pPr>
                      <w:spacing w:line="184" w:lineRule="exact"/>
                      <w:ind w:left="20"/>
                      <w:rPr>
                        <w:sz w:val="16"/>
                      </w:rPr>
                    </w:pPr>
                    <w:r>
                      <w:rPr>
                        <w:sz w:val="16"/>
                      </w:rPr>
                      <w:t>Maestría</w:t>
                    </w:r>
                    <w:r>
                      <w:rPr>
                        <w:spacing w:val="-5"/>
                        <w:sz w:val="16"/>
                      </w:rPr>
                      <w:t xml:space="preserve"> </w:t>
                    </w:r>
                    <w:r>
                      <w:rPr>
                        <w:sz w:val="16"/>
                      </w:rPr>
                      <w:t>en</w:t>
                    </w:r>
                    <w:r>
                      <w:rPr>
                        <w:spacing w:val="-4"/>
                        <w:sz w:val="16"/>
                      </w:rPr>
                      <w:t xml:space="preserve"> </w:t>
                    </w:r>
                    <w:r>
                      <w:rPr>
                        <w:sz w:val="16"/>
                      </w:rPr>
                      <w:t>Ciencia</w:t>
                    </w:r>
                    <w:r>
                      <w:rPr>
                        <w:spacing w:val="-6"/>
                        <w:sz w:val="16"/>
                      </w:rPr>
                      <w:t xml:space="preserve"> </w:t>
                    </w:r>
                    <w:r>
                      <w:rPr>
                        <w:sz w:val="16"/>
                      </w:rPr>
                      <w:t>de</w:t>
                    </w:r>
                    <w:r>
                      <w:rPr>
                        <w:spacing w:val="-4"/>
                        <w:sz w:val="16"/>
                      </w:rPr>
                      <w:t xml:space="preserve"> datos</w:t>
                    </w:r>
                  </w:p>
                </w:txbxContent>
              </v:textbox>
              <w10:wrap anchorx="margin" anchory="page"/>
            </v:shape>
          </w:pict>
        </mc:Fallback>
      </mc:AlternateContent>
    </w:r>
    <w:r>
      <w:rPr>
        <w:noProof/>
      </w:rPr>
      <mc:AlternateContent>
        <mc:Choice Requires="wps">
          <w:drawing>
            <wp:anchor distT="0" distB="0" distL="0" distR="0" simplePos="0" relativeHeight="486766080" behindDoc="1" locked="0" layoutInCell="1" allowOverlap="1" wp14:anchorId="4B2428BD" wp14:editId="453BABF5">
              <wp:simplePos x="0" y="0"/>
              <wp:positionH relativeFrom="page">
                <wp:posOffset>5729478</wp:posOffset>
              </wp:positionH>
              <wp:positionV relativeFrom="page">
                <wp:posOffset>9462536</wp:posOffset>
              </wp:positionV>
              <wp:extent cx="76644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6445" cy="139700"/>
                      </a:xfrm>
                      <a:prstGeom prst="rect">
                        <a:avLst/>
                      </a:prstGeom>
                    </wps:spPr>
                    <wps:txbx>
                      <w:txbxContent>
                        <w:p w14:paraId="70252C7F" w14:textId="77777777" w:rsidR="00970FAF" w:rsidRDefault="00000000">
                          <w:pPr>
                            <w:spacing w:before="15"/>
                            <w:ind w:left="20"/>
                            <w:rPr>
                              <w:sz w:val="16"/>
                            </w:rPr>
                          </w:pPr>
                          <w:r>
                            <w:rPr>
                              <w:sz w:val="16"/>
                            </w:rPr>
                            <w:t>Página</w:t>
                          </w:r>
                          <w:r>
                            <w:rPr>
                              <w:spacing w:val="-2"/>
                              <w:sz w:val="16"/>
                            </w:rPr>
                            <w:t xml:space="preserve"> </w:t>
                          </w:r>
                          <w:r>
                            <w:rPr>
                              <w:sz w:val="16"/>
                            </w:rPr>
                            <w:fldChar w:fldCharType="begin"/>
                          </w:r>
                          <w:r>
                            <w:rPr>
                              <w:sz w:val="16"/>
                            </w:rPr>
                            <w:instrText xml:space="preserve"> PAGE </w:instrText>
                          </w:r>
                          <w:r>
                            <w:rPr>
                              <w:sz w:val="16"/>
                            </w:rPr>
                            <w:fldChar w:fldCharType="separate"/>
                          </w:r>
                          <w:r>
                            <w:rPr>
                              <w:sz w:val="16"/>
                            </w:rPr>
                            <w:t>10</w:t>
                          </w:r>
                          <w:r>
                            <w:rPr>
                              <w:sz w:val="16"/>
                            </w:rPr>
                            <w:fldChar w:fldCharType="end"/>
                          </w:r>
                          <w:r>
                            <w:rPr>
                              <w:spacing w:val="-4"/>
                              <w:sz w:val="16"/>
                            </w:rPr>
                            <w:t xml:space="preserve"> </w:t>
                          </w:r>
                          <w:r>
                            <w:rPr>
                              <w:sz w:val="16"/>
                            </w:rPr>
                            <w:t>de</w:t>
                          </w:r>
                          <w:r>
                            <w:rPr>
                              <w:spacing w:val="-1"/>
                              <w:sz w:val="16"/>
                            </w:rPr>
                            <w:t xml:space="preserve"> </w:t>
                          </w:r>
                          <w:r>
                            <w:rPr>
                              <w:spacing w:val="-5"/>
                              <w:sz w:val="16"/>
                            </w:rPr>
                            <w:fldChar w:fldCharType="begin"/>
                          </w:r>
                          <w:r>
                            <w:rPr>
                              <w:spacing w:val="-5"/>
                              <w:sz w:val="16"/>
                            </w:rPr>
                            <w:instrText xml:space="preserve"> NUMPAGES </w:instrText>
                          </w:r>
                          <w:r>
                            <w:rPr>
                              <w:spacing w:val="-5"/>
                              <w:sz w:val="16"/>
                            </w:rPr>
                            <w:fldChar w:fldCharType="separate"/>
                          </w:r>
                          <w:r>
                            <w:rPr>
                              <w:spacing w:val="-5"/>
                              <w:sz w:val="16"/>
                            </w:rPr>
                            <w:t>36</w:t>
                          </w:r>
                          <w:r>
                            <w:rPr>
                              <w:spacing w:val="-5"/>
                              <w:sz w:val="16"/>
                            </w:rPr>
                            <w:fldChar w:fldCharType="end"/>
                          </w:r>
                        </w:p>
                      </w:txbxContent>
                    </wps:txbx>
                    <wps:bodyPr wrap="square" lIns="0" tIns="0" rIns="0" bIns="0" rtlCol="0">
                      <a:noAutofit/>
                    </wps:bodyPr>
                  </wps:wsp>
                </a:graphicData>
              </a:graphic>
            </wp:anchor>
          </w:drawing>
        </mc:Choice>
        <mc:Fallback>
          <w:pict>
            <v:shape w14:anchorId="4B2428BD" id="Textbox 2" o:spid="_x0000_s1027" type="#_x0000_t202" style="position:absolute;left:0;text-align:left;margin-left:451.15pt;margin-top:745.1pt;width:60.35pt;height:11pt;z-index:-1655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" filled="f" stroked="f">
              <v:textbox inset="0,0,0,0">
                <w:txbxContent>
                  <w:p w14:paraId="70252C7F" w14:textId="77777777" w:rsidR="00970FAF" w:rsidRDefault="00000000">
                    <w:pPr>
                      <w:spacing w:before="15"/>
                      <w:ind w:left="20"/>
                      <w:rPr>
                        <w:sz w:val="16"/>
                      </w:rPr>
                    </w:pPr>
                    <w:r>
                      <w:rPr>
                        <w:sz w:val="16"/>
                      </w:rPr>
                      <w:t>Página</w:t>
                    </w:r>
                    <w:r>
                      <w:rPr>
                        <w:spacing w:val="-2"/>
                        <w:sz w:val="16"/>
                      </w:rPr>
                      <w:t xml:space="preserve"> </w:t>
                    </w:r>
                    <w:r>
                      <w:rPr>
                        <w:sz w:val="16"/>
                      </w:rPr>
                      <w:fldChar w:fldCharType="begin"/>
                    </w:r>
                    <w:r>
                      <w:rPr>
                        <w:sz w:val="16"/>
                      </w:rPr>
                      <w:instrText xml:space="preserve"> PAGE </w:instrText>
                    </w:r>
                    <w:r>
                      <w:rPr>
                        <w:sz w:val="16"/>
                      </w:rPr>
                      <w:fldChar w:fldCharType="separate"/>
                    </w:r>
                    <w:r>
                      <w:rPr>
                        <w:sz w:val="16"/>
                      </w:rPr>
                      <w:t>10</w:t>
                    </w:r>
                    <w:r>
                      <w:rPr>
                        <w:sz w:val="16"/>
                      </w:rPr>
                      <w:fldChar w:fldCharType="end"/>
                    </w:r>
                    <w:r>
                      <w:rPr>
                        <w:spacing w:val="-4"/>
                        <w:sz w:val="16"/>
                      </w:rPr>
                      <w:t xml:space="preserve"> </w:t>
                    </w:r>
                    <w:r>
                      <w:rPr>
                        <w:sz w:val="16"/>
                      </w:rPr>
                      <w:t>de</w:t>
                    </w:r>
                    <w:r>
                      <w:rPr>
                        <w:spacing w:val="-1"/>
                        <w:sz w:val="16"/>
                      </w:rPr>
                      <w:t xml:space="preserve"> </w:t>
                    </w:r>
                    <w:r>
                      <w:rPr>
                        <w:spacing w:val="-5"/>
                        <w:sz w:val="16"/>
                      </w:rPr>
                      <w:fldChar w:fldCharType="begin"/>
                    </w:r>
                    <w:r>
                      <w:rPr>
                        <w:spacing w:val="-5"/>
                        <w:sz w:val="16"/>
                      </w:rPr>
                      <w:instrText xml:space="preserve"> NUMPAGES </w:instrText>
                    </w:r>
                    <w:r>
                      <w:rPr>
                        <w:spacing w:val="-5"/>
                        <w:sz w:val="16"/>
                      </w:rPr>
                      <w:fldChar w:fldCharType="separate"/>
                    </w:r>
                    <w:r>
                      <w:rPr>
                        <w:spacing w:val="-5"/>
                        <w:sz w:val="16"/>
                      </w:rPr>
                      <w:t>36</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BD493" w14:textId="77777777" w:rsidR="00CB4A35" w:rsidRDefault="00CB4A35">
      <w:r>
        <w:separator/>
      </w:r>
    </w:p>
  </w:footnote>
  <w:footnote w:type="continuationSeparator" w:id="0">
    <w:p w14:paraId="063BFB4C" w14:textId="77777777" w:rsidR="00CB4A35" w:rsidRDefault="00CB4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4DE2"/>
    <w:multiLevelType w:val="hybridMultilevel"/>
    <w:tmpl w:val="22D6B168"/>
    <w:lvl w:ilvl="0" w:tplc="686A1B60">
      <w:numFmt w:val="bullet"/>
      <w:lvlText w:val="-"/>
      <w:lvlJc w:val="left"/>
      <w:pPr>
        <w:ind w:left="822" w:hanging="360"/>
      </w:pPr>
      <w:rPr>
        <w:rFonts w:ascii="Arial MT" w:eastAsia="Arial MT" w:hAnsi="Arial MT" w:cs="Arial MT" w:hint="default"/>
        <w:b w:val="0"/>
        <w:bCs w:val="0"/>
        <w:i w:val="0"/>
        <w:iCs w:val="0"/>
        <w:spacing w:val="0"/>
        <w:w w:val="100"/>
        <w:sz w:val="22"/>
        <w:szCs w:val="22"/>
        <w:lang w:val="es-ES" w:eastAsia="en-US" w:bidi="ar-SA"/>
      </w:rPr>
    </w:lvl>
    <w:lvl w:ilvl="1" w:tplc="ADAC2104">
      <w:numFmt w:val="bullet"/>
      <w:lvlText w:val="•"/>
      <w:lvlJc w:val="left"/>
      <w:pPr>
        <w:ind w:left="1662" w:hanging="360"/>
      </w:pPr>
      <w:rPr>
        <w:rFonts w:hint="default"/>
        <w:lang w:val="es-ES" w:eastAsia="en-US" w:bidi="ar-SA"/>
      </w:rPr>
    </w:lvl>
    <w:lvl w:ilvl="2" w:tplc="E47862E8">
      <w:numFmt w:val="bullet"/>
      <w:lvlText w:val="•"/>
      <w:lvlJc w:val="left"/>
      <w:pPr>
        <w:ind w:left="2504" w:hanging="360"/>
      </w:pPr>
      <w:rPr>
        <w:rFonts w:hint="default"/>
        <w:lang w:val="es-ES" w:eastAsia="en-US" w:bidi="ar-SA"/>
      </w:rPr>
    </w:lvl>
    <w:lvl w:ilvl="3" w:tplc="E0A83036">
      <w:numFmt w:val="bullet"/>
      <w:lvlText w:val="•"/>
      <w:lvlJc w:val="left"/>
      <w:pPr>
        <w:ind w:left="3346" w:hanging="360"/>
      </w:pPr>
      <w:rPr>
        <w:rFonts w:hint="default"/>
        <w:lang w:val="es-ES" w:eastAsia="en-US" w:bidi="ar-SA"/>
      </w:rPr>
    </w:lvl>
    <w:lvl w:ilvl="4" w:tplc="F88A4E36">
      <w:numFmt w:val="bullet"/>
      <w:lvlText w:val="•"/>
      <w:lvlJc w:val="left"/>
      <w:pPr>
        <w:ind w:left="4188" w:hanging="360"/>
      </w:pPr>
      <w:rPr>
        <w:rFonts w:hint="default"/>
        <w:lang w:val="es-ES" w:eastAsia="en-US" w:bidi="ar-SA"/>
      </w:rPr>
    </w:lvl>
    <w:lvl w:ilvl="5" w:tplc="DD4068D8">
      <w:numFmt w:val="bullet"/>
      <w:lvlText w:val="•"/>
      <w:lvlJc w:val="left"/>
      <w:pPr>
        <w:ind w:left="5030" w:hanging="360"/>
      </w:pPr>
      <w:rPr>
        <w:rFonts w:hint="default"/>
        <w:lang w:val="es-ES" w:eastAsia="en-US" w:bidi="ar-SA"/>
      </w:rPr>
    </w:lvl>
    <w:lvl w:ilvl="6" w:tplc="AB66F8B8">
      <w:numFmt w:val="bullet"/>
      <w:lvlText w:val="•"/>
      <w:lvlJc w:val="left"/>
      <w:pPr>
        <w:ind w:left="5872" w:hanging="360"/>
      </w:pPr>
      <w:rPr>
        <w:rFonts w:hint="default"/>
        <w:lang w:val="es-ES" w:eastAsia="en-US" w:bidi="ar-SA"/>
      </w:rPr>
    </w:lvl>
    <w:lvl w:ilvl="7" w:tplc="435C6C7C">
      <w:numFmt w:val="bullet"/>
      <w:lvlText w:val="•"/>
      <w:lvlJc w:val="left"/>
      <w:pPr>
        <w:ind w:left="6714" w:hanging="360"/>
      </w:pPr>
      <w:rPr>
        <w:rFonts w:hint="default"/>
        <w:lang w:val="es-ES" w:eastAsia="en-US" w:bidi="ar-SA"/>
      </w:rPr>
    </w:lvl>
    <w:lvl w:ilvl="8" w:tplc="2DFA1688">
      <w:numFmt w:val="bullet"/>
      <w:lvlText w:val="•"/>
      <w:lvlJc w:val="left"/>
      <w:pPr>
        <w:ind w:left="7556" w:hanging="360"/>
      </w:pPr>
      <w:rPr>
        <w:rFonts w:hint="default"/>
        <w:lang w:val="es-ES" w:eastAsia="en-US" w:bidi="ar-SA"/>
      </w:rPr>
    </w:lvl>
  </w:abstractNum>
  <w:abstractNum w:abstractNumId="1" w15:restartNumberingAfterBreak="0">
    <w:nsid w:val="121F5BD6"/>
    <w:multiLevelType w:val="hybridMultilevel"/>
    <w:tmpl w:val="C3729300"/>
    <w:lvl w:ilvl="0" w:tplc="240A0001">
      <w:start w:val="1"/>
      <w:numFmt w:val="bullet"/>
      <w:lvlText w:val=""/>
      <w:lvlJc w:val="left"/>
      <w:pPr>
        <w:ind w:left="1182" w:hanging="360"/>
      </w:pPr>
      <w:rPr>
        <w:rFonts w:ascii="Symbol" w:hAnsi="Symbol" w:hint="default"/>
      </w:rPr>
    </w:lvl>
    <w:lvl w:ilvl="1" w:tplc="240A0003" w:tentative="1">
      <w:start w:val="1"/>
      <w:numFmt w:val="bullet"/>
      <w:lvlText w:val="o"/>
      <w:lvlJc w:val="left"/>
      <w:pPr>
        <w:ind w:left="1902" w:hanging="360"/>
      </w:pPr>
      <w:rPr>
        <w:rFonts w:ascii="Courier New" w:hAnsi="Courier New" w:cs="Courier New" w:hint="default"/>
      </w:rPr>
    </w:lvl>
    <w:lvl w:ilvl="2" w:tplc="240A0005" w:tentative="1">
      <w:start w:val="1"/>
      <w:numFmt w:val="bullet"/>
      <w:lvlText w:val=""/>
      <w:lvlJc w:val="left"/>
      <w:pPr>
        <w:ind w:left="2622" w:hanging="360"/>
      </w:pPr>
      <w:rPr>
        <w:rFonts w:ascii="Wingdings" w:hAnsi="Wingdings" w:hint="default"/>
      </w:rPr>
    </w:lvl>
    <w:lvl w:ilvl="3" w:tplc="240A0001" w:tentative="1">
      <w:start w:val="1"/>
      <w:numFmt w:val="bullet"/>
      <w:lvlText w:val=""/>
      <w:lvlJc w:val="left"/>
      <w:pPr>
        <w:ind w:left="3342" w:hanging="360"/>
      </w:pPr>
      <w:rPr>
        <w:rFonts w:ascii="Symbol" w:hAnsi="Symbol" w:hint="default"/>
      </w:rPr>
    </w:lvl>
    <w:lvl w:ilvl="4" w:tplc="240A0003" w:tentative="1">
      <w:start w:val="1"/>
      <w:numFmt w:val="bullet"/>
      <w:lvlText w:val="o"/>
      <w:lvlJc w:val="left"/>
      <w:pPr>
        <w:ind w:left="4062" w:hanging="360"/>
      </w:pPr>
      <w:rPr>
        <w:rFonts w:ascii="Courier New" w:hAnsi="Courier New" w:cs="Courier New" w:hint="default"/>
      </w:rPr>
    </w:lvl>
    <w:lvl w:ilvl="5" w:tplc="240A0005" w:tentative="1">
      <w:start w:val="1"/>
      <w:numFmt w:val="bullet"/>
      <w:lvlText w:val=""/>
      <w:lvlJc w:val="left"/>
      <w:pPr>
        <w:ind w:left="4782" w:hanging="360"/>
      </w:pPr>
      <w:rPr>
        <w:rFonts w:ascii="Wingdings" w:hAnsi="Wingdings" w:hint="default"/>
      </w:rPr>
    </w:lvl>
    <w:lvl w:ilvl="6" w:tplc="240A0001" w:tentative="1">
      <w:start w:val="1"/>
      <w:numFmt w:val="bullet"/>
      <w:lvlText w:val=""/>
      <w:lvlJc w:val="left"/>
      <w:pPr>
        <w:ind w:left="5502" w:hanging="360"/>
      </w:pPr>
      <w:rPr>
        <w:rFonts w:ascii="Symbol" w:hAnsi="Symbol" w:hint="default"/>
      </w:rPr>
    </w:lvl>
    <w:lvl w:ilvl="7" w:tplc="240A0003" w:tentative="1">
      <w:start w:val="1"/>
      <w:numFmt w:val="bullet"/>
      <w:lvlText w:val="o"/>
      <w:lvlJc w:val="left"/>
      <w:pPr>
        <w:ind w:left="6222" w:hanging="360"/>
      </w:pPr>
      <w:rPr>
        <w:rFonts w:ascii="Courier New" w:hAnsi="Courier New" w:cs="Courier New" w:hint="default"/>
      </w:rPr>
    </w:lvl>
    <w:lvl w:ilvl="8" w:tplc="240A0005" w:tentative="1">
      <w:start w:val="1"/>
      <w:numFmt w:val="bullet"/>
      <w:lvlText w:val=""/>
      <w:lvlJc w:val="left"/>
      <w:pPr>
        <w:ind w:left="6942" w:hanging="360"/>
      </w:pPr>
      <w:rPr>
        <w:rFonts w:ascii="Wingdings" w:hAnsi="Wingdings" w:hint="default"/>
      </w:rPr>
    </w:lvl>
  </w:abstractNum>
  <w:abstractNum w:abstractNumId="2" w15:restartNumberingAfterBreak="0">
    <w:nsid w:val="184F4EE1"/>
    <w:multiLevelType w:val="multilevel"/>
    <w:tmpl w:val="8A765D18"/>
    <w:lvl w:ilvl="0">
      <w:start w:val="9"/>
      <w:numFmt w:val="decimal"/>
      <w:lvlText w:val="%1"/>
      <w:lvlJc w:val="left"/>
      <w:pPr>
        <w:ind w:left="822" w:hanging="720"/>
      </w:pPr>
      <w:rPr>
        <w:rFonts w:hint="default"/>
        <w:lang w:val="es-ES" w:eastAsia="en-US" w:bidi="ar-SA"/>
      </w:rPr>
    </w:lvl>
    <w:lvl w:ilvl="1">
      <w:start w:val="1"/>
      <w:numFmt w:val="decimal"/>
      <w:lvlText w:val="%1.%2."/>
      <w:lvlJc w:val="left"/>
      <w:pPr>
        <w:ind w:left="822" w:hanging="720"/>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822" w:hanging="720"/>
      </w:pPr>
      <w:rPr>
        <w:rFonts w:ascii="Arial MT" w:eastAsia="Arial MT" w:hAnsi="Arial MT" w:cs="Arial MT" w:hint="default"/>
        <w:b w:val="0"/>
        <w:bCs w:val="0"/>
        <w:i w:val="0"/>
        <w:iCs w:val="0"/>
        <w:spacing w:val="-3"/>
        <w:w w:val="100"/>
        <w:sz w:val="22"/>
        <w:szCs w:val="22"/>
        <w:lang w:val="es-ES" w:eastAsia="en-US" w:bidi="ar-SA"/>
      </w:rPr>
    </w:lvl>
    <w:lvl w:ilvl="3">
      <w:numFmt w:val="bullet"/>
      <w:lvlText w:val="•"/>
      <w:lvlJc w:val="left"/>
      <w:pPr>
        <w:ind w:left="3346" w:hanging="720"/>
      </w:pPr>
      <w:rPr>
        <w:rFonts w:hint="default"/>
        <w:lang w:val="es-ES" w:eastAsia="en-US" w:bidi="ar-SA"/>
      </w:rPr>
    </w:lvl>
    <w:lvl w:ilvl="4">
      <w:numFmt w:val="bullet"/>
      <w:lvlText w:val="•"/>
      <w:lvlJc w:val="left"/>
      <w:pPr>
        <w:ind w:left="4188" w:hanging="720"/>
      </w:pPr>
      <w:rPr>
        <w:rFonts w:hint="default"/>
        <w:lang w:val="es-ES" w:eastAsia="en-US" w:bidi="ar-SA"/>
      </w:rPr>
    </w:lvl>
    <w:lvl w:ilvl="5">
      <w:numFmt w:val="bullet"/>
      <w:lvlText w:val="•"/>
      <w:lvlJc w:val="left"/>
      <w:pPr>
        <w:ind w:left="5030" w:hanging="720"/>
      </w:pPr>
      <w:rPr>
        <w:rFonts w:hint="default"/>
        <w:lang w:val="es-ES" w:eastAsia="en-US" w:bidi="ar-SA"/>
      </w:rPr>
    </w:lvl>
    <w:lvl w:ilvl="6">
      <w:numFmt w:val="bullet"/>
      <w:lvlText w:val="•"/>
      <w:lvlJc w:val="left"/>
      <w:pPr>
        <w:ind w:left="5872" w:hanging="720"/>
      </w:pPr>
      <w:rPr>
        <w:rFonts w:hint="default"/>
        <w:lang w:val="es-ES" w:eastAsia="en-US" w:bidi="ar-SA"/>
      </w:rPr>
    </w:lvl>
    <w:lvl w:ilvl="7">
      <w:numFmt w:val="bullet"/>
      <w:lvlText w:val="•"/>
      <w:lvlJc w:val="left"/>
      <w:pPr>
        <w:ind w:left="6714" w:hanging="720"/>
      </w:pPr>
      <w:rPr>
        <w:rFonts w:hint="default"/>
        <w:lang w:val="es-ES" w:eastAsia="en-US" w:bidi="ar-SA"/>
      </w:rPr>
    </w:lvl>
    <w:lvl w:ilvl="8">
      <w:numFmt w:val="bullet"/>
      <w:lvlText w:val="•"/>
      <w:lvlJc w:val="left"/>
      <w:pPr>
        <w:ind w:left="7556" w:hanging="720"/>
      </w:pPr>
      <w:rPr>
        <w:rFonts w:hint="default"/>
        <w:lang w:val="es-ES" w:eastAsia="en-US" w:bidi="ar-SA"/>
      </w:rPr>
    </w:lvl>
  </w:abstractNum>
  <w:abstractNum w:abstractNumId="3" w15:restartNumberingAfterBreak="0">
    <w:nsid w:val="1BD55E22"/>
    <w:multiLevelType w:val="hybridMultilevel"/>
    <w:tmpl w:val="EF066B38"/>
    <w:lvl w:ilvl="0" w:tplc="BADE85BA">
      <w:numFmt w:val="bullet"/>
      <w:lvlText w:val="●"/>
      <w:lvlJc w:val="left"/>
      <w:pPr>
        <w:ind w:left="822" w:hanging="360"/>
      </w:pPr>
      <w:rPr>
        <w:rFonts w:ascii="Calibri" w:eastAsia="Calibri" w:hAnsi="Calibri" w:cs="Calibri" w:hint="default"/>
        <w:b w:val="0"/>
        <w:bCs w:val="0"/>
        <w:i w:val="0"/>
        <w:iCs w:val="0"/>
        <w:spacing w:val="0"/>
        <w:w w:val="100"/>
        <w:sz w:val="22"/>
        <w:szCs w:val="22"/>
        <w:lang w:val="es-ES" w:eastAsia="en-US" w:bidi="ar-SA"/>
      </w:rPr>
    </w:lvl>
    <w:lvl w:ilvl="1" w:tplc="AC386D94">
      <w:numFmt w:val="bullet"/>
      <w:lvlText w:val="•"/>
      <w:lvlJc w:val="left"/>
      <w:pPr>
        <w:ind w:left="1662" w:hanging="360"/>
      </w:pPr>
      <w:rPr>
        <w:rFonts w:hint="default"/>
        <w:lang w:val="es-ES" w:eastAsia="en-US" w:bidi="ar-SA"/>
      </w:rPr>
    </w:lvl>
    <w:lvl w:ilvl="2" w:tplc="50AC38D6">
      <w:numFmt w:val="bullet"/>
      <w:lvlText w:val="•"/>
      <w:lvlJc w:val="left"/>
      <w:pPr>
        <w:ind w:left="2504" w:hanging="360"/>
      </w:pPr>
      <w:rPr>
        <w:rFonts w:hint="default"/>
        <w:lang w:val="es-ES" w:eastAsia="en-US" w:bidi="ar-SA"/>
      </w:rPr>
    </w:lvl>
    <w:lvl w:ilvl="3" w:tplc="E23E1D8E">
      <w:numFmt w:val="bullet"/>
      <w:lvlText w:val="•"/>
      <w:lvlJc w:val="left"/>
      <w:pPr>
        <w:ind w:left="3346" w:hanging="360"/>
      </w:pPr>
      <w:rPr>
        <w:rFonts w:hint="default"/>
        <w:lang w:val="es-ES" w:eastAsia="en-US" w:bidi="ar-SA"/>
      </w:rPr>
    </w:lvl>
    <w:lvl w:ilvl="4" w:tplc="14C076C6">
      <w:numFmt w:val="bullet"/>
      <w:lvlText w:val="•"/>
      <w:lvlJc w:val="left"/>
      <w:pPr>
        <w:ind w:left="4188" w:hanging="360"/>
      </w:pPr>
      <w:rPr>
        <w:rFonts w:hint="default"/>
        <w:lang w:val="es-ES" w:eastAsia="en-US" w:bidi="ar-SA"/>
      </w:rPr>
    </w:lvl>
    <w:lvl w:ilvl="5" w:tplc="1354BC96">
      <w:numFmt w:val="bullet"/>
      <w:lvlText w:val="•"/>
      <w:lvlJc w:val="left"/>
      <w:pPr>
        <w:ind w:left="5030" w:hanging="360"/>
      </w:pPr>
      <w:rPr>
        <w:rFonts w:hint="default"/>
        <w:lang w:val="es-ES" w:eastAsia="en-US" w:bidi="ar-SA"/>
      </w:rPr>
    </w:lvl>
    <w:lvl w:ilvl="6" w:tplc="50E615C8">
      <w:numFmt w:val="bullet"/>
      <w:lvlText w:val="•"/>
      <w:lvlJc w:val="left"/>
      <w:pPr>
        <w:ind w:left="5872" w:hanging="360"/>
      </w:pPr>
      <w:rPr>
        <w:rFonts w:hint="default"/>
        <w:lang w:val="es-ES" w:eastAsia="en-US" w:bidi="ar-SA"/>
      </w:rPr>
    </w:lvl>
    <w:lvl w:ilvl="7" w:tplc="EF96E6E8">
      <w:numFmt w:val="bullet"/>
      <w:lvlText w:val="•"/>
      <w:lvlJc w:val="left"/>
      <w:pPr>
        <w:ind w:left="6714" w:hanging="360"/>
      </w:pPr>
      <w:rPr>
        <w:rFonts w:hint="default"/>
        <w:lang w:val="es-ES" w:eastAsia="en-US" w:bidi="ar-SA"/>
      </w:rPr>
    </w:lvl>
    <w:lvl w:ilvl="8" w:tplc="F59ACBCE">
      <w:numFmt w:val="bullet"/>
      <w:lvlText w:val="•"/>
      <w:lvlJc w:val="left"/>
      <w:pPr>
        <w:ind w:left="7556" w:hanging="360"/>
      </w:pPr>
      <w:rPr>
        <w:rFonts w:hint="default"/>
        <w:lang w:val="es-ES" w:eastAsia="en-US" w:bidi="ar-SA"/>
      </w:rPr>
    </w:lvl>
  </w:abstractNum>
  <w:abstractNum w:abstractNumId="4" w15:restartNumberingAfterBreak="0">
    <w:nsid w:val="1F7D4380"/>
    <w:multiLevelType w:val="hybridMultilevel"/>
    <w:tmpl w:val="A5AC3F32"/>
    <w:lvl w:ilvl="0" w:tplc="E6FC09DE">
      <w:numFmt w:val="bullet"/>
      <w:lvlText w:val=""/>
      <w:lvlJc w:val="left"/>
      <w:pPr>
        <w:ind w:left="1542" w:hanging="360"/>
      </w:pPr>
      <w:rPr>
        <w:rFonts w:ascii="Symbol" w:eastAsia="Symbol" w:hAnsi="Symbol" w:cs="Symbol" w:hint="default"/>
        <w:b w:val="0"/>
        <w:bCs w:val="0"/>
        <w:i w:val="0"/>
        <w:iCs w:val="0"/>
        <w:spacing w:val="0"/>
        <w:w w:val="100"/>
        <w:sz w:val="22"/>
        <w:szCs w:val="22"/>
        <w:lang w:val="es-ES" w:eastAsia="en-US" w:bidi="ar-SA"/>
      </w:rPr>
    </w:lvl>
    <w:lvl w:ilvl="1" w:tplc="DCB0F108">
      <w:numFmt w:val="bullet"/>
      <w:lvlText w:val="•"/>
      <w:lvlJc w:val="left"/>
      <w:pPr>
        <w:ind w:left="2310" w:hanging="360"/>
      </w:pPr>
      <w:rPr>
        <w:rFonts w:hint="default"/>
        <w:lang w:val="es-ES" w:eastAsia="en-US" w:bidi="ar-SA"/>
      </w:rPr>
    </w:lvl>
    <w:lvl w:ilvl="2" w:tplc="6B54EF68">
      <w:numFmt w:val="bullet"/>
      <w:lvlText w:val="•"/>
      <w:lvlJc w:val="left"/>
      <w:pPr>
        <w:ind w:left="3080" w:hanging="360"/>
      </w:pPr>
      <w:rPr>
        <w:rFonts w:hint="default"/>
        <w:lang w:val="es-ES" w:eastAsia="en-US" w:bidi="ar-SA"/>
      </w:rPr>
    </w:lvl>
    <w:lvl w:ilvl="3" w:tplc="2A3C9D88">
      <w:numFmt w:val="bullet"/>
      <w:lvlText w:val="•"/>
      <w:lvlJc w:val="left"/>
      <w:pPr>
        <w:ind w:left="3850" w:hanging="360"/>
      </w:pPr>
      <w:rPr>
        <w:rFonts w:hint="default"/>
        <w:lang w:val="es-ES" w:eastAsia="en-US" w:bidi="ar-SA"/>
      </w:rPr>
    </w:lvl>
    <w:lvl w:ilvl="4" w:tplc="01D0E128">
      <w:numFmt w:val="bullet"/>
      <w:lvlText w:val="•"/>
      <w:lvlJc w:val="left"/>
      <w:pPr>
        <w:ind w:left="4620" w:hanging="360"/>
      </w:pPr>
      <w:rPr>
        <w:rFonts w:hint="default"/>
        <w:lang w:val="es-ES" w:eastAsia="en-US" w:bidi="ar-SA"/>
      </w:rPr>
    </w:lvl>
    <w:lvl w:ilvl="5" w:tplc="4CF0190A">
      <w:numFmt w:val="bullet"/>
      <w:lvlText w:val="•"/>
      <w:lvlJc w:val="left"/>
      <w:pPr>
        <w:ind w:left="5390" w:hanging="360"/>
      </w:pPr>
      <w:rPr>
        <w:rFonts w:hint="default"/>
        <w:lang w:val="es-ES" w:eastAsia="en-US" w:bidi="ar-SA"/>
      </w:rPr>
    </w:lvl>
    <w:lvl w:ilvl="6" w:tplc="F38490A2">
      <w:numFmt w:val="bullet"/>
      <w:lvlText w:val="•"/>
      <w:lvlJc w:val="left"/>
      <w:pPr>
        <w:ind w:left="6160" w:hanging="360"/>
      </w:pPr>
      <w:rPr>
        <w:rFonts w:hint="default"/>
        <w:lang w:val="es-ES" w:eastAsia="en-US" w:bidi="ar-SA"/>
      </w:rPr>
    </w:lvl>
    <w:lvl w:ilvl="7" w:tplc="20BC24E6">
      <w:numFmt w:val="bullet"/>
      <w:lvlText w:val="•"/>
      <w:lvlJc w:val="left"/>
      <w:pPr>
        <w:ind w:left="6930" w:hanging="360"/>
      </w:pPr>
      <w:rPr>
        <w:rFonts w:hint="default"/>
        <w:lang w:val="es-ES" w:eastAsia="en-US" w:bidi="ar-SA"/>
      </w:rPr>
    </w:lvl>
    <w:lvl w:ilvl="8" w:tplc="FC2E1434">
      <w:numFmt w:val="bullet"/>
      <w:lvlText w:val="•"/>
      <w:lvlJc w:val="left"/>
      <w:pPr>
        <w:ind w:left="7700" w:hanging="360"/>
      </w:pPr>
      <w:rPr>
        <w:rFonts w:hint="default"/>
        <w:lang w:val="es-ES" w:eastAsia="en-US" w:bidi="ar-SA"/>
      </w:rPr>
    </w:lvl>
  </w:abstractNum>
  <w:abstractNum w:abstractNumId="5" w15:restartNumberingAfterBreak="0">
    <w:nsid w:val="22BA6A3C"/>
    <w:multiLevelType w:val="multilevel"/>
    <w:tmpl w:val="95322478"/>
    <w:lvl w:ilvl="0">
      <w:start w:val="1"/>
      <w:numFmt w:val="decimal"/>
      <w:lvlText w:val="%1."/>
      <w:lvlJc w:val="left"/>
      <w:pPr>
        <w:ind w:left="322" w:hanging="221"/>
      </w:pPr>
      <w:rPr>
        <w:rFonts w:ascii="Arial MT" w:eastAsia="Arial MT" w:hAnsi="Arial MT" w:cs="Arial MT" w:hint="default"/>
        <w:b w:val="0"/>
        <w:bCs w:val="0"/>
        <w:i w:val="0"/>
        <w:iCs w:val="0"/>
        <w:spacing w:val="0"/>
        <w:w w:val="99"/>
        <w:sz w:val="20"/>
        <w:szCs w:val="20"/>
        <w:lang w:val="es-ES" w:eastAsia="en-US" w:bidi="ar-SA"/>
      </w:rPr>
    </w:lvl>
    <w:lvl w:ilvl="1">
      <w:start w:val="1"/>
      <w:numFmt w:val="decimal"/>
      <w:lvlText w:val="%1.%2."/>
      <w:lvlJc w:val="left"/>
      <w:pPr>
        <w:ind w:left="709" w:hanging="387"/>
      </w:pPr>
      <w:rPr>
        <w:rFonts w:ascii="Arial MT" w:eastAsia="Arial MT" w:hAnsi="Arial MT" w:cs="Arial MT" w:hint="default"/>
        <w:b w:val="0"/>
        <w:bCs w:val="0"/>
        <w:i w:val="0"/>
        <w:iCs w:val="0"/>
        <w:spacing w:val="-1"/>
        <w:w w:val="99"/>
        <w:sz w:val="20"/>
        <w:szCs w:val="20"/>
        <w:lang w:val="es-ES" w:eastAsia="en-US" w:bidi="ar-SA"/>
      </w:rPr>
    </w:lvl>
    <w:lvl w:ilvl="2">
      <w:start w:val="1"/>
      <w:numFmt w:val="decimal"/>
      <w:lvlText w:val="%1.%2.%3."/>
      <w:lvlJc w:val="left"/>
      <w:pPr>
        <w:ind w:left="1095" w:hanging="555"/>
      </w:pPr>
      <w:rPr>
        <w:rFonts w:ascii="Arial MT" w:eastAsia="Arial MT" w:hAnsi="Arial MT" w:cs="Arial MT" w:hint="default"/>
        <w:b w:val="0"/>
        <w:bCs w:val="0"/>
        <w:i w:val="0"/>
        <w:iCs w:val="0"/>
        <w:spacing w:val="-1"/>
        <w:w w:val="99"/>
        <w:sz w:val="20"/>
        <w:szCs w:val="20"/>
        <w:lang w:val="es-ES" w:eastAsia="en-US" w:bidi="ar-SA"/>
      </w:rPr>
    </w:lvl>
    <w:lvl w:ilvl="3">
      <w:start w:val="1"/>
      <w:numFmt w:val="decimal"/>
      <w:lvlText w:val="%1.%2.%3.%4."/>
      <w:lvlJc w:val="left"/>
      <w:pPr>
        <w:ind w:left="1261" w:hanging="720"/>
      </w:pPr>
      <w:rPr>
        <w:rFonts w:ascii="Arial MT" w:eastAsia="Arial MT" w:hAnsi="Arial MT" w:cs="Arial MT" w:hint="default"/>
        <w:b w:val="0"/>
        <w:bCs w:val="0"/>
        <w:i w:val="0"/>
        <w:iCs w:val="0"/>
        <w:spacing w:val="-1"/>
        <w:w w:val="99"/>
        <w:sz w:val="20"/>
        <w:szCs w:val="20"/>
        <w:lang w:val="es-ES" w:eastAsia="en-US" w:bidi="ar-SA"/>
      </w:rPr>
    </w:lvl>
    <w:lvl w:ilvl="4">
      <w:numFmt w:val="bullet"/>
      <w:lvlText w:val="•"/>
      <w:lvlJc w:val="left"/>
      <w:pPr>
        <w:ind w:left="1260" w:hanging="720"/>
      </w:pPr>
      <w:rPr>
        <w:rFonts w:hint="default"/>
        <w:lang w:val="es-ES" w:eastAsia="en-US" w:bidi="ar-SA"/>
      </w:rPr>
    </w:lvl>
    <w:lvl w:ilvl="5">
      <w:numFmt w:val="bullet"/>
      <w:lvlText w:val="•"/>
      <w:lvlJc w:val="left"/>
      <w:pPr>
        <w:ind w:left="2590" w:hanging="720"/>
      </w:pPr>
      <w:rPr>
        <w:rFonts w:hint="default"/>
        <w:lang w:val="es-ES" w:eastAsia="en-US" w:bidi="ar-SA"/>
      </w:rPr>
    </w:lvl>
    <w:lvl w:ilvl="6">
      <w:numFmt w:val="bullet"/>
      <w:lvlText w:val="•"/>
      <w:lvlJc w:val="left"/>
      <w:pPr>
        <w:ind w:left="3920" w:hanging="720"/>
      </w:pPr>
      <w:rPr>
        <w:rFonts w:hint="default"/>
        <w:lang w:val="es-ES" w:eastAsia="en-US" w:bidi="ar-SA"/>
      </w:rPr>
    </w:lvl>
    <w:lvl w:ilvl="7">
      <w:numFmt w:val="bullet"/>
      <w:lvlText w:val="•"/>
      <w:lvlJc w:val="left"/>
      <w:pPr>
        <w:ind w:left="5250" w:hanging="720"/>
      </w:pPr>
      <w:rPr>
        <w:rFonts w:hint="default"/>
        <w:lang w:val="es-ES" w:eastAsia="en-US" w:bidi="ar-SA"/>
      </w:rPr>
    </w:lvl>
    <w:lvl w:ilvl="8">
      <w:numFmt w:val="bullet"/>
      <w:lvlText w:val="•"/>
      <w:lvlJc w:val="left"/>
      <w:pPr>
        <w:ind w:left="6580" w:hanging="720"/>
      </w:pPr>
      <w:rPr>
        <w:rFonts w:hint="default"/>
        <w:lang w:val="es-ES" w:eastAsia="en-US" w:bidi="ar-SA"/>
      </w:rPr>
    </w:lvl>
  </w:abstractNum>
  <w:abstractNum w:abstractNumId="6" w15:restartNumberingAfterBreak="0">
    <w:nsid w:val="22D73F82"/>
    <w:multiLevelType w:val="multilevel"/>
    <w:tmpl w:val="1DC80780"/>
    <w:lvl w:ilvl="0">
      <w:start w:val="6"/>
      <w:numFmt w:val="decimal"/>
      <w:lvlText w:val="%1"/>
      <w:lvlJc w:val="left"/>
      <w:pPr>
        <w:ind w:left="1263" w:hanging="723"/>
      </w:pPr>
      <w:rPr>
        <w:rFonts w:hint="default"/>
        <w:lang w:val="es-ES" w:eastAsia="en-US" w:bidi="ar-SA"/>
      </w:rPr>
    </w:lvl>
    <w:lvl w:ilvl="1">
      <w:start w:val="1"/>
      <w:numFmt w:val="decimal"/>
      <w:lvlText w:val="%1.%2"/>
      <w:lvlJc w:val="left"/>
      <w:pPr>
        <w:ind w:left="1263" w:hanging="723"/>
      </w:pPr>
      <w:rPr>
        <w:rFonts w:hint="default"/>
        <w:lang w:val="es-ES" w:eastAsia="en-US" w:bidi="ar-SA"/>
      </w:rPr>
    </w:lvl>
    <w:lvl w:ilvl="2">
      <w:start w:val="1"/>
      <w:numFmt w:val="decimal"/>
      <w:lvlText w:val="%1.%2.%3"/>
      <w:lvlJc w:val="left"/>
      <w:pPr>
        <w:ind w:left="1263" w:hanging="723"/>
      </w:pPr>
      <w:rPr>
        <w:rFonts w:hint="default"/>
        <w:lang w:val="es-ES" w:eastAsia="en-US" w:bidi="ar-SA"/>
      </w:rPr>
    </w:lvl>
    <w:lvl w:ilvl="3">
      <w:start w:val="5"/>
      <w:numFmt w:val="decimal"/>
      <w:lvlText w:val="%1.%2.%3.%4."/>
      <w:lvlJc w:val="left"/>
      <w:pPr>
        <w:ind w:left="1263" w:hanging="723"/>
      </w:pPr>
      <w:rPr>
        <w:rFonts w:ascii="Arial MT" w:eastAsia="Arial MT" w:hAnsi="Arial MT" w:cs="Arial MT" w:hint="default"/>
        <w:b w:val="0"/>
        <w:bCs w:val="0"/>
        <w:i w:val="0"/>
        <w:iCs w:val="0"/>
        <w:spacing w:val="-1"/>
        <w:w w:val="99"/>
        <w:sz w:val="20"/>
        <w:szCs w:val="20"/>
        <w:lang w:val="es-ES" w:eastAsia="en-US" w:bidi="ar-SA"/>
      </w:rPr>
    </w:lvl>
    <w:lvl w:ilvl="4">
      <w:numFmt w:val="bullet"/>
      <w:lvlText w:val="•"/>
      <w:lvlJc w:val="left"/>
      <w:pPr>
        <w:ind w:left="4452" w:hanging="723"/>
      </w:pPr>
      <w:rPr>
        <w:rFonts w:hint="default"/>
        <w:lang w:val="es-ES" w:eastAsia="en-US" w:bidi="ar-SA"/>
      </w:rPr>
    </w:lvl>
    <w:lvl w:ilvl="5">
      <w:numFmt w:val="bullet"/>
      <w:lvlText w:val="•"/>
      <w:lvlJc w:val="left"/>
      <w:pPr>
        <w:ind w:left="5250" w:hanging="723"/>
      </w:pPr>
      <w:rPr>
        <w:rFonts w:hint="default"/>
        <w:lang w:val="es-ES" w:eastAsia="en-US" w:bidi="ar-SA"/>
      </w:rPr>
    </w:lvl>
    <w:lvl w:ilvl="6">
      <w:numFmt w:val="bullet"/>
      <w:lvlText w:val="•"/>
      <w:lvlJc w:val="left"/>
      <w:pPr>
        <w:ind w:left="6048" w:hanging="723"/>
      </w:pPr>
      <w:rPr>
        <w:rFonts w:hint="default"/>
        <w:lang w:val="es-ES" w:eastAsia="en-US" w:bidi="ar-SA"/>
      </w:rPr>
    </w:lvl>
    <w:lvl w:ilvl="7">
      <w:numFmt w:val="bullet"/>
      <w:lvlText w:val="•"/>
      <w:lvlJc w:val="left"/>
      <w:pPr>
        <w:ind w:left="6846" w:hanging="723"/>
      </w:pPr>
      <w:rPr>
        <w:rFonts w:hint="default"/>
        <w:lang w:val="es-ES" w:eastAsia="en-US" w:bidi="ar-SA"/>
      </w:rPr>
    </w:lvl>
    <w:lvl w:ilvl="8">
      <w:numFmt w:val="bullet"/>
      <w:lvlText w:val="•"/>
      <w:lvlJc w:val="left"/>
      <w:pPr>
        <w:ind w:left="7644" w:hanging="723"/>
      </w:pPr>
      <w:rPr>
        <w:rFonts w:hint="default"/>
        <w:lang w:val="es-ES" w:eastAsia="en-US" w:bidi="ar-SA"/>
      </w:rPr>
    </w:lvl>
  </w:abstractNum>
  <w:abstractNum w:abstractNumId="7" w15:restartNumberingAfterBreak="0">
    <w:nsid w:val="3B2B2DF4"/>
    <w:multiLevelType w:val="hybridMultilevel"/>
    <w:tmpl w:val="67A0F9AA"/>
    <w:lvl w:ilvl="0" w:tplc="7F86CD0C">
      <w:start w:val="1"/>
      <w:numFmt w:val="upperLetter"/>
      <w:lvlText w:val="%1)"/>
      <w:lvlJc w:val="left"/>
      <w:pPr>
        <w:ind w:left="822" w:hanging="281"/>
      </w:pPr>
      <w:rPr>
        <w:rFonts w:ascii="Arial MT" w:eastAsia="Arial MT" w:hAnsi="Arial MT" w:cs="Arial MT" w:hint="default"/>
        <w:b w:val="0"/>
        <w:bCs w:val="0"/>
        <w:i w:val="0"/>
        <w:iCs w:val="0"/>
        <w:spacing w:val="-1"/>
        <w:w w:val="100"/>
        <w:sz w:val="22"/>
        <w:szCs w:val="22"/>
        <w:lang w:val="es-ES" w:eastAsia="en-US" w:bidi="ar-SA"/>
      </w:rPr>
    </w:lvl>
    <w:lvl w:ilvl="1" w:tplc="E85EFDCE">
      <w:start w:val="1"/>
      <w:numFmt w:val="decimal"/>
      <w:lvlText w:val="%2."/>
      <w:lvlJc w:val="left"/>
      <w:pPr>
        <w:ind w:left="822" w:hanging="293"/>
      </w:pPr>
      <w:rPr>
        <w:rFonts w:ascii="Arial MT" w:eastAsia="Arial MT" w:hAnsi="Arial MT" w:cs="Arial MT" w:hint="default"/>
        <w:b w:val="0"/>
        <w:bCs w:val="0"/>
        <w:i w:val="0"/>
        <w:iCs w:val="0"/>
        <w:spacing w:val="0"/>
        <w:w w:val="100"/>
        <w:sz w:val="22"/>
        <w:szCs w:val="22"/>
        <w:lang w:val="es-ES" w:eastAsia="en-US" w:bidi="ar-SA"/>
      </w:rPr>
    </w:lvl>
    <w:lvl w:ilvl="2" w:tplc="70224150">
      <w:numFmt w:val="bullet"/>
      <w:lvlText w:val="•"/>
      <w:lvlJc w:val="left"/>
      <w:pPr>
        <w:ind w:left="2504" w:hanging="293"/>
      </w:pPr>
      <w:rPr>
        <w:rFonts w:hint="default"/>
        <w:lang w:val="es-ES" w:eastAsia="en-US" w:bidi="ar-SA"/>
      </w:rPr>
    </w:lvl>
    <w:lvl w:ilvl="3" w:tplc="F5683CAA">
      <w:numFmt w:val="bullet"/>
      <w:lvlText w:val="•"/>
      <w:lvlJc w:val="left"/>
      <w:pPr>
        <w:ind w:left="3346" w:hanging="293"/>
      </w:pPr>
      <w:rPr>
        <w:rFonts w:hint="default"/>
        <w:lang w:val="es-ES" w:eastAsia="en-US" w:bidi="ar-SA"/>
      </w:rPr>
    </w:lvl>
    <w:lvl w:ilvl="4" w:tplc="ADFE8E2C">
      <w:numFmt w:val="bullet"/>
      <w:lvlText w:val="•"/>
      <w:lvlJc w:val="left"/>
      <w:pPr>
        <w:ind w:left="4188" w:hanging="293"/>
      </w:pPr>
      <w:rPr>
        <w:rFonts w:hint="default"/>
        <w:lang w:val="es-ES" w:eastAsia="en-US" w:bidi="ar-SA"/>
      </w:rPr>
    </w:lvl>
    <w:lvl w:ilvl="5" w:tplc="D020175A">
      <w:numFmt w:val="bullet"/>
      <w:lvlText w:val="•"/>
      <w:lvlJc w:val="left"/>
      <w:pPr>
        <w:ind w:left="5030" w:hanging="293"/>
      </w:pPr>
      <w:rPr>
        <w:rFonts w:hint="default"/>
        <w:lang w:val="es-ES" w:eastAsia="en-US" w:bidi="ar-SA"/>
      </w:rPr>
    </w:lvl>
    <w:lvl w:ilvl="6" w:tplc="395847E6">
      <w:numFmt w:val="bullet"/>
      <w:lvlText w:val="•"/>
      <w:lvlJc w:val="left"/>
      <w:pPr>
        <w:ind w:left="5872" w:hanging="293"/>
      </w:pPr>
      <w:rPr>
        <w:rFonts w:hint="default"/>
        <w:lang w:val="es-ES" w:eastAsia="en-US" w:bidi="ar-SA"/>
      </w:rPr>
    </w:lvl>
    <w:lvl w:ilvl="7" w:tplc="97D684AC">
      <w:numFmt w:val="bullet"/>
      <w:lvlText w:val="•"/>
      <w:lvlJc w:val="left"/>
      <w:pPr>
        <w:ind w:left="6714" w:hanging="293"/>
      </w:pPr>
      <w:rPr>
        <w:rFonts w:hint="default"/>
        <w:lang w:val="es-ES" w:eastAsia="en-US" w:bidi="ar-SA"/>
      </w:rPr>
    </w:lvl>
    <w:lvl w:ilvl="8" w:tplc="4DC84C6E">
      <w:numFmt w:val="bullet"/>
      <w:lvlText w:val="•"/>
      <w:lvlJc w:val="left"/>
      <w:pPr>
        <w:ind w:left="7556" w:hanging="293"/>
      </w:pPr>
      <w:rPr>
        <w:rFonts w:hint="default"/>
        <w:lang w:val="es-ES" w:eastAsia="en-US" w:bidi="ar-SA"/>
      </w:rPr>
    </w:lvl>
  </w:abstractNum>
  <w:abstractNum w:abstractNumId="8" w15:restartNumberingAfterBreak="0">
    <w:nsid w:val="505E7870"/>
    <w:multiLevelType w:val="hybridMultilevel"/>
    <w:tmpl w:val="8AE265EC"/>
    <w:lvl w:ilvl="0" w:tplc="240A0001">
      <w:start w:val="1"/>
      <w:numFmt w:val="bullet"/>
      <w:lvlText w:val=""/>
      <w:lvlJc w:val="left"/>
      <w:pPr>
        <w:ind w:left="822" w:hanging="360"/>
      </w:pPr>
      <w:rPr>
        <w:rFonts w:ascii="Symbol" w:hAnsi="Symbol" w:hint="default"/>
      </w:rPr>
    </w:lvl>
    <w:lvl w:ilvl="1" w:tplc="240A0003" w:tentative="1">
      <w:start w:val="1"/>
      <w:numFmt w:val="bullet"/>
      <w:lvlText w:val="o"/>
      <w:lvlJc w:val="left"/>
      <w:pPr>
        <w:ind w:left="1542" w:hanging="360"/>
      </w:pPr>
      <w:rPr>
        <w:rFonts w:ascii="Courier New" w:hAnsi="Courier New" w:cs="Courier New" w:hint="default"/>
      </w:rPr>
    </w:lvl>
    <w:lvl w:ilvl="2" w:tplc="240A0005" w:tentative="1">
      <w:start w:val="1"/>
      <w:numFmt w:val="bullet"/>
      <w:lvlText w:val=""/>
      <w:lvlJc w:val="left"/>
      <w:pPr>
        <w:ind w:left="2262" w:hanging="360"/>
      </w:pPr>
      <w:rPr>
        <w:rFonts w:ascii="Wingdings" w:hAnsi="Wingdings" w:hint="default"/>
      </w:rPr>
    </w:lvl>
    <w:lvl w:ilvl="3" w:tplc="240A0001" w:tentative="1">
      <w:start w:val="1"/>
      <w:numFmt w:val="bullet"/>
      <w:lvlText w:val=""/>
      <w:lvlJc w:val="left"/>
      <w:pPr>
        <w:ind w:left="2982" w:hanging="360"/>
      </w:pPr>
      <w:rPr>
        <w:rFonts w:ascii="Symbol" w:hAnsi="Symbol" w:hint="default"/>
      </w:rPr>
    </w:lvl>
    <w:lvl w:ilvl="4" w:tplc="240A0003" w:tentative="1">
      <w:start w:val="1"/>
      <w:numFmt w:val="bullet"/>
      <w:lvlText w:val="o"/>
      <w:lvlJc w:val="left"/>
      <w:pPr>
        <w:ind w:left="3702" w:hanging="360"/>
      </w:pPr>
      <w:rPr>
        <w:rFonts w:ascii="Courier New" w:hAnsi="Courier New" w:cs="Courier New" w:hint="default"/>
      </w:rPr>
    </w:lvl>
    <w:lvl w:ilvl="5" w:tplc="240A0005" w:tentative="1">
      <w:start w:val="1"/>
      <w:numFmt w:val="bullet"/>
      <w:lvlText w:val=""/>
      <w:lvlJc w:val="left"/>
      <w:pPr>
        <w:ind w:left="4422" w:hanging="360"/>
      </w:pPr>
      <w:rPr>
        <w:rFonts w:ascii="Wingdings" w:hAnsi="Wingdings" w:hint="default"/>
      </w:rPr>
    </w:lvl>
    <w:lvl w:ilvl="6" w:tplc="240A0001" w:tentative="1">
      <w:start w:val="1"/>
      <w:numFmt w:val="bullet"/>
      <w:lvlText w:val=""/>
      <w:lvlJc w:val="left"/>
      <w:pPr>
        <w:ind w:left="5142" w:hanging="360"/>
      </w:pPr>
      <w:rPr>
        <w:rFonts w:ascii="Symbol" w:hAnsi="Symbol" w:hint="default"/>
      </w:rPr>
    </w:lvl>
    <w:lvl w:ilvl="7" w:tplc="240A0003" w:tentative="1">
      <w:start w:val="1"/>
      <w:numFmt w:val="bullet"/>
      <w:lvlText w:val="o"/>
      <w:lvlJc w:val="left"/>
      <w:pPr>
        <w:ind w:left="5862" w:hanging="360"/>
      </w:pPr>
      <w:rPr>
        <w:rFonts w:ascii="Courier New" w:hAnsi="Courier New" w:cs="Courier New" w:hint="default"/>
      </w:rPr>
    </w:lvl>
    <w:lvl w:ilvl="8" w:tplc="240A0005" w:tentative="1">
      <w:start w:val="1"/>
      <w:numFmt w:val="bullet"/>
      <w:lvlText w:val=""/>
      <w:lvlJc w:val="left"/>
      <w:pPr>
        <w:ind w:left="6582" w:hanging="360"/>
      </w:pPr>
      <w:rPr>
        <w:rFonts w:ascii="Wingdings" w:hAnsi="Wingdings" w:hint="default"/>
      </w:rPr>
    </w:lvl>
  </w:abstractNum>
  <w:abstractNum w:abstractNumId="9" w15:restartNumberingAfterBreak="0">
    <w:nsid w:val="5AFC38C2"/>
    <w:multiLevelType w:val="hybridMultilevel"/>
    <w:tmpl w:val="3AFC37E6"/>
    <w:lvl w:ilvl="0" w:tplc="240A0001">
      <w:start w:val="1"/>
      <w:numFmt w:val="bullet"/>
      <w:lvlText w:val=""/>
      <w:lvlJc w:val="left"/>
      <w:pPr>
        <w:ind w:left="1542" w:hanging="360"/>
      </w:pPr>
      <w:rPr>
        <w:rFonts w:ascii="Symbol" w:hAnsi="Symbol" w:hint="default"/>
      </w:rPr>
    </w:lvl>
    <w:lvl w:ilvl="1" w:tplc="240A0003" w:tentative="1">
      <w:start w:val="1"/>
      <w:numFmt w:val="bullet"/>
      <w:lvlText w:val="o"/>
      <w:lvlJc w:val="left"/>
      <w:pPr>
        <w:ind w:left="2262" w:hanging="360"/>
      </w:pPr>
      <w:rPr>
        <w:rFonts w:ascii="Courier New" w:hAnsi="Courier New" w:cs="Courier New" w:hint="default"/>
      </w:rPr>
    </w:lvl>
    <w:lvl w:ilvl="2" w:tplc="240A0005" w:tentative="1">
      <w:start w:val="1"/>
      <w:numFmt w:val="bullet"/>
      <w:lvlText w:val=""/>
      <w:lvlJc w:val="left"/>
      <w:pPr>
        <w:ind w:left="2982" w:hanging="360"/>
      </w:pPr>
      <w:rPr>
        <w:rFonts w:ascii="Wingdings" w:hAnsi="Wingdings" w:hint="default"/>
      </w:rPr>
    </w:lvl>
    <w:lvl w:ilvl="3" w:tplc="240A0001" w:tentative="1">
      <w:start w:val="1"/>
      <w:numFmt w:val="bullet"/>
      <w:lvlText w:val=""/>
      <w:lvlJc w:val="left"/>
      <w:pPr>
        <w:ind w:left="3702" w:hanging="360"/>
      </w:pPr>
      <w:rPr>
        <w:rFonts w:ascii="Symbol" w:hAnsi="Symbol" w:hint="default"/>
      </w:rPr>
    </w:lvl>
    <w:lvl w:ilvl="4" w:tplc="240A0003" w:tentative="1">
      <w:start w:val="1"/>
      <w:numFmt w:val="bullet"/>
      <w:lvlText w:val="o"/>
      <w:lvlJc w:val="left"/>
      <w:pPr>
        <w:ind w:left="4422" w:hanging="360"/>
      </w:pPr>
      <w:rPr>
        <w:rFonts w:ascii="Courier New" w:hAnsi="Courier New" w:cs="Courier New" w:hint="default"/>
      </w:rPr>
    </w:lvl>
    <w:lvl w:ilvl="5" w:tplc="240A0005" w:tentative="1">
      <w:start w:val="1"/>
      <w:numFmt w:val="bullet"/>
      <w:lvlText w:val=""/>
      <w:lvlJc w:val="left"/>
      <w:pPr>
        <w:ind w:left="5142" w:hanging="360"/>
      </w:pPr>
      <w:rPr>
        <w:rFonts w:ascii="Wingdings" w:hAnsi="Wingdings" w:hint="default"/>
      </w:rPr>
    </w:lvl>
    <w:lvl w:ilvl="6" w:tplc="240A0001" w:tentative="1">
      <w:start w:val="1"/>
      <w:numFmt w:val="bullet"/>
      <w:lvlText w:val=""/>
      <w:lvlJc w:val="left"/>
      <w:pPr>
        <w:ind w:left="5862" w:hanging="360"/>
      </w:pPr>
      <w:rPr>
        <w:rFonts w:ascii="Symbol" w:hAnsi="Symbol" w:hint="default"/>
      </w:rPr>
    </w:lvl>
    <w:lvl w:ilvl="7" w:tplc="240A0003" w:tentative="1">
      <w:start w:val="1"/>
      <w:numFmt w:val="bullet"/>
      <w:lvlText w:val="o"/>
      <w:lvlJc w:val="left"/>
      <w:pPr>
        <w:ind w:left="6582" w:hanging="360"/>
      </w:pPr>
      <w:rPr>
        <w:rFonts w:ascii="Courier New" w:hAnsi="Courier New" w:cs="Courier New" w:hint="default"/>
      </w:rPr>
    </w:lvl>
    <w:lvl w:ilvl="8" w:tplc="240A0005" w:tentative="1">
      <w:start w:val="1"/>
      <w:numFmt w:val="bullet"/>
      <w:lvlText w:val=""/>
      <w:lvlJc w:val="left"/>
      <w:pPr>
        <w:ind w:left="7302" w:hanging="360"/>
      </w:pPr>
      <w:rPr>
        <w:rFonts w:ascii="Wingdings" w:hAnsi="Wingdings" w:hint="default"/>
      </w:rPr>
    </w:lvl>
  </w:abstractNum>
  <w:abstractNum w:abstractNumId="10" w15:restartNumberingAfterBreak="0">
    <w:nsid w:val="5B505770"/>
    <w:multiLevelType w:val="hybridMultilevel"/>
    <w:tmpl w:val="4BEE5DB2"/>
    <w:lvl w:ilvl="0" w:tplc="240A0001">
      <w:start w:val="1"/>
      <w:numFmt w:val="bullet"/>
      <w:lvlText w:val=""/>
      <w:lvlJc w:val="left"/>
      <w:pPr>
        <w:ind w:left="1182" w:hanging="360"/>
      </w:pPr>
      <w:rPr>
        <w:rFonts w:ascii="Symbol" w:hAnsi="Symbol" w:hint="default"/>
      </w:rPr>
    </w:lvl>
    <w:lvl w:ilvl="1" w:tplc="240A0003" w:tentative="1">
      <w:start w:val="1"/>
      <w:numFmt w:val="bullet"/>
      <w:lvlText w:val="o"/>
      <w:lvlJc w:val="left"/>
      <w:pPr>
        <w:ind w:left="1902" w:hanging="360"/>
      </w:pPr>
      <w:rPr>
        <w:rFonts w:ascii="Courier New" w:hAnsi="Courier New" w:cs="Courier New" w:hint="default"/>
      </w:rPr>
    </w:lvl>
    <w:lvl w:ilvl="2" w:tplc="240A0005" w:tentative="1">
      <w:start w:val="1"/>
      <w:numFmt w:val="bullet"/>
      <w:lvlText w:val=""/>
      <w:lvlJc w:val="left"/>
      <w:pPr>
        <w:ind w:left="2622" w:hanging="360"/>
      </w:pPr>
      <w:rPr>
        <w:rFonts w:ascii="Wingdings" w:hAnsi="Wingdings" w:hint="default"/>
      </w:rPr>
    </w:lvl>
    <w:lvl w:ilvl="3" w:tplc="240A0001" w:tentative="1">
      <w:start w:val="1"/>
      <w:numFmt w:val="bullet"/>
      <w:lvlText w:val=""/>
      <w:lvlJc w:val="left"/>
      <w:pPr>
        <w:ind w:left="3342" w:hanging="360"/>
      </w:pPr>
      <w:rPr>
        <w:rFonts w:ascii="Symbol" w:hAnsi="Symbol" w:hint="default"/>
      </w:rPr>
    </w:lvl>
    <w:lvl w:ilvl="4" w:tplc="240A0003" w:tentative="1">
      <w:start w:val="1"/>
      <w:numFmt w:val="bullet"/>
      <w:lvlText w:val="o"/>
      <w:lvlJc w:val="left"/>
      <w:pPr>
        <w:ind w:left="4062" w:hanging="360"/>
      </w:pPr>
      <w:rPr>
        <w:rFonts w:ascii="Courier New" w:hAnsi="Courier New" w:cs="Courier New" w:hint="default"/>
      </w:rPr>
    </w:lvl>
    <w:lvl w:ilvl="5" w:tplc="240A0005" w:tentative="1">
      <w:start w:val="1"/>
      <w:numFmt w:val="bullet"/>
      <w:lvlText w:val=""/>
      <w:lvlJc w:val="left"/>
      <w:pPr>
        <w:ind w:left="4782" w:hanging="360"/>
      </w:pPr>
      <w:rPr>
        <w:rFonts w:ascii="Wingdings" w:hAnsi="Wingdings" w:hint="default"/>
      </w:rPr>
    </w:lvl>
    <w:lvl w:ilvl="6" w:tplc="240A0001" w:tentative="1">
      <w:start w:val="1"/>
      <w:numFmt w:val="bullet"/>
      <w:lvlText w:val=""/>
      <w:lvlJc w:val="left"/>
      <w:pPr>
        <w:ind w:left="5502" w:hanging="360"/>
      </w:pPr>
      <w:rPr>
        <w:rFonts w:ascii="Symbol" w:hAnsi="Symbol" w:hint="default"/>
      </w:rPr>
    </w:lvl>
    <w:lvl w:ilvl="7" w:tplc="240A0003" w:tentative="1">
      <w:start w:val="1"/>
      <w:numFmt w:val="bullet"/>
      <w:lvlText w:val="o"/>
      <w:lvlJc w:val="left"/>
      <w:pPr>
        <w:ind w:left="6222" w:hanging="360"/>
      </w:pPr>
      <w:rPr>
        <w:rFonts w:ascii="Courier New" w:hAnsi="Courier New" w:cs="Courier New" w:hint="default"/>
      </w:rPr>
    </w:lvl>
    <w:lvl w:ilvl="8" w:tplc="240A0005" w:tentative="1">
      <w:start w:val="1"/>
      <w:numFmt w:val="bullet"/>
      <w:lvlText w:val=""/>
      <w:lvlJc w:val="left"/>
      <w:pPr>
        <w:ind w:left="6942" w:hanging="360"/>
      </w:pPr>
      <w:rPr>
        <w:rFonts w:ascii="Wingdings" w:hAnsi="Wingdings" w:hint="default"/>
      </w:rPr>
    </w:lvl>
  </w:abstractNum>
  <w:abstractNum w:abstractNumId="11" w15:restartNumberingAfterBreak="0">
    <w:nsid w:val="662155BB"/>
    <w:multiLevelType w:val="multilevel"/>
    <w:tmpl w:val="4AF63DA4"/>
    <w:lvl w:ilvl="0">
      <w:start w:val="1"/>
      <w:numFmt w:val="decimal"/>
      <w:lvlText w:val="%1."/>
      <w:lvlJc w:val="left"/>
      <w:pPr>
        <w:ind w:left="347" w:hanging="245"/>
      </w:pPr>
      <w:rPr>
        <w:rFonts w:ascii="Arial" w:eastAsia="Arial" w:hAnsi="Arial" w:cs="Arial" w:hint="default"/>
        <w:b/>
        <w:bCs/>
        <w:i w:val="0"/>
        <w:iCs w:val="0"/>
        <w:spacing w:val="0"/>
        <w:w w:val="100"/>
        <w:sz w:val="22"/>
        <w:szCs w:val="22"/>
        <w:lang w:val="es-ES" w:eastAsia="en-US" w:bidi="ar-SA"/>
      </w:rPr>
    </w:lvl>
    <w:lvl w:ilvl="1">
      <w:start w:val="1"/>
      <w:numFmt w:val="decimal"/>
      <w:lvlText w:val="%1.%2."/>
      <w:lvlJc w:val="left"/>
      <w:pPr>
        <w:ind w:left="822" w:hanging="720"/>
      </w:pPr>
      <w:rPr>
        <w:rFonts w:hint="default"/>
        <w:b/>
        <w:bCs/>
        <w:spacing w:val="0"/>
        <w:w w:val="100"/>
        <w:lang w:val="es-ES" w:eastAsia="en-US" w:bidi="ar-SA"/>
      </w:rPr>
    </w:lvl>
    <w:lvl w:ilvl="2">
      <w:start w:val="1"/>
      <w:numFmt w:val="decimal"/>
      <w:lvlText w:val="%1.%2.%3."/>
      <w:lvlJc w:val="left"/>
      <w:pPr>
        <w:ind w:left="970" w:hanging="720"/>
      </w:pPr>
      <w:rPr>
        <w:rFonts w:ascii="Arial" w:eastAsia="Arial" w:hAnsi="Arial" w:cs="Arial" w:hint="default"/>
        <w:b/>
        <w:bCs/>
        <w:i w:val="0"/>
        <w:iCs w:val="0"/>
        <w:color w:val="000000" w:themeColor="text1"/>
        <w:spacing w:val="-3"/>
        <w:w w:val="100"/>
        <w:sz w:val="22"/>
        <w:szCs w:val="22"/>
        <w:lang w:val="es-ES" w:eastAsia="en-US" w:bidi="ar-SA"/>
      </w:rPr>
    </w:lvl>
    <w:lvl w:ilvl="3">
      <w:start w:val="1"/>
      <w:numFmt w:val="decimal"/>
      <w:lvlText w:val="%1.%2.%3.%4."/>
      <w:lvlJc w:val="left"/>
      <w:pPr>
        <w:ind w:left="1179" w:hanging="720"/>
      </w:pPr>
      <w:rPr>
        <w:rFonts w:ascii="Arial" w:eastAsia="Arial" w:hAnsi="Arial" w:cs="Arial" w:hint="default"/>
        <w:b/>
        <w:bCs/>
        <w:i w:val="0"/>
        <w:iCs w:val="0"/>
        <w:spacing w:val="-3"/>
        <w:w w:val="100"/>
        <w:sz w:val="22"/>
        <w:szCs w:val="22"/>
        <w:lang w:val="es-ES" w:eastAsia="en-US" w:bidi="ar-SA"/>
      </w:rPr>
    </w:lvl>
    <w:lvl w:ilvl="4">
      <w:numFmt w:val="bullet"/>
      <w:lvlText w:val="●"/>
      <w:lvlJc w:val="left"/>
      <w:pPr>
        <w:ind w:left="1105" w:hanging="720"/>
      </w:pPr>
      <w:rPr>
        <w:rFonts w:ascii="Calibri" w:eastAsia="Calibri" w:hAnsi="Calibri" w:cs="Calibri" w:hint="default"/>
        <w:b w:val="0"/>
        <w:bCs w:val="0"/>
        <w:i w:val="0"/>
        <w:iCs w:val="0"/>
        <w:spacing w:val="0"/>
        <w:w w:val="100"/>
        <w:sz w:val="22"/>
        <w:szCs w:val="22"/>
        <w:lang w:val="es-ES" w:eastAsia="en-US" w:bidi="ar-SA"/>
      </w:rPr>
    </w:lvl>
    <w:lvl w:ilvl="5">
      <w:numFmt w:val="bullet"/>
      <w:lvlText w:val="•"/>
      <w:lvlJc w:val="left"/>
      <w:pPr>
        <w:ind w:left="1100" w:hanging="720"/>
      </w:pPr>
      <w:rPr>
        <w:rFonts w:hint="default"/>
        <w:lang w:val="es-ES" w:eastAsia="en-US" w:bidi="ar-SA"/>
      </w:rPr>
    </w:lvl>
    <w:lvl w:ilvl="6">
      <w:numFmt w:val="bullet"/>
      <w:lvlText w:val="•"/>
      <w:lvlJc w:val="left"/>
      <w:pPr>
        <w:ind w:left="1180" w:hanging="720"/>
      </w:pPr>
      <w:rPr>
        <w:rFonts w:hint="default"/>
        <w:lang w:val="es-ES" w:eastAsia="en-US" w:bidi="ar-SA"/>
      </w:rPr>
    </w:lvl>
    <w:lvl w:ilvl="7">
      <w:numFmt w:val="bullet"/>
      <w:lvlText w:val="•"/>
      <w:lvlJc w:val="left"/>
      <w:pPr>
        <w:ind w:left="3195" w:hanging="720"/>
      </w:pPr>
      <w:rPr>
        <w:rFonts w:hint="default"/>
        <w:lang w:val="es-ES" w:eastAsia="en-US" w:bidi="ar-SA"/>
      </w:rPr>
    </w:lvl>
    <w:lvl w:ilvl="8">
      <w:numFmt w:val="bullet"/>
      <w:lvlText w:val="•"/>
      <w:lvlJc w:val="left"/>
      <w:pPr>
        <w:ind w:left="5210" w:hanging="720"/>
      </w:pPr>
      <w:rPr>
        <w:rFonts w:hint="default"/>
        <w:lang w:val="es-ES" w:eastAsia="en-US" w:bidi="ar-SA"/>
      </w:rPr>
    </w:lvl>
  </w:abstractNum>
  <w:abstractNum w:abstractNumId="12" w15:restartNumberingAfterBreak="0">
    <w:nsid w:val="6CB829FD"/>
    <w:multiLevelType w:val="hybridMultilevel"/>
    <w:tmpl w:val="34B0AE32"/>
    <w:lvl w:ilvl="0" w:tplc="24B0DE1C">
      <w:numFmt w:val="bullet"/>
      <w:lvlText w:val=""/>
      <w:lvlJc w:val="left"/>
      <w:pPr>
        <w:ind w:left="1902" w:hanging="360"/>
      </w:pPr>
      <w:rPr>
        <w:rFonts w:ascii="Symbol" w:eastAsia="Symbol" w:hAnsi="Symbol" w:cs="Symbol" w:hint="default"/>
        <w:b w:val="0"/>
        <w:bCs w:val="0"/>
        <w:i w:val="0"/>
        <w:iCs w:val="0"/>
        <w:spacing w:val="0"/>
        <w:w w:val="100"/>
        <w:sz w:val="22"/>
        <w:szCs w:val="22"/>
        <w:lang w:val="es-ES" w:eastAsia="en-US" w:bidi="ar-SA"/>
      </w:rPr>
    </w:lvl>
    <w:lvl w:ilvl="1" w:tplc="9092A45A">
      <w:numFmt w:val="bullet"/>
      <w:lvlText w:val="•"/>
      <w:lvlJc w:val="left"/>
      <w:pPr>
        <w:ind w:left="2634" w:hanging="360"/>
      </w:pPr>
      <w:rPr>
        <w:rFonts w:hint="default"/>
        <w:lang w:val="es-ES" w:eastAsia="en-US" w:bidi="ar-SA"/>
      </w:rPr>
    </w:lvl>
    <w:lvl w:ilvl="2" w:tplc="9A20456E">
      <w:numFmt w:val="bullet"/>
      <w:lvlText w:val="•"/>
      <w:lvlJc w:val="left"/>
      <w:pPr>
        <w:ind w:left="3368" w:hanging="360"/>
      </w:pPr>
      <w:rPr>
        <w:rFonts w:hint="default"/>
        <w:lang w:val="es-ES" w:eastAsia="en-US" w:bidi="ar-SA"/>
      </w:rPr>
    </w:lvl>
    <w:lvl w:ilvl="3" w:tplc="E4566C54">
      <w:numFmt w:val="bullet"/>
      <w:lvlText w:val="•"/>
      <w:lvlJc w:val="left"/>
      <w:pPr>
        <w:ind w:left="4102" w:hanging="360"/>
      </w:pPr>
      <w:rPr>
        <w:rFonts w:hint="default"/>
        <w:lang w:val="es-ES" w:eastAsia="en-US" w:bidi="ar-SA"/>
      </w:rPr>
    </w:lvl>
    <w:lvl w:ilvl="4" w:tplc="37F86C14">
      <w:numFmt w:val="bullet"/>
      <w:lvlText w:val="•"/>
      <w:lvlJc w:val="left"/>
      <w:pPr>
        <w:ind w:left="4836" w:hanging="360"/>
      </w:pPr>
      <w:rPr>
        <w:rFonts w:hint="default"/>
        <w:lang w:val="es-ES" w:eastAsia="en-US" w:bidi="ar-SA"/>
      </w:rPr>
    </w:lvl>
    <w:lvl w:ilvl="5" w:tplc="95D6B8BE">
      <w:numFmt w:val="bullet"/>
      <w:lvlText w:val="•"/>
      <w:lvlJc w:val="left"/>
      <w:pPr>
        <w:ind w:left="5570" w:hanging="360"/>
      </w:pPr>
      <w:rPr>
        <w:rFonts w:hint="default"/>
        <w:lang w:val="es-ES" w:eastAsia="en-US" w:bidi="ar-SA"/>
      </w:rPr>
    </w:lvl>
    <w:lvl w:ilvl="6" w:tplc="DCFC6FE8">
      <w:numFmt w:val="bullet"/>
      <w:lvlText w:val="•"/>
      <w:lvlJc w:val="left"/>
      <w:pPr>
        <w:ind w:left="6304" w:hanging="360"/>
      </w:pPr>
      <w:rPr>
        <w:rFonts w:hint="default"/>
        <w:lang w:val="es-ES" w:eastAsia="en-US" w:bidi="ar-SA"/>
      </w:rPr>
    </w:lvl>
    <w:lvl w:ilvl="7" w:tplc="8BD60B74">
      <w:numFmt w:val="bullet"/>
      <w:lvlText w:val="•"/>
      <w:lvlJc w:val="left"/>
      <w:pPr>
        <w:ind w:left="7038" w:hanging="360"/>
      </w:pPr>
      <w:rPr>
        <w:rFonts w:hint="default"/>
        <w:lang w:val="es-ES" w:eastAsia="en-US" w:bidi="ar-SA"/>
      </w:rPr>
    </w:lvl>
    <w:lvl w:ilvl="8" w:tplc="E11A42D4">
      <w:numFmt w:val="bullet"/>
      <w:lvlText w:val="•"/>
      <w:lvlJc w:val="left"/>
      <w:pPr>
        <w:ind w:left="7772" w:hanging="360"/>
      </w:pPr>
      <w:rPr>
        <w:rFonts w:hint="default"/>
        <w:lang w:val="es-ES" w:eastAsia="en-US" w:bidi="ar-SA"/>
      </w:rPr>
    </w:lvl>
  </w:abstractNum>
  <w:abstractNum w:abstractNumId="13" w15:restartNumberingAfterBreak="0">
    <w:nsid w:val="75767E26"/>
    <w:multiLevelType w:val="multilevel"/>
    <w:tmpl w:val="A3DE0F72"/>
    <w:lvl w:ilvl="0">
      <w:start w:val="7"/>
      <w:numFmt w:val="decimal"/>
      <w:lvlText w:val="%1"/>
      <w:lvlJc w:val="left"/>
      <w:pPr>
        <w:ind w:left="529" w:hanging="428"/>
      </w:pPr>
      <w:rPr>
        <w:rFonts w:hint="default"/>
        <w:lang w:val="es-ES" w:eastAsia="en-US" w:bidi="ar-SA"/>
      </w:rPr>
    </w:lvl>
    <w:lvl w:ilvl="1">
      <w:start w:val="2"/>
      <w:numFmt w:val="decimal"/>
      <w:lvlText w:val="%1.%2."/>
      <w:lvlJc w:val="left"/>
      <w:pPr>
        <w:ind w:left="529" w:hanging="428"/>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810" w:hanging="629"/>
        <w:jc w:val="right"/>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691" w:hanging="629"/>
      </w:pPr>
      <w:rPr>
        <w:rFonts w:hint="default"/>
        <w:lang w:val="es-ES" w:eastAsia="en-US" w:bidi="ar-SA"/>
      </w:rPr>
    </w:lvl>
    <w:lvl w:ilvl="4">
      <w:numFmt w:val="bullet"/>
      <w:lvlText w:val="•"/>
      <w:lvlJc w:val="left"/>
      <w:pPr>
        <w:ind w:left="3626" w:hanging="629"/>
      </w:pPr>
      <w:rPr>
        <w:rFonts w:hint="default"/>
        <w:lang w:val="es-ES" w:eastAsia="en-US" w:bidi="ar-SA"/>
      </w:rPr>
    </w:lvl>
    <w:lvl w:ilvl="5">
      <w:numFmt w:val="bullet"/>
      <w:lvlText w:val="•"/>
      <w:lvlJc w:val="left"/>
      <w:pPr>
        <w:ind w:left="4562" w:hanging="629"/>
      </w:pPr>
      <w:rPr>
        <w:rFonts w:hint="default"/>
        <w:lang w:val="es-ES" w:eastAsia="en-US" w:bidi="ar-SA"/>
      </w:rPr>
    </w:lvl>
    <w:lvl w:ilvl="6">
      <w:numFmt w:val="bullet"/>
      <w:lvlText w:val="•"/>
      <w:lvlJc w:val="left"/>
      <w:pPr>
        <w:ind w:left="5497" w:hanging="629"/>
      </w:pPr>
      <w:rPr>
        <w:rFonts w:hint="default"/>
        <w:lang w:val="es-ES" w:eastAsia="en-US" w:bidi="ar-SA"/>
      </w:rPr>
    </w:lvl>
    <w:lvl w:ilvl="7">
      <w:numFmt w:val="bullet"/>
      <w:lvlText w:val="•"/>
      <w:lvlJc w:val="left"/>
      <w:pPr>
        <w:ind w:left="6433" w:hanging="629"/>
      </w:pPr>
      <w:rPr>
        <w:rFonts w:hint="default"/>
        <w:lang w:val="es-ES" w:eastAsia="en-US" w:bidi="ar-SA"/>
      </w:rPr>
    </w:lvl>
    <w:lvl w:ilvl="8">
      <w:numFmt w:val="bullet"/>
      <w:lvlText w:val="•"/>
      <w:lvlJc w:val="left"/>
      <w:pPr>
        <w:ind w:left="7368" w:hanging="629"/>
      </w:pPr>
      <w:rPr>
        <w:rFonts w:hint="default"/>
        <w:lang w:val="es-ES" w:eastAsia="en-US" w:bidi="ar-SA"/>
      </w:rPr>
    </w:lvl>
  </w:abstractNum>
  <w:abstractNum w:abstractNumId="14" w15:restartNumberingAfterBreak="0">
    <w:nsid w:val="761E3B98"/>
    <w:multiLevelType w:val="multilevel"/>
    <w:tmpl w:val="C9C63726"/>
    <w:lvl w:ilvl="0">
      <w:start w:val="6"/>
      <w:numFmt w:val="decimal"/>
      <w:lvlText w:val="%1"/>
      <w:lvlJc w:val="left"/>
      <w:pPr>
        <w:ind w:left="1179" w:hanging="795"/>
      </w:pPr>
      <w:rPr>
        <w:rFonts w:hint="default"/>
        <w:lang w:val="es-ES" w:eastAsia="en-US" w:bidi="ar-SA"/>
      </w:rPr>
    </w:lvl>
    <w:lvl w:ilvl="1">
      <w:start w:val="1"/>
      <w:numFmt w:val="decimal"/>
      <w:lvlText w:val="%1.%2"/>
      <w:lvlJc w:val="left"/>
      <w:pPr>
        <w:ind w:left="1179" w:hanging="795"/>
      </w:pPr>
      <w:rPr>
        <w:rFonts w:hint="default"/>
        <w:lang w:val="es-ES" w:eastAsia="en-US" w:bidi="ar-SA"/>
      </w:rPr>
    </w:lvl>
    <w:lvl w:ilvl="2">
      <w:start w:val="1"/>
      <w:numFmt w:val="decimal"/>
      <w:lvlText w:val="%1.%2.%3"/>
      <w:lvlJc w:val="left"/>
      <w:pPr>
        <w:ind w:left="1179" w:hanging="795"/>
      </w:pPr>
      <w:rPr>
        <w:rFonts w:hint="default"/>
        <w:lang w:val="es-ES" w:eastAsia="en-US" w:bidi="ar-SA"/>
      </w:rPr>
    </w:lvl>
    <w:lvl w:ilvl="3">
      <w:start w:val="5"/>
      <w:numFmt w:val="decimal"/>
      <w:lvlText w:val="%1.%2.%3.%4."/>
      <w:lvlJc w:val="left"/>
      <w:pPr>
        <w:ind w:left="1179" w:hanging="795"/>
      </w:pPr>
      <w:rPr>
        <w:rFonts w:ascii="Arial" w:eastAsia="Arial" w:hAnsi="Arial" w:cs="Arial" w:hint="default"/>
        <w:b/>
        <w:bCs/>
        <w:i w:val="0"/>
        <w:iCs w:val="0"/>
        <w:spacing w:val="-3"/>
        <w:w w:val="100"/>
        <w:sz w:val="22"/>
        <w:szCs w:val="22"/>
        <w:lang w:val="es-ES" w:eastAsia="en-US" w:bidi="ar-SA"/>
      </w:rPr>
    </w:lvl>
    <w:lvl w:ilvl="4">
      <w:numFmt w:val="bullet"/>
      <w:lvlText w:val="•"/>
      <w:lvlJc w:val="left"/>
      <w:pPr>
        <w:ind w:left="4404" w:hanging="795"/>
      </w:pPr>
      <w:rPr>
        <w:rFonts w:hint="default"/>
        <w:lang w:val="es-ES" w:eastAsia="en-US" w:bidi="ar-SA"/>
      </w:rPr>
    </w:lvl>
    <w:lvl w:ilvl="5">
      <w:numFmt w:val="bullet"/>
      <w:lvlText w:val="•"/>
      <w:lvlJc w:val="left"/>
      <w:pPr>
        <w:ind w:left="5210" w:hanging="795"/>
      </w:pPr>
      <w:rPr>
        <w:rFonts w:hint="default"/>
        <w:lang w:val="es-ES" w:eastAsia="en-US" w:bidi="ar-SA"/>
      </w:rPr>
    </w:lvl>
    <w:lvl w:ilvl="6">
      <w:numFmt w:val="bullet"/>
      <w:lvlText w:val="•"/>
      <w:lvlJc w:val="left"/>
      <w:pPr>
        <w:ind w:left="6016" w:hanging="795"/>
      </w:pPr>
      <w:rPr>
        <w:rFonts w:hint="default"/>
        <w:lang w:val="es-ES" w:eastAsia="en-US" w:bidi="ar-SA"/>
      </w:rPr>
    </w:lvl>
    <w:lvl w:ilvl="7">
      <w:numFmt w:val="bullet"/>
      <w:lvlText w:val="•"/>
      <w:lvlJc w:val="left"/>
      <w:pPr>
        <w:ind w:left="6822" w:hanging="795"/>
      </w:pPr>
      <w:rPr>
        <w:rFonts w:hint="default"/>
        <w:lang w:val="es-ES" w:eastAsia="en-US" w:bidi="ar-SA"/>
      </w:rPr>
    </w:lvl>
    <w:lvl w:ilvl="8">
      <w:numFmt w:val="bullet"/>
      <w:lvlText w:val="•"/>
      <w:lvlJc w:val="left"/>
      <w:pPr>
        <w:ind w:left="7628" w:hanging="795"/>
      </w:pPr>
      <w:rPr>
        <w:rFonts w:hint="default"/>
        <w:lang w:val="es-ES" w:eastAsia="en-US" w:bidi="ar-SA"/>
      </w:rPr>
    </w:lvl>
  </w:abstractNum>
  <w:abstractNum w:abstractNumId="15" w15:restartNumberingAfterBreak="0">
    <w:nsid w:val="7A084923"/>
    <w:multiLevelType w:val="hybridMultilevel"/>
    <w:tmpl w:val="261A31EC"/>
    <w:lvl w:ilvl="0" w:tplc="240A0001">
      <w:start w:val="1"/>
      <w:numFmt w:val="bullet"/>
      <w:lvlText w:val=""/>
      <w:lvlJc w:val="left"/>
      <w:pPr>
        <w:ind w:left="462" w:hanging="360"/>
      </w:pPr>
      <w:rPr>
        <w:rFonts w:ascii="Symbol" w:hAnsi="Symbol" w:hint="default"/>
      </w:rPr>
    </w:lvl>
    <w:lvl w:ilvl="1" w:tplc="240A0003" w:tentative="1">
      <w:start w:val="1"/>
      <w:numFmt w:val="bullet"/>
      <w:lvlText w:val="o"/>
      <w:lvlJc w:val="left"/>
      <w:pPr>
        <w:ind w:left="1182" w:hanging="360"/>
      </w:pPr>
      <w:rPr>
        <w:rFonts w:ascii="Courier New" w:hAnsi="Courier New" w:cs="Courier New" w:hint="default"/>
      </w:rPr>
    </w:lvl>
    <w:lvl w:ilvl="2" w:tplc="240A0005" w:tentative="1">
      <w:start w:val="1"/>
      <w:numFmt w:val="bullet"/>
      <w:lvlText w:val=""/>
      <w:lvlJc w:val="left"/>
      <w:pPr>
        <w:ind w:left="1902" w:hanging="360"/>
      </w:pPr>
      <w:rPr>
        <w:rFonts w:ascii="Wingdings" w:hAnsi="Wingdings" w:hint="default"/>
      </w:rPr>
    </w:lvl>
    <w:lvl w:ilvl="3" w:tplc="240A0001" w:tentative="1">
      <w:start w:val="1"/>
      <w:numFmt w:val="bullet"/>
      <w:lvlText w:val=""/>
      <w:lvlJc w:val="left"/>
      <w:pPr>
        <w:ind w:left="2622" w:hanging="360"/>
      </w:pPr>
      <w:rPr>
        <w:rFonts w:ascii="Symbol" w:hAnsi="Symbol" w:hint="default"/>
      </w:rPr>
    </w:lvl>
    <w:lvl w:ilvl="4" w:tplc="240A0003" w:tentative="1">
      <w:start w:val="1"/>
      <w:numFmt w:val="bullet"/>
      <w:lvlText w:val="o"/>
      <w:lvlJc w:val="left"/>
      <w:pPr>
        <w:ind w:left="3342" w:hanging="360"/>
      </w:pPr>
      <w:rPr>
        <w:rFonts w:ascii="Courier New" w:hAnsi="Courier New" w:cs="Courier New" w:hint="default"/>
      </w:rPr>
    </w:lvl>
    <w:lvl w:ilvl="5" w:tplc="240A0005" w:tentative="1">
      <w:start w:val="1"/>
      <w:numFmt w:val="bullet"/>
      <w:lvlText w:val=""/>
      <w:lvlJc w:val="left"/>
      <w:pPr>
        <w:ind w:left="4062" w:hanging="360"/>
      </w:pPr>
      <w:rPr>
        <w:rFonts w:ascii="Wingdings" w:hAnsi="Wingdings" w:hint="default"/>
      </w:rPr>
    </w:lvl>
    <w:lvl w:ilvl="6" w:tplc="240A0001" w:tentative="1">
      <w:start w:val="1"/>
      <w:numFmt w:val="bullet"/>
      <w:lvlText w:val=""/>
      <w:lvlJc w:val="left"/>
      <w:pPr>
        <w:ind w:left="4782" w:hanging="360"/>
      </w:pPr>
      <w:rPr>
        <w:rFonts w:ascii="Symbol" w:hAnsi="Symbol" w:hint="default"/>
      </w:rPr>
    </w:lvl>
    <w:lvl w:ilvl="7" w:tplc="240A0003" w:tentative="1">
      <w:start w:val="1"/>
      <w:numFmt w:val="bullet"/>
      <w:lvlText w:val="o"/>
      <w:lvlJc w:val="left"/>
      <w:pPr>
        <w:ind w:left="5502" w:hanging="360"/>
      </w:pPr>
      <w:rPr>
        <w:rFonts w:ascii="Courier New" w:hAnsi="Courier New" w:cs="Courier New" w:hint="default"/>
      </w:rPr>
    </w:lvl>
    <w:lvl w:ilvl="8" w:tplc="240A0005" w:tentative="1">
      <w:start w:val="1"/>
      <w:numFmt w:val="bullet"/>
      <w:lvlText w:val=""/>
      <w:lvlJc w:val="left"/>
      <w:pPr>
        <w:ind w:left="6222" w:hanging="360"/>
      </w:pPr>
      <w:rPr>
        <w:rFonts w:ascii="Wingdings" w:hAnsi="Wingdings" w:hint="default"/>
      </w:rPr>
    </w:lvl>
  </w:abstractNum>
  <w:num w:numId="1" w16cid:durableId="1338389112">
    <w:abstractNumId w:val="0"/>
  </w:num>
  <w:num w:numId="2" w16cid:durableId="1240602134">
    <w:abstractNumId w:val="4"/>
  </w:num>
  <w:num w:numId="3" w16cid:durableId="1971129014">
    <w:abstractNumId w:val="12"/>
  </w:num>
  <w:num w:numId="4" w16cid:durableId="170071842">
    <w:abstractNumId w:val="2"/>
  </w:num>
  <w:num w:numId="5" w16cid:durableId="2063209225">
    <w:abstractNumId w:val="3"/>
  </w:num>
  <w:num w:numId="6" w16cid:durableId="582489689">
    <w:abstractNumId w:val="13"/>
  </w:num>
  <w:num w:numId="7" w16cid:durableId="738557760">
    <w:abstractNumId w:val="14"/>
  </w:num>
  <w:num w:numId="8" w16cid:durableId="1206521383">
    <w:abstractNumId w:val="11"/>
  </w:num>
  <w:num w:numId="9" w16cid:durableId="561259825">
    <w:abstractNumId w:val="6"/>
  </w:num>
  <w:num w:numId="10" w16cid:durableId="2087650478">
    <w:abstractNumId w:val="5"/>
  </w:num>
  <w:num w:numId="11" w16cid:durableId="1559512016">
    <w:abstractNumId w:val="7"/>
  </w:num>
  <w:num w:numId="12" w16cid:durableId="1235431850">
    <w:abstractNumId w:val="15"/>
  </w:num>
  <w:num w:numId="13" w16cid:durableId="791100061">
    <w:abstractNumId w:val="8"/>
  </w:num>
  <w:num w:numId="14" w16cid:durableId="964847117">
    <w:abstractNumId w:val="9"/>
  </w:num>
  <w:num w:numId="15" w16cid:durableId="130752959">
    <w:abstractNumId w:val="10"/>
  </w:num>
  <w:num w:numId="16" w16cid:durableId="63799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AF"/>
    <w:rsid w:val="00000F79"/>
    <w:rsid w:val="00023A84"/>
    <w:rsid w:val="0006477E"/>
    <w:rsid w:val="00083610"/>
    <w:rsid w:val="000F3440"/>
    <w:rsid w:val="00116E61"/>
    <w:rsid w:val="001314E0"/>
    <w:rsid w:val="001353EF"/>
    <w:rsid w:val="00137FA0"/>
    <w:rsid w:val="00181F06"/>
    <w:rsid w:val="0018769B"/>
    <w:rsid w:val="001B60B5"/>
    <w:rsid w:val="001C05B2"/>
    <w:rsid w:val="001C378A"/>
    <w:rsid w:val="001D77D5"/>
    <w:rsid w:val="001E6F90"/>
    <w:rsid w:val="001F2ADB"/>
    <w:rsid w:val="0021637E"/>
    <w:rsid w:val="00240635"/>
    <w:rsid w:val="00267760"/>
    <w:rsid w:val="002B4778"/>
    <w:rsid w:val="002B7AE9"/>
    <w:rsid w:val="002C29C0"/>
    <w:rsid w:val="002C74AA"/>
    <w:rsid w:val="002E06D9"/>
    <w:rsid w:val="002F7694"/>
    <w:rsid w:val="00302610"/>
    <w:rsid w:val="0031773D"/>
    <w:rsid w:val="00350B30"/>
    <w:rsid w:val="00364E33"/>
    <w:rsid w:val="003926A0"/>
    <w:rsid w:val="00394E2B"/>
    <w:rsid w:val="003A424C"/>
    <w:rsid w:val="00463F8A"/>
    <w:rsid w:val="00487AEA"/>
    <w:rsid w:val="004D1B84"/>
    <w:rsid w:val="00553219"/>
    <w:rsid w:val="00582998"/>
    <w:rsid w:val="00587965"/>
    <w:rsid w:val="00595154"/>
    <w:rsid w:val="005B1824"/>
    <w:rsid w:val="005B266F"/>
    <w:rsid w:val="005B3755"/>
    <w:rsid w:val="005D27AB"/>
    <w:rsid w:val="005D4809"/>
    <w:rsid w:val="0060684B"/>
    <w:rsid w:val="006176BF"/>
    <w:rsid w:val="00626950"/>
    <w:rsid w:val="00635E7C"/>
    <w:rsid w:val="00665625"/>
    <w:rsid w:val="00665946"/>
    <w:rsid w:val="006769E4"/>
    <w:rsid w:val="00686B57"/>
    <w:rsid w:val="006A069D"/>
    <w:rsid w:val="006E6894"/>
    <w:rsid w:val="0073112B"/>
    <w:rsid w:val="007D2CDB"/>
    <w:rsid w:val="007F03BE"/>
    <w:rsid w:val="00820C14"/>
    <w:rsid w:val="008305F2"/>
    <w:rsid w:val="0083318B"/>
    <w:rsid w:val="008A38C6"/>
    <w:rsid w:val="008D0D72"/>
    <w:rsid w:val="008E2F89"/>
    <w:rsid w:val="008F54CB"/>
    <w:rsid w:val="00914AB6"/>
    <w:rsid w:val="00920B33"/>
    <w:rsid w:val="00946207"/>
    <w:rsid w:val="00970FAF"/>
    <w:rsid w:val="00982AAA"/>
    <w:rsid w:val="00997755"/>
    <w:rsid w:val="00A33C34"/>
    <w:rsid w:val="00AA3DE7"/>
    <w:rsid w:val="00AD1BAB"/>
    <w:rsid w:val="00B16C36"/>
    <w:rsid w:val="00B43E06"/>
    <w:rsid w:val="00B70B77"/>
    <w:rsid w:val="00B72DCE"/>
    <w:rsid w:val="00B75B7C"/>
    <w:rsid w:val="00BF13A4"/>
    <w:rsid w:val="00C31D85"/>
    <w:rsid w:val="00C53BC8"/>
    <w:rsid w:val="00C913DA"/>
    <w:rsid w:val="00CB4A35"/>
    <w:rsid w:val="00CB5DA9"/>
    <w:rsid w:val="00CB6E01"/>
    <w:rsid w:val="00D1485B"/>
    <w:rsid w:val="00D77184"/>
    <w:rsid w:val="00DB0139"/>
    <w:rsid w:val="00DD31F9"/>
    <w:rsid w:val="00DF0A33"/>
    <w:rsid w:val="00E0276C"/>
    <w:rsid w:val="00E900F5"/>
    <w:rsid w:val="00E95F55"/>
    <w:rsid w:val="00EF3B0D"/>
    <w:rsid w:val="00F02CF4"/>
    <w:rsid w:val="00F278E0"/>
    <w:rsid w:val="00F32FC7"/>
    <w:rsid w:val="00F3727F"/>
    <w:rsid w:val="00F66F5C"/>
    <w:rsid w:val="00F860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C928F"/>
  <w15:docId w15:val="{7232B8B0-9B6E-47BF-8015-197288E0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BF"/>
    <w:pPr>
      <w:jc w:val="both"/>
    </w:pPr>
    <w:rPr>
      <w:rFonts w:ascii="Arial MT" w:eastAsia="Arial MT" w:hAnsi="Arial MT" w:cs="Arial MT"/>
      <w:lang w:val="es-ES"/>
    </w:rPr>
  </w:style>
  <w:style w:type="paragraph" w:styleId="Ttulo1">
    <w:name w:val="heading 1"/>
    <w:basedOn w:val="Normal"/>
    <w:uiPriority w:val="9"/>
    <w:qFormat/>
    <w:pPr>
      <w:ind w:left="821" w:right="279" w:hanging="420"/>
      <w:outlineLvl w:val="0"/>
    </w:pPr>
    <w:rPr>
      <w:sz w:val="24"/>
      <w:szCs w:val="24"/>
    </w:rPr>
  </w:style>
  <w:style w:type="paragraph" w:styleId="Ttulo2">
    <w:name w:val="heading 2"/>
    <w:basedOn w:val="Normal"/>
    <w:link w:val="Ttulo2Car"/>
    <w:uiPriority w:val="9"/>
    <w:unhideWhenUsed/>
    <w:qFormat/>
    <w:rsid w:val="001D77D5"/>
    <w:pPr>
      <w:ind w:left="821"/>
      <w:outlineLvl w:val="1"/>
    </w:pPr>
    <w:rPr>
      <w:rFonts w:ascii="Arial" w:eastAsia="Arial" w:hAnsi="Arial" w:cs="Arial"/>
      <w:b/>
      <w:bCs/>
      <w:color w:val="000000" w:themeColor="text1"/>
    </w:rPr>
  </w:style>
  <w:style w:type="paragraph" w:styleId="Ttulo3">
    <w:name w:val="heading 3"/>
    <w:basedOn w:val="Normal"/>
    <w:next w:val="Normal"/>
    <w:link w:val="Ttulo3Car"/>
    <w:uiPriority w:val="9"/>
    <w:unhideWhenUsed/>
    <w:qFormat/>
    <w:rsid w:val="001D77D5"/>
    <w:pPr>
      <w:keepNext/>
      <w:keepLines/>
      <w:spacing w:before="40"/>
      <w:outlineLvl w:val="2"/>
    </w:pPr>
    <w:rPr>
      <w:rFonts w:ascii="Arial" w:eastAsiaTheme="majorEastAsia" w:hAnsi="Arial" w:cstheme="majorBidi"/>
      <w:b/>
      <w:color w:val="000000" w:themeColor="text1"/>
      <w:szCs w:val="24"/>
    </w:rPr>
  </w:style>
  <w:style w:type="paragraph" w:styleId="Ttulo4">
    <w:name w:val="heading 4"/>
    <w:basedOn w:val="Normal"/>
    <w:next w:val="Normal"/>
    <w:link w:val="Ttulo4Car"/>
    <w:uiPriority w:val="9"/>
    <w:semiHidden/>
    <w:unhideWhenUsed/>
    <w:qFormat/>
    <w:rsid w:val="003A424C"/>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16E6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01"/>
      <w:ind w:left="322" w:hanging="220"/>
    </w:pPr>
    <w:rPr>
      <w:sz w:val="20"/>
      <w:szCs w:val="20"/>
    </w:rPr>
  </w:style>
  <w:style w:type="paragraph" w:styleId="TDC2">
    <w:name w:val="toc 2"/>
    <w:basedOn w:val="Normal"/>
    <w:uiPriority w:val="39"/>
    <w:qFormat/>
    <w:pPr>
      <w:spacing w:before="99"/>
      <w:ind w:left="982" w:hanging="660"/>
    </w:pPr>
    <w:rPr>
      <w:sz w:val="20"/>
      <w:szCs w:val="20"/>
    </w:rPr>
  </w:style>
  <w:style w:type="paragraph" w:styleId="TDC3">
    <w:name w:val="toc 3"/>
    <w:basedOn w:val="Normal"/>
    <w:uiPriority w:val="39"/>
    <w:qFormat/>
    <w:pPr>
      <w:spacing w:before="99"/>
      <w:ind w:left="1262" w:hanging="721"/>
    </w:pPr>
    <w:rPr>
      <w:sz w:val="20"/>
      <w:szCs w:val="20"/>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pPr>
      <w:spacing w:line="211" w:lineRule="exact"/>
    </w:pPr>
  </w:style>
  <w:style w:type="paragraph" w:styleId="Encabezado">
    <w:name w:val="header"/>
    <w:basedOn w:val="Normal"/>
    <w:link w:val="EncabezadoCar"/>
    <w:uiPriority w:val="99"/>
    <w:unhideWhenUsed/>
    <w:rsid w:val="004D1B84"/>
    <w:pPr>
      <w:tabs>
        <w:tab w:val="center" w:pos="4419"/>
        <w:tab w:val="right" w:pos="8838"/>
      </w:tabs>
    </w:pPr>
  </w:style>
  <w:style w:type="character" w:customStyle="1" w:styleId="EncabezadoCar">
    <w:name w:val="Encabezado Car"/>
    <w:basedOn w:val="Fuentedeprrafopredeter"/>
    <w:link w:val="Encabezado"/>
    <w:uiPriority w:val="99"/>
    <w:rsid w:val="004D1B84"/>
    <w:rPr>
      <w:rFonts w:ascii="Arial MT" w:eastAsia="Arial MT" w:hAnsi="Arial MT" w:cs="Arial MT"/>
      <w:lang w:val="es-ES"/>
    </w:rPr>
  </w:style>
  <w:style w:type="paragraph" w:styleId="Piedepgina">
    <w:name w:val="footer"/>
    <w:basedOn w:val="Normal"/>
    <w:link w:val="PiedepginaCar"/>
    <w:uiPriority w:val="99"/>
    <w:unhideWhenUsed/>
    <w:rsid w:val="004D1B84"/>
    <w:pPr>
      <w:tabs>
        <w:tab w:val="center" w:pos="4419"/>
        <w:tab w:val="right" w:pos="8838"/>
      </w:tabs>
    </w:pPr>
  </w:style>
  <w:style w:type="character" w:customStyle="1" w:styleId="PiedepginaCar">
    <w:name w:val="Pie de página Car"/>
    <w:basedOn w:val="Fuentedeprrafopredeter"/>
    <w:link w:val="Piedepgina"/>
    <w:uiPriority w:val="99"/>
    <w:rsid w:val="004D1B84"/>
    <w:rPr>
      <w:rFonts w:ascii="Arial MT" w:eastAsia="Arial MT" w:hAnsi="Arial MT" w:cs="Arial MT"/>
      <w:lang w:val="es-ES"/>
    </w:rPr>
  </w:style>
  <w:style w:type="paragraph" w:styleId="NormalWeb">
    <w:name w:val="Normal (Web)"/>
    <w:basedOn w:val="Normal"/>
    <w:uiPriority w:val="99"/>
    <w:semiHidden/>
    <w:unhideWhenUsed/>
    <w:rsid w:val="00B16C3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1D77D5"/>
    <w:rPr>
      <w:rFonts w:ascii="Arial" w:eastAsiaTheme="majorEastAsia" w:hAnsi="Arial" w:cstheme="majorBidi"/>
      <w:b/>
      <w:color w:val="000000" w:themeColor="text1"/>
      <w:szCs w:val="24"/>
      <w:lang w:val="es-ES"/>
    </w:rPr>
  </w:style>
  <w:style w:type="character" w:customStyle="1" w:styleId="Ttulo2Car">
    <w:name w:val="Título 2 Car"/>
    <w:basedOn w:val="Fuentedeprrafopredeter"/>
    <w:link w:val="Ttulo2"/>
    <w:uiPriority w:val="9"/>
    <w:rsid w:val="001D77D5"/>
    <w:rPr>
      <w:rFonts w:ascii="Arial" w:eastAsia="Arial" w:hAnsi="Arial" w:cs="Arial"/>
      <w:b/>
      <w:bCs/>
      <w:color w:val="000000" w:themeColor="text1"/>
      <w:lang w:val="es-ES"/>
    </w:rPr>
  </w:style>
  <w:style w:type="character" w:customStyle="1" w:styleId="TextoindependienteCar">
    <w:name w:val="Texto independiente Car"/>
    <w:basedOn w:val="Fuentedeprrafopredeter"/>
    <w:link w:val="Textoindependiente"/>
    <w:uiPriority w:val="1"/>
    <w:rsid w:val="00302610"/>
    <w:rPr>
      <w:rFonts w:ascii="Arial MT" w:eastAsia="Arial MT" w:hAnsi="Arial MT" w:cs="Arial MT"/>
      <w:lang w:val="es-ES"/>
    </w:rPr>
  </w:style>
  <w:style w:type="paragraph" w:styleId="TtuloTDC">
    <w:name w:val="TOC Heading"/>
    <w:basedOn w:val="Ttulo1"/>
    <w:next w:val="Normal"/>
    <w:uiPriority w:val="39"/>
    <w:unhideWhenUsed/>
    <w:qFormat/>
    <w:rsid w:val="00AA3DE7"/>
    <w:pPr>
      <w:keepNext/>
      <w:keepLines/>
      <w:widowControl/>
      <w:autoSpaceDE/>
      <w:autoSpaceDN/>
      <w:spacing w:before="240" w:line="259" w:lineRule="auto"/>
      <w:ind w:left="0" w:right="0" w:firstLine="0"/>
      <w:outlineLvl w:val="9"/>
    </w:pPr>
    <w:rPr>
      <w:rFonts w:asciiTheme="majorHAnsi" w:eastAsiaTheme="majorEastAsia" w:hAnsiTheme="majorHAnsi" w:cstheme="majorBidi"/>
      <w:color w:val="365F91" w:themeColor="accent1" w:themeShade="BF"/>
      <w:sz w:val="32"/>
      <w:szCs w:val="32"/>
      <w:lang w:val="es-CO" w:eastAsia="es-CO"/>
    </w:rPr>
  </w:style>
  <w:style w:type="character" w:styleId="Hipervnculo">
    <w:name w:val="Hyperlink"/>
    <w:basedOn w:val="Fuentedeprrafopredeter"/>
    <w:uiPriority w:val="99"/>
    <w:unhideWhenUsed/>
    <w:rsid w:val="00AA3DE7"/>
    <w:rPr>
      <w:color w:val="0000FF" w:themeColor="hyperlink"/>
      <w:u w:val="single"/>
    </w:rPr>
  </w:style>
  <w:style w:type="character" w:styleId="Mencinsinresolver">
    <w:name w:val="Unresolved Mention"/>
    <w:basedOn w:val="Fuentedeprrafopredeter"/>
    <w:uiPriority w:val="99"/>
    <w:semiHidden/>
    <w:unhideWhenUsed/>
    <w:rsid w:val="00083610"/>
    <w:rPr>
      <w:color w:val="605E5C"/>
      <w:shd w:val="clear" w:color="auto" w:fill="E1DFDD"/>
    </w:rPr>
  </w:style>
  <w:style w:type="character" w:customStyle="1" w:styleId="katex-mathml">
    <w:name w:val="katex-mathml"/>
    <w:basedOn w:val="Fuentedeprrafopredeter"/>
    <w:rsid w:val="00240635"/>
  </w:style>
  <w:style w:type="character" w:customStyle="1" w:styleId="mord">
    <w:name w:val="mord"/>
    <w:basedOn w:val="Fuentedeprrafopredeter"/>
    <w:rsid w:val="00240635"/>
  </w:style>
  <w:style w:type="character" w:customStyle="1" w:styleId="vlist-s">
    <w:name w:val="vlist-s"/>
    <w:basedOn w:val="Fuentedeprrafopredeter"/>
    <w:rsid w:val="00240635"/>
  </w:style>
  <w:style w:type="character" w:customStyle="1" w:styleId="mpunct">
    <w:name w:val="mpunct"/>
    <w:basedOn w:val="Fuentedeprrafopredeter"/>
    <w:rsid w:val="00240635"/>
  </w:style>
  <w:style w:type="character" w:customStyle="1" w:styleId="minner">
    <w:name w:val="minner"/>
    <w:basedOn w:val="Fuentedeprrafopredeter"/>
    <w:rsid w:val="00240635"/>
  </w:style>
  <w:style w:type="character" w:customStyle="1" w:styleId="Ttulo4Car">
    <w:name w:val="Título 4 Car"/>
    <w:basedOn w:val="Fuentedeprrafopredeter"/>
    <w:link w:val="Ttulo4"/>
    <w:uiPriority w:val="9"/>
    <w:semiHidden/>
    <w:rsid w:val="003A424C"/>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116E61"/>
    <w:rPr>
      <w:rFonts w:asciiTheme="majorHAnsi" w:eastAsiaTheme="majorEastAsia" w:hAnsiTheme="majorHAnsi" w:cstheme="majorBidi"/>
      <w:color w:val="365F91" w:themeColor="accent1" w:themeShade="BF"/>
      <w:lang w:val="es-ES"/>
    </w:rPr>
  </w:style>
  <w:style w:type="paragraph" w:styleId="Descripcin">
    <w:name w:val="caption"/>
    <w:basedOn w:val="Normal"/>
    <w:next w:val="Normal"/>
    <w:uiPriority w:val="35"/>
    <w:unhideWhenUsed/>
    <w:qFormat/>
    <w:rsid w:val="00023A84"/>
    <w:pPr>
      <w:spacing w:after="200"/>
    </w:pPr>
    <w:rPr>
      <w:rFonts w:ascii="Arial" w:hAnsi="Arial"/>
      <w:i/>
      <w:iCs/>
      <w:color w:val="000000" w:themeColor="text1"/>
      <w:sz w:val="18"/>
      <w:szCs w:val="18"/>
    </w:rPr>
  </w:style>
  <w:style w:type="paragraph" w:styleId="Tabladeilustraciones">
    <w:name w:val="table of figures"/>
    <w:basedOn w:val="Normal"/>
    <w:next w:val="Normal"/>
    <w:uiPriority w:val="99"/>
    <w:unhideWhenUsed/>
    <w:rsid w:val="006176BF"/>
  </w:style>
  <w:style w:type="table" w:styleId="Tablaconcuadrcula">
    <w:name w:val="Table Grid"/>
    <w:basedOn w:val="Tablanormal"/>
    <w:uiPriority w:val="39"/>
    <w:rsid w:val="00394E2B"/>
    <w:pPr>
      <w:widowControl/>
      <w:autoSpaceDE/>
      <w:autoSpaceDN/>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262">
      <w:bodyDiv w:val="1"/>
      <w:marLeft w:val="0"/>
      <w:marRight w:val="0"/>
      <w:marTop w:val="0"/>
      <w:marBottom w:val="0"/>
      <w:divBdr>
        <w:top w:val="none" w:sz="0" w:space="0" w:color="auto"/>
        <w:left w:val="none" w:sz="0" w:space="0" w:color="auto"/>
        <w:bottom w:val="none" w:sz="0" w:space="0" w:color="auto"/>
        <w:right w:val="none" w:sz="0" w:space="0" w:color="auto"/>
      </w:divBdr>
    </w:div>
    <w:div w:id="189414158">
      <w:bodyDiv w:val="1"/>
      <w:marLeft w:val="0"/>
      <w:marRight w:val="0"/>
      <w:marTop w:val="0"/>
      <w:marBottom w:val="0"/>
      <w:divBdr>
        <w:top w:val="none" w:sz="0" w:space="0" w:color="auto"/>
        <w:left w:val="none" w:sz="0" w:space="0" w:color="auto"/>
        <w:bottom w:val="none" w:sz="0" w:space="0" w:color="auto"/>
        <w:right w:val="none" w:sz="0" w:space="0" w:color="auto"/>
      </w:divBdr>
    </w:div>
    <w:div w:id="247349801">
      <w:bodyDiv w:val="1"/>
      <w:marLeft w:val="0"/>
      <w:marRight w:val="0"/>
      <w:marTop w:val="0"/>
      <w:marBottom w:val="0"/>
      <w:divBdr>
        <w:top w:val="none" w:sz="0" w:space="0" w:color="auto"/>
        <w:left w:val="none" w:sz="0" w:space="0" w:color="auto"/>
        <w:bottom w:val="none" w:sz="0" w:space="0" w:color="auto"/>
        <w:right w:val="none" w:sz="0" w:space="0" w:color="auto"/>
      </w:divBdr>
    </w:div>
    <w:div w:id="250817376">
      <w:bodyDiv w:val="1"/>
      <w:marLeft w:val="0"/>
      <w:marRight w:val="0"/>
      <w:marTop w:val="0"/>
      <w:marBottom w:val="0"/>
      <w:divBdr>
        <w:top w:val="none" w:sz="0" w:space="0" w:color="auto"/>
        <w:left w:val="none" w:sz="0" w:space="0" w:color="auto"/>
        <w:bottom w:val="none" w:sz="0" w:space="0" w:color="auto"/>
        <w:right w:val="none" w:sz="0" w:space="0" w:color="auto"/>
      </w:divBdr>
    </w:div>
    <w:div w:id="472142592">
      <w:bodyDiv w:val="1"/>
      <w:marLeft w:val="0"/>
      <w:marRight w:val="0"/>
      <w:marTop w:val="0"/>
      <w:marBottom w:val="0"/>
      <w:divBdr>
        <w:top w:val="none" w:sz="0" w:space="0" w:color="auto"/>
        <w:left w:val="none" w:sz="0" w:space="0" w:color="auto"/>
        <w:bottom w:val="none" w:sz="0" w:space="0" w:color="auto"/>
        <w:right w:val="none" w:sz="0" w:space="0" w:color="auto"/>
      </w:divBdr>
    </w:div>
    <w:div w:id="568661550">
      <w:bodyDiv w:val="1"/>
      <w:marLeft w:val="0"/>
      <w:marRight w:val="0"/>
      <w:marTop w:val="0"/>
      <w:marBottom w:val="0"/>
      <w:divBdr>
        <w:top w:val="none" w:sz="0" w:space="0" w:color="auto"/>
        <w:left w:val="none" w:sz="0" w:space="0" w:color="auto"/>
        <w:bottom w:val="none" w:sz="0" w:space="0" w:color="auto"/>
        <w:right w:val="none" w:sz="0" w:space="0" w:color="auto"/>
      </w:divBdr>
    </w:div>
    <w:div w:id="743601235">
      <w:bodyDiv w:val="1"/>
      <w:marLeft w:val="0"/>
      <w:marRight w:val="0"/>
      <w:marTop w:val="0"/>
      <w:marBottom w:val="0"/>
      <w:divBdr>
        <w:top w:val="none" w:sz="0" w:space="0" w:color="auto"/>
        <w:left w:val="none" w:sz="0" w:space="0" w:color="auto"/>
        <w:bottom w:val="none" w:sz="0" w:space="0" w:color="auto"/>
        <w:right w:val="none" w:sz="0" w:space="0" w:color="auto"/>
      </w:divBdr>
    </w:div>
    <w:div w:id="809328695">
      <w:bodyDiv w:val="1"/>
      <w:marLeft w:val="0"/>
      <w:marRight w:val="0"/>
      <w:marTop w:val="0"/>
      <w:marBottom w:val="0"/>
      <w:divBdr>
        <w:top w:val="none" w:sz="0" w:space="0" w:color="auto"/>
        <w:left w:val="none" w:sz="0" w:space="0" w:color="auto"/>
        <w:bottom w:val="none" w:sz="0" w:space="0" w:color="auto"/>
        <w:right w:val="none" w:sz="0" w:space="0" w:color="auto"/>
      </w:divBdr>
    </w:div>
    <w:div w:id="908923415">
      <w:bodyDiv w:val="1"/>
      <w:marLeft w:val="0"/>
      <w:marRight w:val="0"/>
      <w:marTop w:val="0"/>
      <w:marBottom w:val="0"/>
      <w:divBdr>
        <w:top w:val="none" w:sz="0" w:space="0" w:color="auto"/>
        <w:left w:val="none" w:sz="0" w:space="0" w:color="auto"/>
        <w:bottom w:val="none" w:sz="0" w:space="0" w:color="auto"/>
        <w:right w:val="none" w:sz="0" w:space="0" w:color="auto"/>
      </w:divBdr>
    </w:div>
    <w:div w:id="921332494">
      <w:bodyDiv w:val="1"/>
      <w:marLeft w:val="0"/>
      <w:marRight w:val="0"/>
      <w:marTop w:val="0"/>
      <w:marBottom w:val="0"/>
      <w:divBdr>
        <w:top w:val="none" w:sz="0" w:space="0" w:color="auto"/>
        <w:left w:val="none" w:sz="0" w:space="0" w:color="auto"/>
        <w:bottom w:val="none" w:sz="0" w:space="0" w:color="auto"/>
        <w:right w:val="none" w:sz="0" w:space="0" w:color="auto"/>
      </w:divBdr>
    </w:div>
    <w:div w:id="967904059">
      <w:bodyDiv w:val="1"/>
      <w:marLeft w:val="0"/>
      <w:marRight w:val="0"/>
      <w:marTop w:val="0"/>
      <w:marBottom w:val="0"/>
      <w:divBdr>
        <w:top w:val="none" w:sz="0" w:space="0" w:color="auto"/>
        <w:left w:val="none" w:sz="0" w:space="0" w:color="auto"/>
        <w:bottom w:val="none" w:sz="0" w:space="0" w:color="auto"/>
        <w:right w:val="none" w:sz="0" w:space="0" w:color="auto"/>
      </w:divBdr>
    </w:div>
    <w:div w:id="1008674781">
      <w:bodyDiv w:val="1"/>
      <w:marLeft w:val="0"/>
      <w:marRight w:val="0"/>
      <w:marTop w:val="0"/>
      <w:marBottom w:val="0"/>
      <w:divBdr>
        <w:top w:val="none" w:sz="0" w:space="0" w:color="auto"/>
        <w:left w:val="none" w:sz="0" w:space="0" w:color="auto"/>
        <w:bottom w:val="none" w:sz="0" w:space="0" w:color="auto"/>
        <w:right w:val="none" w:sz="0" w:space="0" w:color="auto"/>
      </w:divBdr>
    </w:div>
    <w:div w:id="1568153891">
      <w:bodyDiv w:val="1"/>
      <w:marLeft w:val="0"/>
      <w:marRight w:val="0"/>
      <w:marTop w:val="0"/>
      <w:marBottom w:val="0"/>
      <w:divBdr>
        <w:top w:val="none" w:sz="0" w:space="0" w:color="auto"/>
        <w:left w:val="none" w:sz="0" w:space="0" w:color="auto"/>
        <w:bottom w:val="none" w:sz="0" w:space="0" w:color="auto"/>
        <w:right w:val="none" w:sz="0" w:space="0" w:color="auto"/>
      </w:divBdr>
    </w:div>
    <w:div w:id="1644314113">
      <w:bodyDiv w:val="1"/>
      <w:marLeft w:val="0"/>
      <w:marRight w:val="0"/>
      <w:marTop w:val="0"/>
      <w:marBottom w:val="0"/>
      <w:divBdr>
        <w:top w:val="none" w:sz="0" w:space="0" w:color="auto"/>
        <w:left w:val="none" w:sz="0" w:space="0" w:color="auto"/>
        <w:bottom w:val="none" w:sz="0" w:space="0" w:color="auto"/>
        <w:right w:val="none" w:sz="0" w:space="0" w:color="auto"/>
      </w:divBdr>
    </w:div>
    <w:div w:id="1810778671">
      <w:bodyDiv w:val="1"/>
      <w:marLeft w:val="0"/>
      <w:marRight w:val="0"/>
      <w:marTop w:val="0"/>
      <w:marBottom w:val="0"/>
      <w:divBdr>
        <w:top w:val="none" w:sz="0" w:space="0" w:color="auto"/>
        <w:left w:val="none" w:sz="0" w:space="0" w:color="auto"/>
        <w:bottom w:val="none" w:sz="0" w:space="0" w:color="auto"/>
        <w:right w:val="none" w:sz="0" w:space="0" w:color="auto"/>
      </w:divBdr>
    </w:div>
    <w:div w:id="1842308580">
      <w:bodyDiv w:val="1"/>
      <w:marLeft w:val="0"/>
      <w:marRight w:val="0"/>
      <w:marTop w:val="0"/>
      <w:marBottom w:val="0"/>
      <w:divBdr>
        <w:top w:val="none" w:sz="0" w:space="0" w:color="auto"/>
        <w:left w:val="none" w:sz="0" w:space="0" w:color="auto"/>
        <w:bottom w:val="none" w:sz="0" w:space="0" w:color="auto"/>
        <w:right w:val="none" w:sz="0" w:space="0" w:color="auto"/>
      </w:divBdr>
    </w:div>
    <w:div w:id="1959141576">
      <w:bodyDiv w:val="1"/>
      <w:marLeft w:val="0"/>
      <w:marRight w:val="0"/>
      <w:marTop w:val="0"/>
      <w:marBottom w:val="0"/>
      <w:divBdr>
        <w:top w:val="none" w:sz="0" w:space="0" w:color="auto"/>
        <w:left w:val="none" w:sz="0" w:space="0" w:color="auto"/>
        <w:bottom w:val="none" w:sz="0" w:space="0" w:color="auto"/>
        <w:right w:val="none" w:sz="0" w:space="0" w:color="auto"/>
      </w:divBdr>
    </w:div>
    <w:div w:id="1998460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0559-005-0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F9947-25B3-4D25-96FB-C5300B99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16</Pages>
  <Words>4460</Words>
  <Characters>24530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shurtado</dc:creator>
  <cp:lastModifiedBy>ManueL F. Sarmiento Marquez</cp:lastModifiedBy>
  <cp:revision>70</cp:revision>
  <dcterms:created xsi:type="dcterms:W3CDTF">2024-06-05T23:22:00Z</dcterms:created>
  <dcterms:modified xsi:type="dcterms:W3CDTF">2024-06-11T02:06:00Z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para Microsoft 365</vt:lpwstr>
  </property>
  <property fmtid="{D5CDD505-2E9C-101B-9397-08002B2CF9AE}" pid="4" name="LastSaved">
    <vt:filetime>2024-05-26T00:00:00Z</vt:filetime>
  </property>
  <property fmtid="{D5CDD505-2E9C-101B-9397-08002B2CF9AE}" pid="5" name="Producer">
    <vt:lpwstr>Microsoft® Word para Microsoft 365</vt:lpwstr>
  </property>
</Properties>
</file>