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B002E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C2CB4A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9FDA2FC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26273DE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603C8B7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A37EFBE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EF52F01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F19112D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FB4E70D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A10D9BA" w14:textId="77777777" w:rsidR="00DD610D" w:rsidRDefault="00DD610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37DA616" w14:textId="77777777" w:rsidR="00DD610D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Validando Sprint 2</w:t>
      </w:r>
    </w:p>
    <w:p w14:paraId="1AE72289" w14:textId="77777777" w:rsidR="004608B0" w:rsidRDefault="004608B0" w:rsidP="004608B0">
      <w:pPr>
        <w:spacing w:after="0" w:line="240" w:lineRule="auto"/>
        <w:jc w:val="right"/>
        <w:rPr>
          <w:b/>
          <w:color w:val="000000"/>
          <w:sz w:val="48"/>
          <w:szCs w:val="48"/>
          <w:lang w:val="en-US"/>
        </w:rPr>
      </w:pPr>
      <w:r>
        <w:rPr>
          <w:b/>
          <w:color w:val="000000"/>
          <w:sz w:val="48"/>
          <w:szCs w:val="48"/>
          <w:lang w:val="en-US"/>
        </w:rPr>
        <w:t xml:space="preserve">“Dashboard </w:t>
      </w:r>
      <w:proofErr w:type="spellStart"/>
      <w:r>
        <w:rPr>
          <w:b/>
          <w:color w:val="000000"/>
          <w:sz w:val="48"/>
          <w:szCs w:val="48"/>
          <w:lang w:val="en-US"/>
        </w:rPr>
        <w:t>Gerencial</w:t>
      </w:r>
      <w:proofErr w:type="spellEnd"/>
      <w:r>
        <w:rPr>
          <w:b/>
          <w:color w:val="000000"/>
          <w:sz w:val="48"/>
          <w:szCs w:val="48"/>
          <w:lang w:val="en-US"/>
        </w:rPr>
        <w:t xml:space="preserve">: </w:t>
      </w:r>
      <w:proofErr w:type="spellStart"/>
      <w:r>
        <w:rPr>
          <w:b/>
          <w:color w:val="000000"/>
          <w:sz w:val="48"/>
          <w:szCs w:val="48"/>
          <w:lang w:val="en-US"/>
        </w:rPr>
        <w:t>FerreDash</w:t>
      </w:r>
      <w:proofErr w:type="spellEnd"/>
      <w:r>
        <w:rPr>
          <w:b/>
          <w:color w:val="000000"/>
          <w:sz w:val="48"/>
          <w:szCs w:val="48"/>
          <w:lang w:val="en-US"/>
        </w:rPr>
        <w:t>”</w:t>
      </w:r>
    </w:p>
    <w:p w14:paraId="30249C5D" w14:textId="77777777" w:rsidR="004608B0" w:rsidRDefault="004608B0" w:rsidP="004608B0">
      <w:pPr>
        <w:spacing w:after="0" w:line="240" w:lineRule="auto"/>
        <w:jc w:val="right"/>
        <w:rPr>
          <w:b/>
          <w:i/>
          <w:color w:val="00B050"/>
          <w:sz w:val="36"/>
          <w:szCs w:val="36"/>
          <w:lang w:val="en-US"/>
        </w:rPr>
      </w:pPr>
      <w:r>
        <w:rPr>
          <w:b/>
          <w:i/>
          <w:color w:val="00B050"/>
          <w:sz w:val="36"/>
          <w:szCs w:val="36"/>
          <w:lang w:val="en-US"/>
        </w:rPr>
        <w:t>[DGFD]</w:t>
      </w:r>
    </w:p>
    <w:p w14:paraId="078F7747" w14:textId="43E81EBB" w:rsidR="004608B0" w:rsidRDefault="004608B0" w:rsidP="004608B0">
      <w:pPr>
        <w:spacing w:after="0" w:line="240" w:lineRule="auto"/>
        <w:jc w:val="right"/>
        <w:rPr>
          <w:b/>
          <w:i/>
          <w:color w:val="365F91"/>
          <w:sz w:val="36"/>
          <w:szCs w:val="36"/>
          <w:lang w:val="en-US"/>
        </w:rPr>
      </w:pPr>
      <w:proofErr w:type="spellStart"/>
      <w:r>
        <w:rPr>
          <w:b/>
          <w:i/>
          <w:sz w:val="36"/>
          <w:szCs w:val="36"/>
          <w:lang w:val="en-US"/>
        </w:rPr>
        <w:t>Fecha</w:t>
      </w:r>
      <w:proofErr w:type="spellEnd"/>
      <w:r>
        <w:rPr>
          <w:b/>
          <w:i/>
          <w:sz w:val="36"/>
          <w:szCs w:val="36"/>
          <w:lang w:val="en-US"/>
        </w:rPr>
        <w:t xml:space="preserve">: </w:t>
      </w:r>
      <w:r>
        <w:rPr>
          <w:b/>
          <w:i/>
          <w:color w:val="00B050"/>
          <w:sz w:val="36"/>
          <w:szCs w:val="36"/>
          <w:lang w:val="en-US"/>
        </w:rPr>
        <w:t>[</w:t>
      </w:r>
      <w:r w:rsidR="000F2F58">
        <w:rPr>
          <w:b/>
          <w:i/>
          <w:color w:val="00B050"/>
          <w:sz w:val="36"/>
          <w:szCs w:val="36"/>
          <w:lang w:val="en-US"/>
        </w:rPr>
        <w:t>13</w:t>
      </w:r>
      <w:r>
        <w:rPr>
          <w:b/>
          <w:i/>
          <w:color w:val="00B050"/>
          <w:sz w:val="36"/>
          <w:szCs w:val="36"/>
          <w:lang w:val="en-US"/>
        </w:rPr>
        <w:t>/</w:t>
      </w:r>
      <w:r w:rsidR="000F2F58">
        <w:rPr>
          <w:b/>
          <w:i/>
          <w:color w:val="00B050"/>
          <w:sz w:val="36"/>
          <w:szCs w:val="36"/>
          <w:lang w:val="en-US"/>
        </w:rPr>
        <w:t>10</w:t>
      </w:r>
      <w:r>
        <w:rPr>
          <w:b/>
          <w:i/>
          <w:color w:val="00B050"/>
          <w:sz w:val="36"/>
          <w:szCs w:val="36"/>
          <w:lang w:val="en-US"/>
        </w:rPr>
        <w:t>/2025]</w:t>
      </w:r>
    </w:p>
    <w:p w14:paraId="62F99670" w14:textId="77777777" w:rsidR="00DD610D" w:rsidRPr="004608B0" w:rsidRDefault="00000000">
      <w:pPr>
        <w:rPr>
          <w:b/>
          <w:color w:val="365F91"/>
          <w:lang w:val="en-US"/>
        </w:rPr>
      </w:pPr>
      <w:r w:rsidRPr="004608B0">
        <w:rPr>
          <w:lang w:val="en-US"/>
        </w:rPr>
        <w:br w:type="page"/>
      </w:r>
    </w:p>
    <w:p w14:paraId="51774617" w14:textId="77777777" w:rsidR="00DD610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Contenido</w:t>
      </w:r>
    </w:p>
    <w:sdt>
      <w:sdtPr>
        <w:id w:val="-1719291413"/>
        <w:docPartObj>
          <w:docPartGallery w:val="Table of Contents"/>
          <w:docPartUnique/>
        </w:docPartObj>
      </w:sdtPr>
      <w:sdtContent>
        <w:p w14:paraId="67C8B8FE" w14:textId="77777777" w:rsidR="00DD61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r9x5rv8p34cb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1A6DE3E8" w14:textId="77777777" w:rsidR="00DD61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swh6tevvyw8i">
            <w:r>
              <w:rPr>
                <w:color w:val="000000"/>
              </w:rPr>
              <w:t>Planilla product backlog con registro de avances día a día y validación del product owner.</w:t>
            </w:r>
            <w:r>
              <w:rPr>
                <w:color w:val="000000"/>
              </w:rPr>
              <w:tab/>
              <w:t>4</w:t>
            </w:r>
          </w:hyperlink>
        </w:p>
        <w:p w14:paraId="04CD09E3" w14:textId="77777777" w:rsidR="00DD61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8lz4gpr9m3x">
            <w:r>
              <w:rPr>
                <w:color w:val="000000"/>
              </w:rPr>
              <w:t>Gráfico de avance del sprint 2.</w:t>
            </w:r>
            <w:r>
              <w:rPr>
                <w:color w:val="000000"/>
              </w:rPr>
              <w:tab/>
              <w:t>4</w:t>
            </w:r>
          </w:hyperlink>
        </w:p>
        <w:p w14:paraId="4900EB55" w14:textId="77777777" w:rsidR="00DD61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5zy5ujeqovn2">
            <w:r>
              <w:rPr>
                <w:color w:val="000000"/>
              </w:rPr>
              <w:t>Pila del producto actualizada.</w:t>
            </w:r>
            <w:r>
              <w:rPr>
                <w:color w:val="000000"/>
              </w:rPr>
              <w:tab/>
              <w:t>4</w:t>
            </w:r>
          </w:hyperlink>
        </w:p>
        <w:p w14:paraId="4350F99D" w14:textId="77777777" w:rsidR="00DD610D" w:rsidRDefault="00000000">
          <w:r>
            <w:fldChar w:fldCharType="end"/>
          </w:r>
        </w:p>
      </w:sdtContent>
    </w:sdt>
    <w:p w14:paraId="1484DECB" w14:textId="77777777" w:rsidR="00DD610D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863D4A8" w14:textId="77777777" w:rsidR="00DD610D" w:rsidRDefault="00000000">
      <w:pPr>
        <w:pStyle w:val="Ttulo1"/>
      </w:pPr>
      <w:bookmarkStart w:id="0" w:name="_heading=h.r9x5rv8p34cb" w:colFirst="0" w:colLast="0"/>
      <w:bookmarkEnd w:id="0"/>
      <w:r>
        <w:lastRenderedPageBreak/>
        <w:t>Datos del documento</w:t>
      </w:r>
    </w:p>
    <w:p w14:paraId="38E212BD" w14:textId="77777777" w:rsidR="00DD610D" w:rsidRDefault="00DD610D">
      <w:pPr>
        <w:spacing w:after="0" w:line="240" w:lineRule="auto"/>
        <w:rPr>
          <w:color w:val="000000"/>
          <w:sz w:val="24"/>
          <w:szCs w:val="24"/>
        </w:rPr>
      </w:pPr>
    </w:p>
    <w:p w14:paraId="53F5B11A" w14:textId="77777777" w:rsidR="00DD610D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7"/>
        <w:gridCol w:w="1805"/>
        <w:gridCol w:w="3039"/>
        <w:gridCol w:w="2197"/>
      </w:tblGrid>
      <w:tr w:rsidR="00DD610D" w14:paraId="38191851" w14:textId="77777777">
        <w:tc>
          <w:tcPr>
            <w:tcW w:w="1787" w:type="dxa"/>
          </w:tcPr>
          <w:p w14:paraId="1398277D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805" w:type="dxa"/>
          </w:tcPr>
          <w:p w14:paraId="4F2F8F3F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39" w:type="dxa"/>
          </w:tcPr>
          <w:p w14:paraId="6E973D80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7" w:type="dxa"/>
          </w:tcPr>
          <w:p w14:paraId="3B1F3AA1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DD610D" w14:paraId="269BDFCD" w14:textId="77777777">
        <w:tc>
          <w:tcPr>
            <w:tcW w:w="1787" w:type="dxa"/>
          </w:tcPr>
          <w:p w14:paraId="35C6AF7F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</w:t>
            </w:r>
          </w:p>
        </w:tc>
        <w:tc>
          <w:tcPr>
            <w:tcW w:w="1805" w:type="dxa"/>
          </w:tcPr>
          <w:p w14:paraId="22476D56" w14:textId="4F01B96E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0F2F58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/09/2025</w:t>
            </w:r>
          </w:p>
        </w:tc>
        <w:tc>
          <w:tcPr>
            <w:tcW w:w="3039" w:type="dxa"/>
          </w:tcPr>
          <w:p w14:paraId="293A39AF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Creación del Sprint Backlog y configuración del entorno de infraestructura</w:t>
            </w:r>
          </w:p>
        </w:tc>
        <w:tc>
          <w:tcPr>
            <w:tcW w:w="2197" w:type="dxa"/>
          </w:tcPr>
          <w:p w14:paraId="39C3C651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Franco </w:t>
            </w:r>
            <w:proofErr w:type="spellStart"/>
            <w:r>
              <w:rPr>
                <w:color w:val="000000"/>
                <w:sz w:val="24"/>
                <w:szCs w:val="24"/>
              </w:rPr>
              <w:t>Saldía</w:t>
            </w:r>
            <w:proofErr w:type="spellEnd"/>
          </w:p>
        </w:tc>
      </w:tr>
      <w:tr w:rsidR="00DD610D" w14:paraId="0394B647" w14:textId="77777777">
        <w:tc>
          <w:tcPr>
            <w:tcW w:w="1787" w:type="dxa"/>
          </w:tcPr>
          <w:p w14:paraId="44E59529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1805" w:type="dxa"/>
          </w:tcPr>
          <w:p w14:paraId="36982FFE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25/09/2025</w:t>
            </w:r>
          </w:p>
        </w:tc>
        <w:tc>
          <w:tcPr>
            <w:tcW w:w="3039" w:type="dxa"/>
          </w:tcPr>
          <w:p w14:paraId="077604E9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Avance de desarrollo de base de datos y API de inventario</w:t>
            </w:r>
          </w:p>
        </w:tc>
        <w:tc>
          <w:tcPr>
            <w:tcW w:w="2197" w:type="dxa"/>
          </w:tcPr>
          <w:p w14:paraId="55A705C2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Franco </w:t>
            </w:r>
            <w:proofErr w:type="spellStart"/>
            <w:r>
              <w:rPr>
                <w:color w:val="000000"/>
                <w:sz w:val="24"/>
                <w:szCs w:val="24"/>
              </w:rPr>
              <w:t>Saldía</w:t>
            </w:r>
            <w:proofErr w:type="spellEnd"/>
          </w:p>
        </w:tc>
      </w:tr>
      <w:tr w:rsidR="00DD610D" w14:paraId="7FDE8DAD" w14:textId="77777777">
        <w:tc>
          <w:tcPr>
            <w:tcW w:w="1787" w:type="dxa"/>
          </w:tcPr>
          <w:p w14:paraId="7B216A40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1805" w:type="dxa"/>
          </w:tcPr>
          <w:p w14:paraId="4BF61CC0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/10/2025</w:t>
            </w:r>
          </w:p>
        </w:tc>
        <w:tc>
          <w:tcPr>
            <w:tcW w:w="3039" w:type="dxa"/>
          </w:tcPr>
          <w:p w14:paraId="3BB9C333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Validación final del Sprint 2 con </w:t>
            </w:r>
            <w:proofErr w:type="spellStart"/>
            <w:r>
              <w:rPr>
                <w:color w:val="000000"/>
                <w:sz w:val="24"/>
                <w:szCs w:val="24"/>
              </w:rPr>
              <w:t>Product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197" w:type="dxa"/>
          </w:tcPr>
          <w:p w14:paraId="60824003" w14:textId="77777777" w:rsidR="00DD610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Diego Velásquez</w:t>
            </w:r>
          </w:p>
        </w:tc>
      </w:tr>
    </w:tbl>
    <w:p w14:paraId="17EE16D8" w14:textId="77777777" w:rsidR="00DD610D" w:rsidRDefault="00DD610D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23EF0CA6" w14:textId="77777777" w:rsidR="00DD610D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x9n0qvppfcb1" w:colFirst="0" w:colLast="0"/>
      <w:bookmarkEnd w:id="1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DD610D" w14:paraId="39A5D268" w14:textId="77777777">
        <w:tc>
          <w:tcPr>
            <w:tcW w:w="3071" w:type="dxa"/>
          </w:tcPr>
          <w:p w14:paraId="24C50E47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36C188B1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DD610D" w14:paraId="64493015" w14:textId="77777777">
        <w:tc>
          <w:tcPr>
            <w:tcW w:w="3071" w:type="dxa"/>
          </w:tcPr>
          <w:p w14:paraId="2985AD09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084BF02A" w14:textId="77777777" w:rsidR="00DD610D" w:rsidRDefault="00DD610D">
            <w:pPr>
              <w:spacing w:after="0" w:line="240" w:lineRule="auto"/>
              <w:rPr>
                <w:color w:val="000000"/>
              </w:rPr>
            </w:pPr>
          </w:p>
        </w:tc>
      </w:tr>
      <w:tr w:rsidR="00DD610D" w14:paraId="086FA8ED" w14:textId="77777777">
        <w:tc>
          <w:tcPr>
            <w:tcW w:w="3071" w:type="dxa"/>
          </w:tcPr>
          <w:p w14:paraId="66C671A4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66027C83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FerreDash</w:t>
            </w:r>
            <w:proofErr w:type="spellEnd"/>
            <w:r>
              <w:rPr>
                <w:color w:val="000000"/>
              </w:rPr>
              <w:t xml:space="preserve"> – Sistema de Control de Inventario</w:t>
            </w:r>
          </w:p>
        </w:tc>
      </w:tr>
      <w:tr w:rsidR="00DD610D" w14:paraId="2C12DB63" w14:textId="77777777">
        <w:tc>
          <w:tcPr>
            <w:tcW w:w="3071" w:type="dxa"/>
          </w:tcPr>
          <w:p w14:paraId="3EB03ED3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Sprint</w:t>
            </w:r>
          </w:p>
        </w:tc>
        <w:tc>
          <w:tcPr>
            <w:tcW w:w="5649" w:type="dxa"/>
          </w:tcPr>
          <w:p w14:paraId="0A66FD5F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 de 4</w:t>
            </w:r>
          </w:p>
        </w:tc>
      </w:tr>
      <w:tr w:rsidR="00DD610D" w14:paraId="0A222709" w14:textId="77777777">
        <w:tc>
          <w:tcPr>
            <w:tcW w:w="3071" w:type="dxa"/>
          </w:tcPr>
          <w:p w14:paraId="6A772F71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7963F104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16/09/2025</w:t>
            </w:r>
          </w:p>
        </w:tc>
      </w:tr>
      <w:tr w:rsidR="00DD610D" w14:paraId="0400CDE6" w14:textId="77777777">
        <w:tc>
          <w:tcPr>
            <w:tcW w:w="3071" w:type="dxa"/>
          </w:tcPr>
          <w:p w14:paraId="5B402C0E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47E7003C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1/10/2025</w:t>
            </w:r>
          </w:p>
        </w:tc>
      </w:tr>
      <w:tr w:rsidR="00DD610D" w14:paraId="45410F6D" w14:textId="77777777">
        <w:tc>
          <w:tcPr>
            <w:tcW w:w="3071" w:type="dxa"/>
          </w:tcPr>
          <w:p w14:paraId="2DE7AAB3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2B8C6D12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Ferretería San Andrés</w:t>
            </w:r>
          </w:p>
        </w:tc>
      </w:tr>
      <w:tr w:rsidR="00DD610D" w14:paraId="2A41F316" w14:textId="77777777">
        <w:tc>
          <w:tcPr>
            <w:tcW w:w="3071" w:type="dxa"/>
          </w:tcPr>
          <w:p w14:paraId="6BF991CD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605B5111" w14:textId="77777777" w:rsidR="00DD610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Luis </w:t>
            </w:r>
            <w:proofErr w:type="spellStart"/>
            <w:r>
              <w:rPr>
                <w:color w:val="000000"/>
              </w:rPr>
              <w:t>Yagi</w:t>
            </w:r>
            <w:proofErr w:type="spellEnd"/>
          </w:p>
        </w:tc>
      </w:tr>
    </w:tbl>
    <w:p w14:paraId="3F175AC6" w14:textId="77777777" w:rsidR="00DD610D" w:rsidRDefault="00DD610D">
      <w:pPr>
        <w:spacing w:after="0" w:line="240" w:lineRule="auto"/>
        <w:rPr>
          <w:color w:val="000000"/>
          <w:sz w:val="24"/>
          <w:szCs w:val="24"/>
        </w:rPr>
      </w:pPr>
      <w:bookmarkStart w:id="2" w:name="_heading=h.2m7fjets9ol6" w:colFirst="0" w:colLast="0"/>
      <w:bookmarkEnd w:id="2"/>
    </w:p>
    <w:p w14:paraId="7E023837" w14:textId="77777777" w:rsidR="00DD610D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DD610D" w14:paraId="5F7925E4" w14:textId="77777777">
        <w:trPr>
          <w:cantSplit/>
          <w:tblHeader/>
        </w:trPr>
        <w:tc>
          <w:tcPr>
            <w:tcW w:w="2084" w:type="dxa"/>
          </w:tcPr>
          <w:p w14:paraId="36339177" w14:textId="77777777" w:rsidR="00DD610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736042E4" w14:textId="77777777" w:rsidR="00DD610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4EF31BAA" w14:textId="77777777" w:rsidR="00DD610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DD610D" w14:paraId="6A6A20D7" w14:textId="77777777">
        <w:tc>
          <w:tcPr>
            <w:tcW w:w="2084" w:type="dxa"/>
          </w:tcPr>
          <w:p w14:paraId="45AF9390" w14:textId="0EF52A19" w:rsidR="00DD610D" w:rsidRDefault="000F2F58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21.010.181-0</w:t>
            </w:r>
          </w:p>
        </w:tc>
        <w:tc>
          <w:tcPr>
            <w:tcW w:w="3452" w:type="dxa"/>
          </w:tcPr>
          <w:p w14:paraId="7BBCDF30" w14:textId="77777777" w:rsidR="00DD610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Diego Velásquez</w:t>
            </w:r>
          </w:p>
        </w:tc>
        <w:tc>
          <w:tcPr>
            <w:tcW w:w="3184" w:type="dxa"/>
          </w:tcPr>
          <w:p w14:paraId="17CB3983" w14:textId="77777777" w:rsidR="00DD610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dieg.velasquezm@duocuc.cl</w:t>
            </w:r>
          </w:p>
        </w:tc>
      </w:tr>
      <w:tr w:rsidR="00DD610D" w14:paraId="6C931DC0" w14:textId="77777777">
        <w:tc>
          <w:tcPr>
            <w:tcW w:w="2084" w:type="dxa"/>
          </w:tcPr>
          <w:p w14:paraId="047AD889" w14:textId="77777777" w:rsidR="00DD610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17.069.910-6</w:t>
            </w:r>
          </w:p>
        </w:tc>
        <w:tc>
          <w:tcPr>
            <w:tcW w:w="3452" w:type="dxa"/>
          </w:tcPr>
          <w:p w14:paraId="77D1BFFB" w14:textId="77777777" w:rsidR="00DD610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Franco </w:t>
            </w:r>
            <w:proofErr w:type="spellStart"/>
            <w:r>
              <w:rPr>
                <w:b/>
                <w:color w:val="000000"/>
              </w:rPr>
              <w:t>Saldía</w:t>
            </w:r>
            <w:proofErr w:type="spellEnd"/>
          </w:p>
        </w:tc>
        <w:tc>
          <w:tcPr>
            <w:tcW w:w="3184" w:type="dxa"/>
          </w:tcPr>
          <w:p w14:paraId="44BEF393" w14:textId="77777777" w:rsidR="00DD610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Fr.saldia@duocuc.cl</w:t>
            </w:r>
          </w:p>
        </w:tc>
      </w:tr>
    </w:tbl>
    <w:p w14:paraId="7FE39CDC" w14:textId="77777777" w:rsidR="00DD610D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5A058E8B" w14:textId="77777777" w:rsidR="00DD610D" w:rsidRDefault="00000000">
      <w:pPr>
        <w:pStyle w:val="Ttulo1"/>
      </w:pPr>
      <w:bookmarkStart w:id="3" w:name="_heading=h.swh6tevvyw8i" w:colFirst="0" w:colLast="0"/>
      <w:bookmarkEnd w:id="3"/>
      <w:r>
        <w:lastRenderedPageBreak/>
        <w:t xml:space="preserve">Planilla </w:t>
      </w:r>
      <w:proofErr w:type="spellStart"/>
      <w:r>
        <w:t>product</w:t>
      </w:r>
      <w:proofErr w:type="spellEnd"/>
      <w:r>
        <w:t xml:space="preserve"> backlog con registro de avances día a día y validación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223A569F" w14:textId="77777777" w:rsidR="00DD610D" w:rsidRDefault="00DD610D"/>
    <w:tbl>
      <w:tblPr>
        <w:tblStyle w:val="a2"/>
        <w:tblW w:w="85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2519"/>
        <w:gridCol w:w="1275"/>
        <w:gridCol w:w="1560"/>
        <w:gridCol w:w="792"/>
        <w:gridCol w:w="1226"/>
      </w:tblGrid>
      <w:tr w:rsidR="00DD610D" w14:paraId="1FBF23B3" w14:textId="77777777" w:rsidTr="00B6664D">
        <w:tc>
          <w:tcPr>
            <w:tcW w:w="1135" w:type="dxa"/>
            <w:vMerge w:val="restart"/>
            <w:shd w:val="clear" w:color="auto" w:fill="B8CCE4"/>
          </w:tcPr>
          <w:p w14:paraId="3319C95C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2519" w:type="dxa"/>
            <w:vMerge w:val="restart"/>
            <w:shd w:val="clear" w:color="auto" w:fill="B8CCE4"/>
          </w:tcPr>
          <w:p w14:paraId="7F4E9FB7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1275" w:type="dxa"/>
            <w:vMerge w:val="restart"/>
            <w:shd w:val="clear" w:color="auto" w:fill="B8CCE4"/>
          </w:tcPr>
          <w:p w14:paraId="065232C2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Horas estimadas</w:t>
            </w:r>
          </w:p>
        </w:tc>
        <w:tc>
          <w:tcPr>
            <w:tcW w:w="1560" w:type="dxa"/>
            <w:shd w:val="clear" w:color="auto" w:fill="B8CCE4"/>
          </w:tcPr>
          <w:p w14:paraId="1A71F8F2" w14:textId="77777777" w:rsidR="00DD610D" w:rsidRDefault="00DD610D">
            <w:pPr>
              <w:rPr>
                <w:b/>
              </w:rPr>
            </w:pPr>
          </w:p>
        </w:tc>
        <w:tc>
          <w:tcPr>
            <w:tcW w:w="792" w:type="dxa"/>
            <w:shd w:val="clear" w:color="auto" w:fill="B8CCE4"/>
          </w:tcPr>
          <w:p w14:paraId="216825CC" w14:textId="77777777" w:rsidR="00DD610D" w:rsidRDefault="00DD610D">
            <w:pPr>
              <w:rPr>
                <w:b/>
              </w:rPr>
            </w:pPr>
          </w:p>
        </w:tc>
        <w:tc>
          <w:tcPr>
            <w:tcW w:w="1226" w:type="dxa"/>
            <w:shd w:val="clear" w:color="auto" w:fill="B8CCE4"/>
          </w:tcPr>
          <w:p w14:paraId="337EBA55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DD610D" w14:paraId="7983119F" w14:textId="77777777" w:rsidTr="00B6664D">
        <w:tc>
          <w:tcPr>
            <w:tcW w:w="1135" w:type="dxa"/>
            <w:vMerge/>
            <w:shd w:val="clear" w:color="auto" w:fill="B8CCE4"/>
          </w:tcPr>
          <w:p w14:paraId="02C9552F" w14:textId="77777777" w:rsidR="00DD610D" w:rsidRDefault="00DD6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519" w:type="dxa"/>
            <w:vMerge/>
            <w:shd w:val="clear" w:color="auto" w:fill="B8CCE4"/>
          </w:tcPr>
          <w:p w14:paraId="00D5A6AC" w14:textId="77777777" w:rsidR="00DD610D" w:rsidRDefault="00DD6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B8CCE4"/>
          </w:tcPr>
          <w:p w14:paraId="1F67C99D" w14:textId="77777777" w:rsidR="00DD610D" w:rsidRDefault="00DD6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60" w:type="dxa"/>
            <w:shd w:val="clear" w:color="auto" w:fill="B8CCE4"/>
          </w:tcPr>
          <w:p w14:paraId="6BAE4E30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92" w:type="dxa"/>
            <w:shd w:val="clear" w:color="auto" w:fill="B8CCE4"/>
          </w:tcPr>
          <w:p w14:paraId="18FA8369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26" w:type="dxa"/>
            <w:shd w:val="clear" w:color="auto" w:fill="B8CCE4"/>
          </w:tcPr>
          <w:p w14:paraId="5D9007AB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(A/R)</w:t>
            </w:r>
          </w:p>
        </w:tc>
      </w:tr>
      <w:tr w:rsidR="00DD610D" w14:paraId="76F6EA7E" w14:textId="77777777" w:rsidTr="00B6664D">
        <w:tc>
          <w:tcPr>
            <w:tcW w:w="1135" w:type="dxa"/>
          </w:tcPr>
          <w:p w14:paraId="3447ED2F" w14:textId="77777777" w:rsidR="00DD610D" w:rsidRDefault="00000000">
            <w:r>
              <w:t>E2-H1</w:t>
            </w:r>
          </w:p>
        </w:tc>
        <w:tc>
          <w:tcPr>
            <w:tcW w:w="2519" w:type="dxa"/>
          </w:tcPr>
          <w:p w14:paraId="4662F79F" w14:textId="77777777" w:rsidR="00DD610D" w:rsidRDefault="00000000">
            <w:r>
              <w:t>Crear estructura de base de datos (tablas productos, categorías, unidades).</w:t>
            </w:r>
          </w:p>
        </w:tc>
        <w:tc>
          <w:tcPr>
            <w:tcW w:w="1275" w:type="dxa"/>
          </w:tcPr>
          <w:p w14:paraId="5DC2568B" w14:textId="77777777" w:rsidR="00DD610D" w:rsidRDefault="00000000">
            <w:r>
              <w:t>20</w:t>
            </w:r>
          </w:p>
        </w:tc>
        <w:tc>
          <w:tcPr>
            <w:tcW w:w="1560" w:type="dxa"/>
          </w:tcPr>
          <w:p w14:paraId="037EECCA" w14:textId="77777777" w:rsidR="00DD610D" w:rsidRDefault="00000000">
            <w:r>
              <w:t>Diego</w:t>
            </w:r>
          </w:p>
        </w:tc>
        <w:tc>
          <w:tcPr>
            <w:tcW w:w="792" w:type="dxa"/>
          </w:tcPr>
          <w:p w14:paraId="374EB024" w14:textId="77777777" w:rsidR="00DD610D" w:rsidRDefault="00000000">
            <w:r>
              <w:t>20</w:t>
            </w:r>
          </w:p>
        </w:tc>
        <w:tc>
          <w:tcPr>
            <w:tcW w:w="1226" w:type="dxa"/>
          </w:tcPr>
          <w:p w14:paraId="60C815BD" w14:textId="77777777" w:rsidR="00DD610D" w:rsidRDefault="00000000">
            <w:r>
              <w:t>Aprobada</w:t>
            </w:r>
          </w:p>
        </w:tc>
      </w:tr>
      <w:tr w:rsidR="00DD610D" w14:paraId="509F5CA0" w14:textId="77777777" w:rsidTr="00B6664D">
        <w:tc>
          <w:tcPr>
            <w:tcW w:w="1135" w:type="dxa"/>
          </w:tcPr>
          <w:p w14:paraId="798EE71F" w14:textId="77777777" w:rsidR="00DD610D" w:rsidRDefault="00000000">
            <w:r>
              <w:t>E2-H2</w:t>
            </w:r>
          </w:p>
        </w:tc>
        <w:tc>
          <w:tcPr>
            <w:tcW w:w="2519" w:type="dxa"/>
          </w:tcPr>
          <w:p w14:paraId="7A457A22" w14:textId="77777777" w:rsidR="00DD610D" w:rsidRDefault="00000000">
            <w:r>
              <w:t>Desarrollar API para registrar productos (/api/ingresos).</w:t>
            </w:r>
          </w:p>
        </w:tc>
        <w:tc>
          <w:tcPr>
            <w:tcW w:w="1275" w:type="dxa"/>
          </w:tcPr>
          <w:p w14:paraId="566B5D84" w14:textId="77777777" w:rsidR="00DD610D" w:rsidRDefault="00000000">
            <w:r>
              <w:t>18</w:t>
            </w:r>
          </w:p>
        </w:tc>
        <w:tc>
          <w:tcPr>
            <w:tcW w:w="1560" w:type="dxa"/>
          </w:tcPr>
          <w:p w14:paraId="6FEF71D5" w14:textId="77777777" w:rsidR="00DD610D" w:rsidRDefault="00000000">
            <w:r>
              <w:t>Franco</w:t>
            </w:r>
          </w:p>
        </w:tc>
        <w:tc>
          <w:tcPr>
            <w:tcW w:w="792" w:type="dxa"/>
          </w:tcPr>
          <w:p w14:paraId="4FEEF343" w14:textId="77777777" w:rsidR="00DD610D" w:rsidRDefault="00000000">
            <w:r>
              <w:t>18</w:t>
            </w:r>
          </w:p>
        </w:tc>
        <w:tc>
          <w:tcPr>
            <w:tcW w:w="1226" w:type="dxa"/>
          </w:tcPr>
          <w:p w14:paraId="1CF726FC" w14:textId="77777777" w:rsidR="00DD610D" w:rsidRDefault="00000000">
            <w:r>
              <w:t>Aprobada</w:t>
            </w:r>
          </w:p>
        </w:tc>
      </w:tr>
      <w:tr w:rsidR="00DD610D" w14:paraId="729777AC" w14:textId="77777777" w:rsidTr="00B6664D">
        <w:tc>
          <w:tcPr>
            <w:tcW w:w="1135" w:type="dxa"/>
          </w:tcPr>
          <w:p w14:paraId="0CB1401E" w14:textId="77777777" w:rsidR="00DD610D" w:rsidRDefault="00000000">
            <w:r>
              <w:t>E2-H3</w:t>
            </w:r>
          </w:p>
        </w:tc>
        <w:tc>
          <w:tcPr>
            <w:tcW w:w="2519" w:type="dxa"/>
          </w:tcPr>
          <w:p w14:paraId="06F57826" w14:textId="77777777" w:rsidR="00DD610D" w:rsidRDefault="00000000">
            <w:r>
              <w:t>Implementar validaciones en la API (duplicados, campos obligatorios).</w:t>
            </w:r>
          </w:p>
        </w:tc>
        <w:tc>
          <w:tcPr>
            <w:tcW w:w="1275" w:type="dxa"/>
          </w:tcPr>
          <w:p w14:paraId="120EF498" w14:textId="77777777" w:rsidR="00DD610D" w:rsidRDefault="00000000">
            <w:r>
              <w:t>16</w:t>
            </w:r>
          </w:p>
        </w:tc>
        <w:tc>
          <w:tcPr>
            <w:tcW w:w="1560" w:type="dxa"/>
          </w:tcPr>
          <w:p w14:paraId="62CA13D4" w14:textId="77777777" w:rsidR="00DD610D" w:rsidRDefault="00000000">
            <w:r>
              <w:t>Franco</w:t>
            </w:r>
          </w:p>
        </w:tc>
        <w:tc>
          <w:tcPr>
            <w:tcW w:w="792" w:type="dxa"/>
          </w:tcPr>
          <w:p w14:paraId="7D679716" w14:textId="77777777" w:rsidR="00DD610D" w:rsidRDefault="00000000">
            <w:r>
              <w:t>16</w:t>
            </w:r>
          </w:p>
        </w:tc>
        <w:tc>
          <w:tcPr>
            <w:tcW w:w="1226" w:type="dxa"/>
          </w:tcPr>
          <w:p w14:paraId="0A1C167D" w14:textId="77777777" w:rsidR="00DD610D" w:rsidRDefault="00000000">
            <w:r>
              <w:t>Aprobada</w:t>
            </w:r>
          </w:p>
        </w:tc>
      </w:tr>
      <w:tr w:rsidR="00DD610D" w14:paraId="1113F3C5" w14:textId="77777777" w:rsidTr="00B6664D">
        <w:tc>
          <w:tcPr>
            <w:tcW w:w="1135" w:type="dxa"/>
          </w:tcPr>
          <w:p w14:paraId="37D6FF84" w14:textId="77777777" w:rsidR="00DD610D" w:rsidRDefault="00000000">
            <w:r>
              <w:t>E2-H4</w:t>
            </w:r>
          </w:p>
        </w:tc>
        <w:tc>
          <w:tcPr>
            <w:tcW w:w="2519" w:type="dxa"/>
          </w:tcPr>
          <w:p w14:paraId="4E153282" w14:textId="77777777" w:rsidR="00DD610D" w:rsidRDefault="00000000">
            <w:r>
              <w:t>Probar integración de API con base de datos.</w:t>
            </w:r>
          </w:p>
        </w:tc>
        <w:tc>
          <w:tcPr>
            <w:tcW w:w="1275" w:type="dxa"/>
          </w:tcPr>
          <w:p w14:paraId="1E3F90FA" w14:textId="77777777" w:rsidR="00DD610D" w:rsidRDefault="00000000">
            <w:r>
              <w:t>10</w:t>
            </w:r>
          </w:p>
        </w:tc>
        <w:tc>
          <w:tcPr>
            <w:tcW w:w="1560" w:type="dxa"/>
          </w:tcPr>
          <w:p w14:paraId="07A981F1" w14:textId="77777777" w:rsidR="00DD610D" w:rsidRDefault="00000000">
            <w:r>
              <w:t>Franco</w:t>
            </w:r>
          </w:p>
        </w:tc>
        <w:tc>
          <w:tcPr>
            <w:tcW w:w="792" w:type="dxa"/>
          </w:tcPr>
          <w:p w14:paraId="0CEABA18" w14:textId="77777777" w:rsidR="00DD610D" w:rsidRDefault="00000000">
            <w:r>
              <w:t>10</w:t>
            </w:r>
          </w:p>
        </w:tc>
        <w:tc>
          <w:tcPr>
            <w:tcW w:w="1226" w:type="dxa"/>
          </w:tcPr>
          <w:p w14:paraId="23F1DF65" w14:textId="77777777" w:rsidR="00DD610D" w:rsidRDefault="00000000">
            <w:r>
              <w:t>Aprobado</w:t>
            </w:r>
          </w:p>
        </w:tc>
      </w:tr>
      <w:tr w:rsidR="00DD610D" w14:paraId="6FD225A3" w14:textId="77777777" w:rsidTr="00B6664D">
        <w:tc>
          <w:tcPr>
            <w:tcW w:w="1135" w:type="dxa"/>
          </w:tcPr>
          <w:p w14:paraId="457B8A62" w14:textId="77777777" w:rsidR="00DD610D" w:rsidRDefault="00000000">
            <w:r>
              <w:t>E2-H5</w:t>
            </w:r>
          </w:p>
        </w:tc>
        <w:tc>
          <w:tcPr>
            <w:tcW w:w="2519" w:type="dxa"/>
          </w:tcPr>
          <w:p w14:paraId="2F78A5D3" w14:textId="77777777" w:rsidR="00DD610D" w:rsidRDefault="00000000">
            <w:r>
              <w:t xml:space="preserve">Configurar conexión del </w:t>
            </w:r>
            <w:proofErr w:type="spellStart"/>
            <w:r>
              <w:t>backend</w:t>
            </w:r>
            <w:proofErr w:type="spellEnd"/>
            <w:r>
              <w:t xml:space="preserve"> al entorno local.</w:t>
            </w:r>
          </w:p>
        </w:tc>
        <w:tc>
          <w:tcPr>
            <w:tcW w:w="1275" w:type="dxa"/>
          </w:tcPr>
          <w:p w14:paraId="427E496C" w14:textId="77777777" w:rsidR="00DD610D" w:rsidRDefault="00000000">
            <w:r>
              <w:t>8</w:t>
            </w:r>
          </w:p>
        </w:tc>
        <w:tc>
          <w:tcPr>
            <w:tcW w:w="1560" w:type="dxa"/>
          </w:tcPr>
          <w:p w14:paraId="01D38FCD" w14:textId="77777777" w:rsidR="00DD610D" w:rsidRDefault="00000000">
            <w:r>
              <w:t>Franco</w:t>
            </w:r>
          </w:p>
        </w:tc>
        <w:tc>
          <w:tcPr>
            <w:tcW w:w="792" w:type="dxa"/>
          </w:tcPr>
          <w:p w14:paraId="2C405D9A" w14:textId="77777777" w:rsidR="00DD610D" w:rsidRDefault="00000000">
            <w:r>
              <w:t>8</w:t>
            </w:r>
          </w:p>
        </w:tc>
        <w:tc>
          <w:tcPr>
            <w:tcW w:w="1226" w:type="dxa"/>
          </w:tcPr>
          <w:p w14:paraId="3C53A448" w14:textId="77777777" w:rsidR="00DD610D" w:rsidRDefault="00DD610D"/>
        </w:tc>
      </w:tr>
      <w:tr w:rsidR="00DD610D" w14:paraId="34FFF250" w14:textId="77777777" w:rsidTr="00B6664D">
        <w:tc>
          <w:tcPr>
            <w:tcW w:w="1135" w:type="dxa"/>
          </w:tcPr>
          <w:p w14:paraId="6BFAC2FE" w14:textId="77777777" w:rsidR="00DD610D" w:rsidRDefault="00000000">
            <w:r>
              <w:t>E2-H6</w:t>
            </w:r>
          </w:p>
        </w:tc>
        <w:tc>
          <w:tcPr>
            <w:tcW w:w="2519" w:type="dxa"/>
          </w:tcPr>
          <w:p w14:paraId="0E176FF4" w14:textId="77777777" w:rsidR="00DD610D" w:rsidRDefault="00000000">
            <w:pPr>
              <w:jc w:val="center"/>
            </w:pPr>
            <w:r>
              <w:t>Crear interfaz base del sistema para gestionar productos.</w:t>
            </w:r>
          </w:p>
        </w:tc>
        <w:tc>
          <w:tcPr>
            <w:tcW w:w="1275" w:type="dxa"/>
          </w:tcPr>
          <w:p w14:paraId="342EA9D9" w14:textId="77777777" w:rsidR="00DD610D" w:rsidRDefault="00000000">
            <w:r>
              <w:t>16</w:t>
            </w:r>
          </w:p>
        </w:tc>
        <w:tc>
          <w:tcPr>
            <w:tcW w:w="1560" w:type="dxa"/>
          </w:tcPr>
          <w:p w14:paraId="7D36CB3C" w14:textId="77777777" w:rsidR="00DD610D" w:rsidRDefault="00000000">
            <w:r>
              <w:t>Diego</w:t>
            </w:r>
          </w:p>
        </w:tc>
        <w:tc>
          <w:tcPr>
            <w:tcW w:w="792" w:type="dxa"/>
          </w:tcPr>
          <w:p w14:paraId="3A1FC218" w14:textId="77777777" w:rsidR="00DD610D" w:rsidRDefault="00000000">
            <w:r>
              <w:t>16</w:t>
            </w:r>
          </w:p>
        </w:tc>
        <w:tc>
          <w:tcPr>
            <w:tcW w:w="1226" w:type="dxa"/>
          </w:tcPr>
          <w:p w14:paraId="6F65F1F3" w14:textId="77777777" w:rsidR="00DD610D" w:rsidRDefault="00DD610D"/>
        </w:tc>
      </w:tr>
      <w:tr w:rsidR="00DD610D" w14:paraId="5BBE541C" w14:textId="77777777" w:rsidTr="00B6664D">
        <w:tc>
          <w:tcPr>
            <w:tcW w:w="1135" w:type="dxa"/>
          </w:tcPr>
          <w:p w14:paraId="59FFA46D" w14:textId="77777777" w:rsidR="00DD610D" w:rsidRDefault="00000000">
            <w:r>
              <w:t>E2-H7</w:t>
            </w:r>
          </w:p>
        </w:tc>
        <w:tc>
          <w:tcPr>
            <w:tcW w:w="2519" w:type="dxa"/>
          </w:tcPr>
          <w:p w14:paraId="3F53E0BC" w14:textId="77777777" w:rsidR="00DD610D" w:rsidRDefault="00000000">
            <w:r>
              <w:t xml:space="preserve">Validar comunicación entre </w:t>
            </w:r>
            <w:proofErr w:type="spellStart"/>
            <w:r>
              <w:t>frondend</w:t>
            </w:r>
            <w:proofErr w:type="spellEnd"/>
            <w:r>
              <w:t xml:space="preserve"> y </w:t>
            </w:r>
            <w:proofErr w:type="spellStart"/>
            <w:r>
              <w:t>backend</w:t>
            </w:r>
            <w:proofErr w:type="spellEnd"/>
          </w:p>
        </w:tc>
        <w:tc>
          <w:tcPr>
            <w:tcW w:w="1275" w:type="dxa"/>
          </w:tcPr>
          <w:p w14:paraId="0FE15ECC" w14:textId="77777777" w:rsidR="00DD610D" w:rsidRDefault="00000000">
            <w:r>
              <w:t>14</w:t>
            </w:r>
          </w:p>
        </w:tc>
        <w:tc>
          <w:tcPr>
            <w:tcW w:w="1560" w:type="dxa"/>
          </w:tcPr>
          <w:p w14:paraId="53FE6B0F" w14:textId="77777777" w:rsidR="00DD610D" w:rsidRDefault="00000000">
            <w:r>
              <w:t>Franco</w:t>
            </w:r>
          </w:p>
        </w:tc>
        <w:tc>
          <w:tcPr>
            <w:tcW w:w="792" w:type="dxa"/>
          </w:tcPr>
          <w:p w14:paraId="625E0C11" w14:textId="77777777" w:rsidR="00DD610D" w:rsidRDefault="00000000">
            <w:r>
              <w:t>14</w:t>
            </w:r>
          </w:p>
        </w:tc>
        <w:tc>
          <w:tcPr>
            <w:tcW w:w="1226" w:type="dxa"/>
          </w:tcPr>
          <w:p w14:paraId="4D01DE6A" w14:textId="77777777" w:rsidR="00DD610D" w:rsidRDefault="00DD610D"/>
        </w:tc>
      </w:tr>
      <w:tr w:rsidR="00DD610D" w14:paraId="58C55E51" w14:textId="77777777" w:rsidTr="00B6664D">
        <w:tc>
          <w:tcPr>
            <w:tcW w:w="1135" w:type="dxa"/>
          </w:tcPr>
          <w:p w14:paraId="2FAD9A94" w14:textId="77777777" w:rsidR="00DD610D" w:rsidRDefault="00000000">
            <w:r>
              <w:t>E2-H8</w:t>
            </w:r>
          </w:p>
        </w:tc>
        <w:tc>
          <w:tcPr>
            <w:tcW w:w="2519" w:type="dxa"/>
          </w:tcPr>
          <w:p w14:paraId="320FE287" w14:textId="77777777" w:rsidR="00DD610D" w:rsidRDefault="00000000">
            <w:r>
              <w:t xml:space="preserve">Documentar </w:t>
            </w:r>
            <w:proofErr w:type="spellStart"/>
            <w:r>
              <w:t>endpoints</w:t>
            </w:r>
            <w:proofErr w:type="spellEnd"/>
            <w:r>
              <w:t xml:space="preserve"> del </w:t>
            </w:r>
            <w:proofErr w:type="spellStart"/>
            <w:r>
              <w:t>backend</w:t>
            </w:r>
            <w:proofErr w:type="spellEnd"/>
            <w:r>
              <w:t xml:space="preserve"> y base de datos</w:t>
            </w:r>
          </w:p>
        </w:tc>
        <w:tc>
          <w:tcPr>
            <w:tcW w:w="1275" w:type="dxa"/>
          </w:tcPr>
          <w:p w14:paraId="267228D1" w14:textId="77777777" w:rsidR="00DD610D" w:rsidRDefault="00000000">
            <w:r>
              <w:t>10</w:t>
            </w:r>
          </w:p>
        </w:tc>
        <w:tc>
          <w:tcPr>
            <w:tcW w:w="1560" w:type="dxa"/>
          </w:tcPr>
          <w:p w14:paraId="04949041" w14:textId="77777777" w:rsidR="00DD610D" w:rsidRDefault="00000000">
            <w:r>
              <w:t>Diego</w:t>
            </w:r>
          </w:p>
        </w:tc>
        <w:tc>
          <w:tcPr>
            <w:tcW w:w="792" w:type="dxa"/>
          </w:tcPr>
          <w:p w14:paraId="526EB52D" w14:textId="77777777" w:rsidR="00DD610D" w:rsidRDefault="00000000">
            <w:r>
              <w:t>10</w:t>
            </w:r>
          </w:p>
        </w:tc>
        <w:tc>
          <w:tcPr>
            <w:tcW w:w="1226" w:type="dxa"/>
          </w:tcPr>
          <w:p w14:paraId="7C295596" w14:textId="77777777" w:rsidR="00DD610D" w:rsidRDefault="00DD610D"/>
        </w:tc>
      </w:tr>
      <w:tr w:rsidR="00DD610D" w14:paraId="1DBDA593" w14:textId="77777777" w:rsidTr="00B6664D">
        <w:tc>
          <w:tcPr>
            <w:tcW w:w="1135" w:type="dxa"/>
          </w:tcPr>
          <w:p w14:paraId="26C028F6" w14:textId="77777777" w:rsidR="00DD610D" w:rsidRDefault="00000000">
            <w:r>
              <w:t>E2-H9</w:t>
            </w:r>
          </w:p>
        </w:tc>
        <w:tc>
          <w:tcPr>
            <w:tcW w:w="2519" w:type="dxa"/>
          </w:tcPr>
          <w:p w14:paraId="34F02F8C" w14:textId="77777777" w:rsidR="00DD610D" w:rsidRDefault="00000000">
            <w:r>
              <w:t>Generar pruebas unitarias para API y BD.</w:t>
            </w:r>
          </w:p>
        </w:tc>
        <w:tc>
          <w:tcPr>
            <w:tcW w:w="1275" w:type="dxa"/>
          </w:tcPr>
          <w:p w14:paraId="7D5CE0F4" w14:textId="77777777" w:rsidR="00DD610D" w:rsidRDefault="00000000">
            <w:r>
              <w:t>12</w:t>
            </w:r>
          </w:p>
        </w:tc>
        <w:tc>
          <w:tcPr>
            <w:tcW w:w="1560" w:type="dxa"/>
          </w:tcPr>
          <w:p w14:paraId="6F2EDB56" w14:textId="77777777" w:rsidR="00DD610D" w:rsidRDefault="00000000">
            <w:r>
              <w:t>Diego</w:t>
            </w:r>
          </w:p>
        </w:tc>
        <w:tc>
          <w:tcPr>
            <w:tcW w:w="792" w:type="dxa"/>
          </w:tcPr>
          <w:p w14:paraId="73A16541" w14:textId="77777777" w:rsidR="00DD610D" w:rsidRDefault="00000000">
            <w:r>
              <w:t>12</w:t>
            </w:r>
          </w:p>
        </w:tc>
        <w:tc>
          <w:tcPr>
            <w:tcW w:w="1226" w:type="dxa"/>
          </w:tcPr>
          <w:p w14:paraId="11B667ED" w14:textId="77777777" w:rsidR="00DD610D" w:rsidRDefault="00DD610D"/>
        </w:tc>
      </w:tr>
      <w:tr w:rsidR="00DD610D" w14:paraId="4CE34F47" w14:textId="77777777" w:rsidTr="00B6664D">
        <w:tc>
          <w:tcPr>
            <w:tcW w:w="1135" w:type="dxa"/>
          </w:tcPr>
          <w:p w14:paraId="0F85ADE8" w14:textId="77777777" w:rsidR="00DD610D" w:rsidRDefault="00000000">
            <w:r>
              <w:t>General</w:t>
            </w:r>
          </w:p>
        </w:tc>
        <w:tc>
          <w:tcPr>
            <w:tcW w:w="2519" w:type="dxa"/>
          </w:tcPr>
          <w:p w14:paraId="166D44EC" w14:textId="77777777" w:rsidR="00DD610D" w:rsidRDefault="00000000">
            <w:r>
              <w:t xml:space="preserve">Validación funcional con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78F9C894" w14:textId="77777777" w:rsidR="00DD610D" w:rsidRDefault="00000000">
            <w:r>
              <w:t>6</w:t>
            </w:r>
          </w:p>
        </w:tc>
        <w:tc>
          <w:tcPr>
            <w:tcW w:w="1560" w:type="dxa"/>
          </w:tcPr>
          <w:p w14:paraId="2190D479" w14:textId="77777777" w:rsidR="00DD610D" w:rsidRDefault="00000000">
            <w:r>
              <w:t>Diego</w:t>
            </w:r>
          </w:p>
        </w:tc>
        <w:tc>
          <w:tcPr>
            <w:tcW w:w="792" w:type="dxa"/>
          </w:tcPr>
          <w:p w14:paraId="4C33DF6D" w14:textId="77777777" w:rsidR="00DD610D" w:rsidRDefault="00000000">
            <w:r>
              <w:t>6</w:t>
            </w:r>
          </w:p>
        </w:tc>
        <w:tc>
          <w:tcPr>
            <w:tcW w:w="1226" w:type="dxa"/>
          </w:tcPr>
          <w:p w14:paraId="7D0F3EA6" w14:textId="77777777" w:rsidR="00DD610D" w:rsidRDefault="00000000">
            <w:r>
              <w:t>Aprobado</w:t>
            </w:r>
          </w:p>
        </w:tc>
      </w:tr>
    </w:tbl>
    <w:p w14:paraId="06B5546E" w14:textId="65131320" w:rsidR="00B6664D" w:rsidRDefault="00B6664D">
      <w:bookmarkStart w:id="4" w:name="_heading=h.8lz4gpr9m3x" w:colFirst="0" w:colLast="0"/>
      <w:bookmarkEnd w:id="4"/>
    </w:p>
    <w:p w14:paraId="27D19ADA" w14:textId="77777777" w:rsidR="00B6664D" w:rsidRDefault="00B6664D">
      <w:r>
        <w:br w:type="page"/>
      </w:r>
    </w:p>
    <w:p w14:paraId="7574A4F9" w14:textId="77777777" w:rsidR="00DD610D" w:rsidRDefault="00000000">
      <w:pPr>
        <w:pStyle w:val="Ttulo1"/>
      </w:pPr>
      <w:r>
        <w:lastRenderedPageBreak/>
        <w:t>Gráfico de avance del sprint 2.</w:t>
      </w:r>
    </w:p>
    <w:p w14:paraId="16E9DA52" w14:textId="77777777" w:rsidR="00DD610D" w:rsidRDefault="00DD610D"/>
    <w:p w14:paraId="24694AFE" w14:textId="77777777" w:rsidR="00DD610D" w:rsidRDefault="00000000">
      <w:r>
        <w:rPr>
          <w:noProof/>
        </w:rPr>
        <w:drawing>
          <wp:inline distT="0" distB="0" distL="0" distR="0" wp14:anchorId="1500D417" wp14:editId="5BD52017">
            <wp:extent cx="5619750" cy="5200650"/>
            <wp:effectExtent l="0" t="0" r="0" b="0"/>
            <wp:docPr id="27713252" name="Gráfico 277132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61424B" w14:textId="2F2E6A13" w:rsidR="00B6664D" w:rsidRDefault="00B6664D">
      <w:r>
        <w:br w:type="page"/>
      </w:r>
    </w:p>
    <w:p w14:paraId="573910EF" w14:textId="77777777" w:rsidR="00DD610D" w:rsidRDefault="00000000">
      <w:pPr>
        <w:pStyle w:val="Ttulo1"/>
      </w:pPr>
      <w:bookmarkStart w:id="5" w:name="_heading=h.5zy5ujeqovn2" w:colFirst="0" w:colLast="0"/>
      <w:bookmarkEnd w:id="5"/>
      <w:r>
        <w:lastRenderedPageBreak/>
        <w:t>Pila del producto actualizada.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4768"/>
        <w:gridCol w:w="1442"/>
        <w:gridCol w:w="1630"/>
      </w:tblGrid>
      <w:tr w:rsidR="00DD610D" w14:paraId="27E46890" w14:textId="77777777">
        <w:tc>
          <w:tcPr>
            <w:tcW w:w="988" w:type="dxa"/>
            <w:shd w:val="clear" w:color="auto" w:fill="C6D9F1"/>
          </w:tcPr>
          <w:p w14:paraId="434B8AEC" w14:textId="77777777" w:rsidR="00DD61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768" w:type="dxa"/>
            <w:shd w:val="clear" w:color="auto" w:fill="C6D9F1"/>
          </w:tcPr>
          <w:p w14:paraId="441D615E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1442" w:type="dxa"/>
            <w:shd w:val="clear" w:color="auto" w:fill="C6D9F1"/>
          </w:tcPr>
          <w:p w14:paraId="362D20A0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630" w:type="dxa"/>
            <w:shd w:val="clear" w:color="auto" w:fill="C6D9F1"/>
          </w:tcPr>
          <w:p w14:paraId="7C496CEB" w14:textId="77777777" w:rsidR="00DD610D" w:rsidRDefault="0000000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DD610D" w14:paraId="60A5B8F5" w14:textId="77777777">
        <w:tc>
          <w:tcPr>
            <w:tcW w:w="988" w:type="dxa"/>
          </w:tcPr>
          <w:p w14:paraId="008C1317" w14:textId="77777777" w:rsidR="00DD610D" w:rsidRDefault="00000000">
            <w:r>
              <w:t>E2-H1</w:t>
            </w:r>
          </w:p>
        </w:tc>
        <w:tc>
          <w:tcPr>
            <w:tcW w:w="4768" w:type="dxa"/>
          </w:tcPr>
          <w:p w14:paraId="18C5045E" w14:textId="77777777" w:rsidR="00DD610D" w:rsidRDefault="00000000">
            <w:r>
              <w:t>Crear estructura de base de datos</w:t>
            </w:r>
          </w:p>
        </w:tc>
        <w:tc>
          <w:tcPr>
            <w:tcW w:w="1442" w:type="dxa"/>
          </w:tcPr>
          <w:p w14:paraId="594547AA" w14:textId="77777777" w:rsidR="00DD610D" w:rsidRDefault="00000000">
            <w:r>
              <w:t>20</w:t>
            </w:r>
          </w:p>
        </w:tc>
        <w:tc>
          <w:tcPr>
            <w:tcW w:w="1630" w:type="dxa"/>
          </w:tcPr>
          <w:p w14:paraId="51DB2EF8" w14:textId="77777777" w:rsidR="00DD610D" w:rsidRDefault="00000000">
            <w:r>
              <w:t>Alta</w:t>
            </w:r>
          </w:p>
        </w:tc>
      </w:tr>
      <w:tr w:rsidR="00DD610D" w14:paraId="6D9535A1" w14:textId="77777777">
        <w:tc>
          <w:tcPr>
            <w:tcW w:w="988" w:type="dxa"/>
          </w:tcPr>
          <w:p w14:paraId="50B5792D" w14:textId="77777777" w:rsidR="00DD610D" w:rsidRDefault="00000000">
            <w:r>
              <w:t>E2-H2</w:t>
            </w:r>
          </w:p>
        </w:tc>
        <w:tc>
          <w:tcPr>
            <w:tcW w:w="4768" w:type="dxa"/>
          </w:tcPr>
          <w:p w14:paraId="5CF69BF2" w14:textId="77777777" w:rsidR="00DD610D" w:rsidRDefault="00000000">
            <w:r>
              <w:t>Desarrollar API de registro de productos</w:t>
            </w:r>
          </w:p>
        </w:tc>
        <w:tc>
          <w:tcPr>
            <w:tcW w:w="1442" w:type="dxa"/>
          </w:tcPr>
          <w:p w14:paraId="7BC982A1" w14:textId="77777777" w:rsidR="00DD610D" w:rsidRDefault="00000000">
            <w:r>
              <w:t>18</w:t>
            </w:r>
          </w:p>
        </w:tc>
        <w:tc>
          <w:tcPr>
            <w:tcW w:w="1630" w:type="dxa"/>
          </w:tcPr>
          <w:p w14:paraId="7CA55405" w14:textId="77777777" w:rsidR="00DD610D" w:rsidRDefault="00000000">
            <w:r>
              <w:t>Alta</w:t>
            </w:r>
          </w:p>
        </w:tc>
      </w:tr>
      <w:tr w:rsidR="00DD610D" w14:paraId="2C20932C" w14:textId="77777777">
        <w:tc>
          <w:tcPr>
            <w:tcW w:w="988" w:type="dxa"/>
          </w:tcPr>
          <w:p w14:paraId="10375E66" w14:textId="77777777" w:rsidR="00DD610D" w:rsidRDefault="00000000">
            <w:r>
              <w:t>E2-H3</w:t>
            </w:r>
          </w:p>
        </w:tc>
        <w:tc>
          <w:tcPr>
            <w:tcW w:w="4768" w:type="dxa"/>
          </w:tcPr>
          <w:p w14:paraId="372D1ABD" w14:textId="77777777" w:rsidR="00DD610D" w:rsidRDefault="00000000">
            <w:r>
              <w:t>Implementar validaciones API</w:t>
            </w:r>
          </w:p>
        </w:tc>
        <w:tc>
          <w:tcPr>
            <w:tcW w:w="1442" w:type="dxa"/>
          </w:tcPr>
          <w:p w14:paraId="58679A87" w14:textId="77777777" w:rsidR="00DD610D" w:rsidRDefault="00000000">
            <w:r>
              <w:t>16</w:t>
            </w:r>
          </w:p>
        </w:tc>
        <w:tc>
          <w:tcPr>
            <w:tcW w:w="1630" w:type="dxa"/>
          </w:tcPr>
          <w:p w14:paraId="19A00D07" w14:textId="77777777" w:rsidR="00DD610D" w:rsidRDefault="00000000">
            <w:r>
              <w:t>Alta</w:t>
            </w:r>
          </w:p>
        </w:tc>
      </w:tr>
      <w:tr w:rsidR="00DD610D" w14:paraId="26A7B4C4" w14:textId="77777777">
        <w:tc>
          <w:tcPr>
            <w:tcW w:w="988" w:type="dxa"/>
          </w:tcPr>
          <w:p w14:paraId="78BAB95A" w14:textId="77777777" w:rsidR="00DD610D" w:rsidRDefault="00000000">
            <w:r>
              <w:t>E2-H4</w:t>
            </w:r>
          </w:p>
        </w:tc>
        <w:tc>
          <w:tcPr>
            <w:tcW w:w="4768" w:type="dxa"/>
          </w:tcPr>
          <w:p w14:paraId="2E659EA4" w14:textId="77777777" w:rsidR="00DD610D" w:rsidRDefault="00000000">
            <w:r>
              <w:t>Pruebas de integración</w:t>
            </w:r>
          </w:p>
        </w:tc>
        <w:tc>
          <w:tcPr>
            <w:tcW w:w="1442" w:type="dxa"/>
          </w:tcPr>
          <w:p w14:paraId="0B83D79E" w14:textId="77777777" w:rsidR="00DD610D" w:rsidRDefault="00000000">
            <w:r>
              <w:t>10</w:t>
            </w:r>
          </w:p>
        </w:tc>
        <w:tc>
          <w:tcPr>
            <w:tcW w:w="1630" w:type="dxa"/>
          </w:tcPr>
          <w:p w14:paraId="5BF37A4D" w14:textId="77777777" w:rsidR="00DD610D" w:rsidRDefault="00000000">
            <w:r>
              <w:t>Media</w:t>
            </w:r>
          </w:p>
        </w:tc>
      </w:tr>
      <w:tr w:rsidR="00DD610D" w14:paraId="3DEC5DE1" w14:textId="77777777">
        <w:tc>
          <w:tcPr>
            <w:tcW w:w="988" w:type="dxa"/>
          </w:tcPr>
          <w:p w14:paraId="0ACE800C" w14:textId="77777777" w:rsidR="00DD610D" w:rsidRDefault="00000000">
            <w:r>
              <w:t>E2-H5</w:t>
            </w:r>
          </w:p>
        </w:tc>
        <w:tc>
          <w:tcPr>
            <w:tcW w:w="4768" w:type="dxa"/>
          </w:tcPr>
          <w:p w14:paraId="2F1312B8" w14:textId="77777777" w:rsidR="00DD610D" w:rsidRDefault="00000000">
            <w:r>
              <w:t xml:space="preserve">Configurar conexión </w:t>
            </w:r>
            <w:proofErr w:type="spellStart"/>
            <w:r>
              <w:t>backend</w:t>
            </w:r>
            <w:proofErr w:type="spellEnd"/>
          </w:p>
        </w:tc>
        <w:tc>
          <w:tcPr>
            <w:tcW w:w="1442" w:type="dxa"/>
          </w:tcPr>
          <w:p w14:paraId="09C1E5D4" w14:textId="77777777" w:rsidR="00DD610D" w:rsidRDefault="00000000">
            <w:r>
              <w:t>8</w:t>
            </w:r>
          </w:p>
        </w:tc>
        <w:tc>
          <w:tcPr>
            <w:tcW w:w="1630" w:type="dxa"/>
          </w:tcPr>
          <w:p w14:paraId="6E9AA658" w14:textId="77777777" w:rsidR="00DD610D" w:rsidRDefault="00000000">
            <w:r>
              <w:t>Alta</w:t>
            </w:r>
          </w:p>
        </w:tc>
      </w:tr>
      <w:tr w:rsidR="00DD610D" w14:paraId="67B26F10" w14:textId="77777777">
        <w:tc>
          <w:tcPr>
            <w:tcW w:w="988" w:type="dxa"/>
          </w:tcPr>
          <w:p w14:paraId="2FDA4766" w14:textId="77777777" w:rsidR="00DD610D" w:rsidRDefault="00000000">
            <w:r>
              <w:t>E2-H6</w:t>
            </w:r>
          </w:p>
        </w:tc>
        <w:tc>
          <w:tcPr>
            <w:tcW w:w="4768" w:type="dxa"/>
          </w:tcPr>
          <w:p w14:paraId="63F1D28B" w14:textId="77777777" w:rsidR="00DD610D" w:rsidRDefault="00000000">
            <w:r>
              <w:t>Crear interfaz base del sistema web</w:t>
            </w:r>
          </w:p>
        </w:tc>
        <w:tc>
          <w:tcPr>
            <w:tcW w:w="1442" w:type="dxa"/>
          </w:tcPr>
          <w:p w14:paraId="4F270B11" w14:textId="77777777" w:rsidR="00DD610D" w:rsidRDefault="00000000">
            <w:r>
              <w:t>16</w:t>
            </w:r>
          </w:p>
        </w:tc>
        <w:tc>
          <w:tcPr>
            <w:tcW w:w="1630" w:type="dxa"/>
          </w:tcPr>
          <w:p w14:paraId="27E06C96" w14:textId="77777777" w:rsidR="00DD610D" w:rsidRDefault="00000000">
            <w:r>
              <w:t>Alta</w:t>
            </w:r>
          </w:p>
        </w:tc>
      </w:tr>
      <w:tr w:rsidR="00DD610D" w14:paraId="1D13F53D" w14:textId="77777777">
        <w:tc>
          <w:tcPr>
            <w:tcW w:w="988" w:type="dxa"/>
          </w:tcPr>
          <w:p w14:paraId="435B97F9" w14:textId="77777777" w:rsidR="00DD610D" w:rsidRDefault="00000000">
            <w:r>
              <w:t>E2-H7</w:t>
            </w:r>
          </w:p>
        </w:tc>
        <w:tc>
          <w:tcPr>
            <w:tcW w:w="4768" w:type="dxa"/>
          </w:tcPr>
          <w:p w14:paraId="2BE1F929" w14:textId="77777777" w:rsidR="00DD610D" w:rsidRDefault="00000000">
            <w:r>
              <w:t xml:space="preserve">Validar conexión </w:t>
            </w:r>
            <w:proofErr w:type="spellStart"/>
            <w:r>
              <w:t>front</w:t>
            </w:r>
            <w:proofErr w:type="spellEnd"/>
            <w:r>
              <w:t>–back</w:t>
            </w:r>
          </w:p>
        </w:tc>
        <w:tc>
          <w:tcPr>
            <w:tcW w:w="1442" w:type="dxa"/>
          </w:tcPr>
          <w:p w14:paraId="17205B3C" w14:textId="77777777" w:rsidR="00DD610D" w:rsidRDefault="00000000">
            <w:r>
              <w:t>14</w:t>
            </w:r>
          </w:p>
        </w:tc>
        <w:tc>
          <w:tcPr>
            <w:tcW w:w="1630" w:type="dxa"/>
          </w:tcPr>
          <w:p w14:paraId="4F58CF42" w14:textId="77777777" w:rsidR="00DD610D" w:rsidRDefault="00000000">
            <w:r>
              <w:t>Alta</w:t>
            </w:r>
          </w:p>
        </w:tc>
      </w:tr>
      <w:tr w:rsidR="00DD610D" w14:paraId="5C4ACDF9" w14:textId="77777777">
        <w:tc>
          <w:tcPr>
            <w:tcW w:w="988" w:type="dxa"/>
          </w:tcPr>
          <w:p w14:paraId="21B3EBF8" w14:textId="77777777" w:rsidR="00DD610D" w:rsidRDefault="00000000">
            <w:r>
              <w:t>E2-H8</w:t>
            </w:r>
          </w:p>
        </w:tc>
        <w:tc>
          <w:tcPr>
            <w:tcW w:w="4768" w:type="dxa"/>
          </w:tcPr>
          <w:p w14:paraId="0E705586" w14:textId="77777777" w:rsidR="00DD610D" w:rsidRDefault="00000000">
            <w:r>
              <w:t xml:space="preserve">Documentar </w:t>
            </w:r>
            <w:proofErr w:type="spellStart"/>
            <w:r>
              <w:t>endpoints</w:t>
            </w:r>
            <w:proofErr w:type="spellEnd"/>
            <w:r>
              <w:t xml:space="preserve"> y BD</w:t>
            </w:r>
          </w:p>
        </w:tc>
        <w:tc>
          <w:tcPr>
            <w:tcW w:w="1442" w:type="dxa"/>
          </w:tcPr>
          <w:p w14:paraId="068DB3A6" w14:textId="77777777" w:rsidR="00DD610D" w:rsidRDefault="00000000">
            <w:r>
              <w:t>10</w:t>
            </w:r>
          </w:p>
        </w:tc>
        <w:tc>
          <w:tcPr>
            <w:tcW w:w="1630" w:type="dxa"/>
          </w:tcPr>
          <w:p w14:paraId="0531A31A" w14:textId="77777777" w:rsidR="00DD610D" w:rsidRDefault="00000000">
            <w:r>
              <w:t>Media</w:t>
            </w:r>
          </w:p>
        </w:tc>
      </w:tr>
      <w:tr w:rsidR="00DD610D" w14:paraId="2354F6EC" w14:textId="77777777">
        <w:tc>
          <w:tcPr>
            <w:tcW w:w="988" w:type="dxa"/>
          </w:tcPr>
          <w:p w14:paraId="3CCCA5C5" w14:textId="77777777" w:rsidR="00DD610D" w:rsidRDefault="00000000">
            <w:r>
              <w:t>E2-H9</w:t>
            </w:r>
          </w:p>
        </w:tc>
        <w:tc>
          <w:tcPr>
            <w:tcW w:w="4768" w:type="dxa"/>
          </w:tcPr>
          <w:p w14:paraId="12004804" w14:textId="77777777" w:rsidR="00DD610D" w:rsidRDefault="00000000">
            <w:r>
              <w:t>Pruebas unitarias API y BD</w:t>
            </w:r>
          </w:p>
        </w:tc>
        <w:tc>
          <w:tcPr>
            <w:tcW w:w="1442" w:type="dxa"/>
          </w:tcPr>
          <w:p w14:paraId="2FD785F0" w14:textId="77777777" w:rsidR="00DD610D" w:rsidRDefault="00000000">
            <w:r>
              <w:t>12</w:t>
            </w:r>
          </w:p>
        </w:tc>
        <w:tc>
          <w:tcPr>
            <w:tcW w:w="1630" w:type="dxa"/>
          </w:tcPr>
          <w:p w14:paraId="7A3A22C6" w14:textId="77777777" w:rsidR="00DD610D" w:rsidRDefault="00000000">
            <w:r>
              <w:t>Media</w:t>
            </w:r>
          </w:p>
        </w:tc>
      </w:tr>
      <w:tr w:rsidR="00DD610D" w14:paraId="67988C79" w14:textId="77777777">
        <w:tc>
          <w:tcPr>
            <w:tcW w:w="988" w:type="dxa"/>
          </w:tcPr>
          <w:p w14:paraId="0D919248" w14:textId="77777777" w:rsidR="00DD610D" w:rsidRDefault="00000000">
            <w:r>
              <w:t>E2-H10</w:t>
            </w:r>
          </w:p>
        </w:tc>
        <w:tc>
          <w:tcPr>
            <w:tcW w:w="4768" w:type="dxa"/>
          </w:tcPr>
          <w:p w14:paraId="24A57FC4" w14:textId="77777777" w:rsidR="00DD610D" w:rsidRDefault="00000000">
            <w:r>
              <w:t xml:space="preserve">Validación final con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442" w:type="dxa"/>
          </w:tcPr>
          <w:p w14:paraId="7C235119" w14:textId="77777777" w:rsidR="00DD610D" w:rsidRDefault="00000000">
            <w:r>
              <w:t>6</w:t>
            </w:r>
          </w:p>
        </w:tc>
        <w:tc>
          <w:tcPr>
            <w:tcW w:w="1630" w:type="dxa"/>
          </w:tcPr>
          <w:p w14:paraId="71EB368C" w14:textId="77777777" w:rsidR="00DD610D" w:rsidRDefault="00000000">
            <w:r>
              <w:t>Alta</w:t>
            </w:r>
          </w:p>
        </w:tc>
      </w:tr>
    </w:tbl>
    <w:p w14:paraId="44C84112" w14:textId="77777777" w:rsidR="00DD610D" w:rsidRDefault="00DD610D" w:rsidP="00B6664D"/>
    <w:sectPr w:rsidR="00DD610D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FF21F" w14:textId="77777777" w:rsidR="000C7814" w:rsidRDefault="000C7814">
      <w:pPr>
        <w:spacing w:after="0" w:line="240" w:lineRule="auto"/>
      </w:pPr>
      <w:r>
        <w:separator/>
      </w:r>
    </w:p>
  </w:endnote>
  <w:endnote w:type="continuationSeparator" w:id="0">
    <w:p w14:paraId="45BAF721" w14:textId="77777777" w:rsidR="000C7814" w:rsidRDefault="000C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2B9DA" w14:textId="77777777" w:rsidR="00DD61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Validando el Sprint 2</w:t>
    </w:r>
    <w:r>
      <w:rPr>
        <w:color w:val="000000"/>
        <w:sz w:val="20"/>
        <w:szCs w:val="20"/>
      </w:rPr>
      <w:t xml:space="preserve">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53F0CE90" w14:textId="77777777" w:rsidR="00DD610D" w:rsidRDefault="00DD61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48276" w14:textId="77777777" w:rsidR="000C7814" w:rsidRDefault="000C7814">
      <w:pPr>
        <w:spacing w:after="0" w:line="240" w:lineRule="auto"/>
      </w:pPr>
      <w:r>
        <w:separator/>
      </w:r>
    </w:p>
  </w:footnote>
  <w:footnote w:type="continuationSeparator" w:id="0">
    <w:p w14:paraId="185D9F76" w14:textId="77777777" w:rsidR="000C7814" w:rsidRDefault="000C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1C94D" w14:textId="77777777" w:rsidR="00DD610D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br/>
      <w:t>Validando el Sprint 2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97273A" wp14:editId="3BC8A26E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277132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10D"/>
    <w:rsid w:val="000C7814"/>
    <w:rsid w:val="000F2F58"/>
    <w:rsid w:val="004608B0"/>
    <w:rsid w:val="008863C5"/>
    <w:rsid w:val="00B6664D"/>
    <w:rsid w:val="00BA349A"/>
    <w:rsid w:val="00D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344D"/>
  <w15:docId w15:val="{A687915A-F369-4A79-8E2D-FCCE4BAB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/>
    <w:qFormat/>
    <w:rsid w:val="00005FA5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rancOliJazmin\Downloads\plantilla_burndown_chart_Sprint_20_dias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2000" b="0" i="0">
                <a:solidFill>
                  <a:srgbClr val="757575"/>
                </a:solidFill>
                <a:latin typeface="Calibri Light"/>
              </a:defRPr>
            </a:pPr>
            <a:r>
              <a:rPr lang="es-CL" sz="2000" b="0" i="0">
                <a:solidFill>
                  <a:srgbClr val="757575"/>
                </a:solidFill>
                <a:latin typeface="Calibri Light"/>
              </a:rPr>
              <a:t>BurnDown Trabajo Pendiente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v>Horas Reales de producto por realizar</c:v>
          </c:tx>
          <c:spPr>
            <a:ln w="38100" cmpd="sng"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Ejemplo1!$C$5:$V$5</c:f>
              <c:numCache>
                <c:formatCode>General</c:formatCode>
                <c:ptCount val="2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D3-4A07-A5E4-84CD5CDEE6F6}"/>
            </c:ext>
          </c:extLst>
        </c:ser>
        <c:ser>
          <c:idx val="1"/>
          <c:order val="1"/>
          <c:tx>
            <c:v>Horas Estimadas de producto por realizar</c:v>
          </c:tx>
          <c:spPr>
            <a:ln w="38100" cmpd="sng"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Ejemplo1!$C$6:$V$6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D3-4A07-A5E4-84CD5CDEE6F6}"/>
            </c:ext>
          </c:extLst>
        </c:ser>
        <c:ser>
          <c:idx val="2"/>
          <c:order val="2"/>
          <c:spPr>
            <a:ln cmpd="sng">
              <a:solidFill>
                <a:srgbClr val="A5A5A5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Ejemplo1!$C$7:$V$7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D3-4A07-A5E4-84CD5CDEE6F6}"/>
            </c:ext>
          </c:extLst>
        </c:ser>
        <c:ser>
          <c:idx val="3"/>
          <c:order val="3"/>
          <c:spPr>
            <a:ln cmpd="sng">
              <a:solidFill>
                <a:srgbClr val="FFC000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Ejemplo1!$C$8:$V$8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D3-4A07-A5E4-84CD5CDEE6F6}"/>
            </c:ext>
          </c:extLst>
        </c:ser>
        <c:ser>
          <c:idx val="4"/>
          <c:order val="4"/>
          <c:spPr>
            <a:ln cmpd="sng">
              <a:solidFill>
                <a:srgbClr val="4472C4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Ejemplo1!$C$9:$V$9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3D3-4A07-A5E4-84CD5CDEE6F6}"/>
            </c:ext>
          </c:extLst>
        </c:ser>
        <c:ser>
          <c:idx val="5"/>
          <c:order val="5"/>
          <c:spPr>
            <a:ln cmpd="sng">
              <a:solidFill>
                <a:srgbClr val="70AD47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Ejemplo1!$C$10:$V$10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3D3-4A07-A5E4-84CD5CDEE6F6}"/>
            </c:ext>
          </c:extLst>
        </c:ser>
        <c:ser>
          <c:idx val="6"/>
          <c:order val="6"/>
          <c:spPr>
            <a:ln cmpd="sng">
              <a:solidFill>
                <a:srgbClr val="8CB9E2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Ejemplo1!$C$11:$V$11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3D3-4A07-A5E4-84CD5CDEE6F6}"/>
            </c:ext>
          </c:extLst>
        </c:ser>
        <c:ser>
          <c:idx val="7"/>
          <c:order val="7"/>
          <c:spPr>
            <a:ln cmpd="sng">
              <a:solidFill>
                <a:srgbClr val="F2A46F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Ejemplo1!$C$12:$V$12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3D3-4A07-A5E4-84CD5CDEE6F6}"/>
            </c:ext>
          </c:extLst>
        </c:ser>
        <c:ser>
          <c:idx val="8"/>
          <c:order val="8"/>
          <c:spPr>
            <a:ln cmpd="sng">
              <a:solidFill>
                <a:srgbClr val="C0C0C0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Ejemplo1!$C$13:$V$13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3D3-4A07-A5E4-84CD5CDEE6F6}"/>
            </c:ext>
          </c:extLst>
        </c:ser>
        <c:ser>
          <c:idx val="9"/>
          <c:order val="9"/>
          <c:spPr>
            <a:ln cmpd="sng">
              <a:solidFill>
                <a:srgbClr val="FFD34D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Ejemplo1!$C$14:$V$14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3D3-4A07-A5E4-84CD5CDEE6F6}"/>
            </c:ext>
          </c:extLst>
        </c:ser>
        <c:ser>
          <c:idx val="10"/>
          <c:order val="10"/>
          <c:spPr>
            <a:ln cmpd="sng">
              <a:solidFill>
                <a:srgbClr val="7C9CD6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Ejemplo1!$C$15:$V$15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3D3-4A07-A5E4-84CD5CDEE6F6}"/>
            </c:ext>
          </c:extLst>
        </c:ser>
        <c:ser>
          <c:idx val="11"/>
          <c:order val="11"/>
          <c:spPr>
            <a:ln cmpd="sng">
              <a:solidFill>
                <a:srgbClr val="9BC67E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Ejemplo1!$D$26:$W$26</c:f>
              <c:numCache>
                <c:formatCode>General</c:formatCode>
                <c:ptCount val="20"/>
                <c:pt idx="0">
                  <c:v>119</c:v>
                </c:pt>
                <c:pt idx="1">
                  <c:v>107</c:v>
                </c:pt>
                <c:pt idx="2">
                  <c:v>95</c:v>
                </c:pt>
                <c:pt idx="3">
                  <c:v>83</c:v>
                </c:pt>
                <c:pt idx="4">
                  <c:v>71</c:v>
                </c:pt>
                <c:pt idx="5">
                  <c:v>60</c:v>
                </c:pt>
                <c:pt idx="6">
                  <c:v>50</c:v>
                </c:pt>
                <c:pt idx="7">
                  <c:v>41</c:v>
                </c:pt>
                <c:pt idx="8">
                  <c:v>33</c:v>
                </c:pt>
                <c:pt idx="9">
                  <c:v>25</c:v>
                </c:pt>
                <c:pt idx="10">
                  <c:v>19</c:v>
                </c:pt>
                <c:pt idx="11">
                  <c:v>13</c:v>
                </c:pt>
                <c:pt idx="12">
                  <c:v>9</c:v>
                </c:pt>
                <c:pt idx="13">
                  <c:v>5</c:v>
                </c:pt>
                <c:pt idx="14">
                  <c:v>2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3D3-4A07-A5E4-84CD5CDEE6F6}"/>
            </c:ext>
          </c:extLst>
        </c:ser>
        <c:ser>
          <c:idx val="12"/>
          <c:order val="12"/>
          <c:spPr>
            <a:ln cmpd="sng">
              <a:solidFill>
                <a:srgbClr val="BDD7EE"/>
              </a:solidFill>
            </a:ln>
          </c:spPr>
          <c:marker>
            <c:symbol val="none"/>
          </c:marker>
          <c:cat>
            <c:numRef>
              <c:f>Ejemplo1!$C$4:$V$4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Ejemplo1!$D$28:$W$28</c:f>
              <c:numCache>
                <c:formatCode>General</c:formatCode>
                <c:ptCount val="20"/>
                <c:pt idx="0">
                  <c:v>123.5</c:v>
                </c:pt>
                <c:pt idx="1">
                  <c:v>117</c:v>
                </c:pt>
                <c:pt idx="2">
                  <c:v>110.5</c:v>
                </c:pt>
                <c:pt idx="3">
                  <c:v>104</c:v>
                </c:pt>
                <c:pt idx="4">
                  <c:v>97.5</c:v>
                </c:pt>
                <c:pt idx="5">
                  <c:v>91</c:v>
                </c:pt>
                <c:pt idx="6">
                  <c:v>84.5</c:v>
                </c:pt>
                <c:pt idx="7">
                  <c:v>78</c:v>
                </c:pt>
                <c:pt idx="8">
                  <c:v>71.5</c:v>
                </c:pt>
                <c:pt idx="9">
                  <c:v>65</c:v>
                </c:pt>
                <c:pt idx="10">
                  <c:v>58.5</c:v>
                </c:pt>
                <c:pt idx="11">
                  <c:v>52</c:v>
                </c:pt>
                <c:pt idx="12">
                  <c:v>45.5</c:v>
                </c:pt>
                <c:pt idx="13">
                  <c:v>39</c:v>
                </c:pt>
                <c:pt idx="14">
                  <c:v>32.5</c:v>
                </c:pt>
                <c:pt idx="15">
                  <c:v>26</c:v>
                </c:pt>
                <c:pt idx="16">
                  <c:v>19.5</c:v>
                </c:pt>
                <c:pt idx="17">
                  <c:v>13</c:v>
                </c:pt>
                <c:pt idx="18">
                  <c:v>6.5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3D3-4A07-A5E4-84CD5CDEE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821052"/>
        <c:axId val="774691976"/>
      </c:lineChart>
      <c:catAx>
        <c:axId val="5228210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sz="900" b="0" i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s-CL" sz="900" b="0" i="0">
                    <a:solidFill>
                      <a:srgbClr val="000000"/>
                    </a:solidFill>
                    <a:latin typeface="+mn-lt"/>
                  </a:rPr>
                  <a:t>DIA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s-CL"/>
          </a:p>
        </c:txPr>
        <c:crossAx val="774691976"/>
        <c:crosses val="autoZero"/>
        <c:auto val="1"/>
        <c:lblAlgn val="ctr"/>
        <c:lblOffset val="100"/>
        <c:noMultiLvlLbl val="1"/>
      </c:catAx>
      <c:valAx>
        <c:axId val="77469197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sz="900" b="0" i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s-CL" sz="900" b="0" i="0">
                    <a:solidFill>
                      <a:srgbClr val="000000"/>
                    </a:solidFill>
                    <a:latin typeface="+mn-lt"/>
                  </a:rPr>
                  <a:t>HORAS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s-CL"/>
          </a:p>
        </c:txPr>
        <c:crossAx val="522821052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es-CL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63RsbiRMbX8RWRqVqDBUo7q0yw==">CgMxLjAyDmgubXBmNGdsOGFkdXM2Mg5oLnI5eDVydjhwMzRjYjIOaC54OW4wcXZwcGZjYjEyDmguMm03ZmpldHM5b2w2Mg5oLnN3aDZ0ZXZ2eXc4aTINaC44bHo0Z3ByOW0zeDIOaC41enk1dWplcW92bjI4AHIhMUhDRDF0cm9samZYLVRGX1BlLUo3NEpxczVXREcySHhs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427</Words>
  <Characters>2418</Characters>
  <Application>Microsoft Office Word</Application>
  <DocSecurity>0</DocSecurity>
  <Lines>345</Lines>
  <Paragraphs>203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DIEGO ORLANDO VELASQUEZ MANCILLA</cp:lastModifiedBy>
  <cp:revision>5</cp:revision>
  <dcterms:created xsi:type="dcterms:W3CDTF">2025-10-05T23:08:00Z</dcterms:created>
  <dcterms:modified xsi:type="dcterms:W3CDTF">2025-10-14T13:50:00Z</dcterms:modified>
</cp:coreProperties>
</file>