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69958" w14:textId="78563EED" w:rsidR="000C7456" w:rsidRDefault="00CE5F9C" w:rsidP="00CE5F9C">
      <w:pPr>
        <w:pStyle w:val="Titre1"/>
        <w:jc w:val="center"/>
        <w:rPr>
          <w:b/>
          <w:bCs/>
          <w:color w:val="C00000"/>
        </w:rPr>
      </w:pPr>
      <w:bookmarkStart w:id="0" w:name="_Toc193367642"/>
      <w:r w:rsidRPr="00CE5F9C">
        <w:rPr>
          <w:b/>
          <w:bCs/>
          <w:color w:val="C00000"/>
        </w:rPr>
        <w:t>Concepts des langages</w:t>
      </w:r>
      <w:bookmarkEnd w:id="0"/>
      <w:r>
        <w:rPr>
          <w:b/>
          <w:bCs/>
          <w:color w:val="C00000"/>
        </w:rPr>
        <w:t xml:space="preserve"> </w:t>
      </w:r>
    </w:p>
    <w:p w14:paraId="1873E1A8" w14:textId="12414868" w:rsidR="00CE5F9C" w:rsidRDefault="00CE5F9C" w:rsidP="00CE5F9C">
      <w:pPr>
        <w:pStyle w:val="Titre2"/>
        <w:jc w:val="center"/>
        <w:rPr>
          <w:b/>
          <w:bCs/>
          <w:color w:val="C00000"/>
        </w:rPr>
      </w:pPr>
      <w:bookmarkStart w:id="1" w:name="_Toc193367643"/>
      <w:r w:rsidRPr="00CE5F9C">
        <w:rPr>
          <w:b/>
          <w:bCs/>
          <w:color w:val="C00000"/>
        </w:rPr>
        <w:t>TP</w:t>
      </w:r>
      <w:bookmarkEnd w:id="1"/>
      <w:r>
        <w:rPr>
          <w:b/>
          <w:bCs/>
          <w:color w:val="C00000"/>
        </w:rPr>
        <w:t xml:space="preserve"> </w:t>
      </w:r>
    </w:p>
    <w:p w14:paraId="659FCE07" w14:textId="77777777" w:rsidR="00CE5F9C" w:rsidRDefault="00CE5F9C" w:rsidP="00CE5F9C"/>
    <w:sdt>
      <w:sdtPr>
        <w:rPr>
          <w:rFonts w:asciiTheme="minorHAnsi" w:eastAsiaTheme="minorHAnsi" w:hAnsiTheme="minorHAnsi" w:cstheme="minorBidi"/>
          <w:b w:val="0"/>
          <w:bCs w:val="0"/>
          <w:color w:val="C00000"/>
          <w:kern w:val="2"/>
          <w:sz w:val="24"/>
          <w:szCs w:val="24"/>
          <w:lang w:eastAsia="en-US"/>
          <w14:ligatures w14:val="standardContextual"/>
        </w:rPr>
        <w:id w:val="-1479371775"/>
        <w:docPartObj>
          <w:docPartGallery w:val="Table of Contents"/>
          <w:docPartUnique/>
        </w:docPartObj>
      </w:sdtPr>
      <w:sdtEndPr>
        <w:rPr>
          <w:noProof/>
          <w:color w:val="auto"/>
        </w:rPr>
      </w:sdtEndPr>
      <w:sdtContent>
        <w:p w14:paraId="2F03C065" w14:textId="3C8E622D" w:rsidR="00CE5F9C" w:rsidRPr="00CE5F9C" w:rsidRDefault="00CE5F9C">
          <w:pPr>
            <w:pStyle w:val="En-ttedetabledesmatires"/>
            <w:rPr>
              <w:color w:val="C00000"/>
            </w:rPr>
          </w:pPr>
          <w:r w:rsidRPr="00CE5F9C">
            <w:rPr>
              <w:color w:val="C00000"/>
            </w:rPr>
            <w:t>Table des matières</w:t>
          </w:r>
        </w:p>
        <w:p w14:paraId="5F9B936F" w14:textId="47D669C9" w:rsidR="00BA42A4" w:rsidRDefault="00CE5F9C">
          <w:pPr>
            <w:pStyle w:val="TM1"/>
            <w:tabs>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193367642" w:history="1">
            <w:r w:rsidR="00BA42A4" w:rsidRPr="00104D97">
              <w:rPr>
                <w:rStyle w:val="Lienhypertexte"/>
                <w:noProof/>
              </w:rPr>
              <w:t>Concepts des langages</w:t>
            </w:r>
            <w:r w:rsidR="00BA42A4">
              <w:rPr>
                <w:noProof/>
                <w:webHidden/>
              </w:rPr>
              <w:tab/>
            </w:r>
            <w:r w:rsidR="00BA42A4">
              <w:rPr>
                <w:noProof/>
                <w:webHidden/>
              </w:rPr>
              <w:fldChar w:fldCharType="begin"/>
            </w:r>
            <w:r w:rsidR="00BA42A4">
              <w:rPr>
                <w:noProof/>
                <w:webHidden/>
              </w:rPr>
              <w:instrText xml:space="preserve"> PAGEREF _Toc193367642 \h </w:instrText>
            </w:r>
            <w:r w:rsidR="00BA42A4">
              <w:rPr>
                <w:noProof/>
                <w:webHidden/>
              </w:rPr>
            </w:r>
            <w:r w:rsidR="00BA42A4">
              <w:rPr>
                <w:noProof/>
                <w:webHidden/>
              </w:rPr>
              <w:fldChar w:fldCharType="separate"/>
            </w:r>
            <w:r w:rsidR="00BA42A4">
              <w:rPr>
                <w:noProof/>
                <w:webHidden/>
              </w:rPr>
              <w:t>1</w:t>
            </w:r>
            <w:r w:rsidR="00BA42A4">
              <w:rPr>
                <w:noProof/>
                <w:webHidden/>
              </w:rPr>
              <w:fldChar w:fldCharType="end"/>
            </w:r>
          </w:hyperlink>
        </w:p>
        <w:p w14:paraId="6E73ECFA" w14:textId="79B125E9" w:rsidR="00BA42A4" w:rsidRDefault="00BA42A4">
          <w:pPr>
            <w:pStyle w:val="TM2"/>
            <w:tabs>
              <w:tab w:val="right" w:leader="dot" w:pos="9062"/>
            </w:tabs>
            <w:rPr>
              <w:rFonts w:eastAsiaTheme="minorEastAsia"/>
              <w:smallCaps w:val="0"/>
              <w:noProof/>
              <w:sz w:val="24"/>
              <w:szCs w:val="24"/>
              <w:lang w:eastAsia="fr-FR"/>
            </w:rPr>
          </w:pPr>
          <w:hyperlink w:anchor="_Toc193367643" w:history="1">
            <w:r w:rsidRPr="00104D97">
              <w:rPr>
                <w:rStyle w:val="Lienhypertexte"/>
                <w:b/>
                <w:bCs/>
                <w:noProof/>
              </w:rPr>
              <w:t>TP</w:t>
            </w:r>
            <w:r>
              <w:rPr>
                <w:noProof/>
                <w:webHidden/>
              </w:rPr>
              <w:tab/>
            </w:r>
            <w:r>
              <w:rPr>
                <w:noProof/>
                <w:webHidden/>
              </w:rPr>
              <w:fldChar w:fldCharType="begin"/>
            </w:r>
            <w:r>
              <w:rPr>
                <w:noProof/>
                <w:webHidden/>
              </w:rPr>
              <w:instrText xml:space="preserve"> PAGEREF _Toc193367643 \h </w:instrText>
            </w:r>
            <w:r>
              <w:rPr>
                <w:noProof/>
                <w:webHidden/>
              </w:rPr>
            </w:r>
            <w:r>
              <w:rPr>
                <w:noProof/>
                <w:webHidden/>
              </w:rPr>
              <w:fldChar w:fldCharType="separate"/>
            </w:r>
            <w:r>
              <w:rPr>
                <w:noProof/>
                <w:webHidden/>
              </w:rPr>
              <w:t>1</w:t>
            </w:r>
            <w:r>
              <w:rPr>
                <w:noProof/>
                <w:webHidden/>
              </w:rPr>
              <w:fldChar w:fldCharType="end"/>
            </w:r>
          </w:hyperlink>
        </w:p>
        <w:p w14:paraId="705722FC" w14:textId="36FFBA8D" w:rsidR="00BA42A4" w:rsidRDefault="00BA42A4">
          <w:pPr>
            <w:pStyle w:val="TM3"/>
            <w:tabs>
              <w:tab w:val="right" w:leader="dot" w:pos="9062"/>
            </w:tabs>
            <w:rPr>
              <w:rFonts w:eastAsiaTheme="minorEastAsia"/>
              <w:i w:val="0"/>
              <w:iCs w:val="0"/>
              <w:noProof/>
              <w:sz w:val="24"/>
              <w:szCs w:val="24"/>
              <w:lang w:eastAsia="fr-FR"/>
            </w:rPr>
          </w:pPr>
          <w:hyperlink w:anchor="_Toc193367644" w:history="1">
            <w:r w:rsidRPr="00104D97">
              <w:rPr>
                <w:rStyle w:val="Lienhypertexte"/>
                <w:noProof/>
              </w:rPr>
              <w:t>Exercice n°2 :</w:t>
            </w:r>
            <w:r>
              <w:rPr>
                <w:noProof/>
                <w:webHidden/>
              </w:rPr>
              <w:tab/>
            </w:r>
            <w:r>
              <w:rPr>
                <w:noProof/>
                <w:webHidden/>
              </w:rPr>
              <w:fldChar w:fldCharType="begin"/>
            </w:r>
            <w:r>
              <w:rPr>
                <w:noProof/>
                <w:webHidden/>
              </w:rPr>
              <w:instrText xml:space="preserve"> PAGEREF _Toc193367644 \h </w:instrText>
            </w:r>
            <w:r>
              <w:rPr>
                <w:noProof/>
                <w:webHidden/>
              </w:rPr>
            </w:r>
            <w:r>
              <w:rPr>
                <w:noProof/>
                <w:webHidden/>
              </w:rPr>
              <w:fldChar w:fldCharType="separate"/>
            </w:r>
            <w:r>
              <w:rPr>
                <w:noProof/>
                <w:webHidden/>
              </w:rPr>
              <w:t>2</w:t>
            </w:r>
            <w:r>
              <w:rPr>
                <w:noProof/>
                <w:webHidden/>
              </w:rPr>
              <w:fldChar w:fldCharType="end"/>
            </w:r>
          </w:hyperlink>
        </w:p>
        <w:p w14:paraId="59E61A9A" w14:textId="603E8294" w:rsidR="00BA42A4" w:rsidRDefault="00BA42A4">
          <w:pPr>
            <w:pStyle w:val="TM3"/>
            <w:tabs>
              <w:tab w:val="right" w:leader="dot" w:pos="9062"/>
            </w:tabs>
            <w:rPr>
              <w:rFonts w:eastAsiaTheme="minorEastAsia"/>
              <w:i w:val="0"/>
              <w:iCs w:val="0"/>
              <w:noProof/>
              <w:sz w:val="24"/>
              <w:szCs w:val="24"/>
              <w:lang w:eastAsia="fr-FR"/>
            </w:rPr>
          </w:pPr>
          <w:hyperlink w:anchor="_Toc193367645" w:history="1">
            <w:r w:rsidRPr="00104D97">
              <w:rPr>
                <w:rStyle w:val="Lienhypertexte"/>
                <w:noProof/>
              </w:rPr>
              <w:t>Exercice n°3 :</w:t>
            </w:r>
            <w:r>
              <w:rPr>
                <w:noProof/>
                <w:webHidden/>
              </w:rPr>
              <w:tab/>
            </w:r>
            <w:r>
              <w:rPr>
                <w:noProof/>
                <w:webHidden/>
              </w:rPr>
              <w:fldChar w:fldCharType="begin"/>
            </w:r>
            <w:r>
              <w:rPr>
                <w:noProof/>
                <w:webHidden/>
              </w:rPr>
              <w:instrText xml:space="preserve"> PAGEREF _Toc193367645 \h </w:instrText>
            </w:r>
            <w:r>
              <w:rPr>
                <w:noProof/>
                <w:webHidden/>
              </w:rPr>
            </w:r>
            <w:r>
              <w:rPr>
                <w:noProof/>
                <w:webHidden/>
              </w:rPr>
              <w:fldChar w:fldCharType="separate"/>
            </w:r>
            <w:r>
              <w:rPr>
                <w:noProof/>
                <w:webHidden/>
              </w:rPr>
              <w:t>2</w:t>
            </w:r>
            <w:r>
              <w:rPr>
                <w:noProof/>
                <w:webHidden/>
              </w:rPr>
              <w:fldChar w:fldCharType="end"/>
            </w:r>
          </w:hyperlink>
        </w:p>
        <w:p w14:paraId="3DF8BF61" w14:textId="6B9765ED" w:rsidR="00CE5F9C" w:rsidRDefault="00CE5F9C">
          <w:r>
            <w:rPr>
              <w:b/>
              <w:bCs/>
              <w:noProof/>
            </w:rPr>
            <w:fldChar w:fldCharType="end"/>
          </w:r>
        </w:p>
      </w:sdtContent>
    </w:sdt>
    <w:p w14:paraId="7964700B" w14:textId="1FED583F" w:rsidR="00740181" w:rsidRDefault="00740181">
      <w:r>
        <w:br w:type="page"/>
      </w:r>
    </w:p>
    <w:p w14:paraId="367B179A" w14:textId="1FED583F" w:rsidR="00CE5F9C" w:rsidRDefault="00CE5F9C" w:rsidP="00CE5F9C">
      <w:pPr>
        <w:pStyle w:val="Titre3"/>
        <w:rPr>
          <w:color w:val="C00000"/>
          <w:u w:val="single"/>
        </w:rPr>
      </w:pPr>
      <w:bookmarkStart w:id="2" w:name="_Toc193367644"/>
      <w:r w:rsidRPr="00740181">
        <w:rPr>
          <w:color w:val="C00000"/>
          <w:u w:val="single"/>
        </w:rPr>
        <w:lastRenderedPageBreak/>
        <w:t>Exercice n°2 :</w:t>
      </w:r>
      <w:bookmarkEnd w:id="2"/>
      <w:r w:rsidRPr="00740181">
        <w:rPr>
          <w:color w:val="C00000"/>
          <w:u w:val="single"/>
        </w:rPr>
        <w:t xml:space="preserve"> </w:t>
      </w:r>
    </w:p>
    <w:p w14:paraId="033472DA" w14:textId="47E8D0E1" w:rsidR="00CE5F9C" w:rsidRPr="00740181" w:rsidRDefault="00CE5F9C" w:rsidP="00BA42A4">
      <w:pPr>
        <w:pStyle w:val="Titre4"/>
        <w:rPr>
          <w:i w:val="0"/>
          <w:iCs w:val="0"/>
          <w:color w:val="C00000"/>
        </w:rPr>
      </w:pPr>
    </w:p>
    <w:p w14:paraId="2D48B12F" w14:textId="325D8B2F" w:rsidR="00CE5F9C" w:rsidRDefault="00740181" w:rsidP="00740181">
      <w:pPr>
        <w:ind w:firstLine="708"/>
      </w:pPr>
      <w:r>
        <w:t>Je</w:t>
      </w:r>
      <w:r w:rsidR="00CE5F9C">
        <w:t xml:space="preserve"> choisis de représenter ma pile par une liste simplement chaînée premièrement car une liste chaînée possède une taille dynamique</w:t>
      </w:r>
      <w:r w:rsidR="00566BA2">
        <w:t>, ce qui n’est pas le cas des tableaux</w:t>
      </w:r>
      <w:r w:rsidR="00CE5F9C">
        <w:t xml:space="preserve"> </w:t>
      </w:r>
      <w:r w:rsidR="00566BA2">
        <w:t xml:space="preserve">statiques. Les tableaux dynamiques, eux ont une taille allouée à l’exécution, ce qui est intéressant, mais, ici, nous voulons pouvoir ajouter et supprimer des </w:t>
      </w:r>
      <w:r>
        <w:t xml:space="preserve">éléments dans notre pile et donc, avoir une taille dynamique. Si nous choisissons un tableau dynamique nous devrons gérer la taille et la mémoire à l’aide de </w:t>
      </w:r>
      <w:proofErr w:type="spellStart"/>
      <w:proofErr w:type="gramStart"/>
      <w:r>
        <w:t>realloc</w:t>
      </w:r>
      <w:proofErr w:type="spellEnd"/>
      <w:r>
        <w:t>(</w:t>
      </w:r>
      <w:proofErr w:type="gramEnd"/>
      <w:r>
        <w:t>).</w:t>
      </w:r>
      <w:r w:rsidR="00566BA2">
        <w:t xml:space="preserve"> </w:t>
      </w:r>
      <w:r w:rsidR="00CE5F9C">
        <w:t xml:space="preserve">Ensuite, </w:t>
      </w:r>
      <w:r w:rsidR="00566BA2">
        <w:t xml:space="preserve">étant donné que chaque élément contient une valeur et un pointeur vers l’élément suivant </w:t>
      </w:r>
      <w:r>
        <w:t xml:space="preserve">l’accès aux données sera en O(n) ce qui est plus coûteux. Mais l’ajout et la suppression sera en </w:t>
      </w:r>
      <w:proofErr w:type="gramStart"/>
      <w:r>
        <w:t>O(</w:t>
      </w:r>
      <w:proofErr w:type="gramEnd"/>
      <w:r>
        <w:t xml:space="preserve">1). Ici, nous préfèrerons avoir un ajout rapide et un accès coûteux, car il est très rare que nous ayons besoin de parcourir la pile entière, et les interactions avec une pile se font toujours avec le sommet de celle-ci. </w:t>
      </w:r>
    </w:p>
    <w:p w14:paraId="3D51EE0A" w14:textId="468C2FFF" w:rsidR="00CE5F9C" w:rsidRPr="00CE5F9C" w:rsidRDefault="00CE5F9C" w:rsidP="00CE5F9C"/>
    <w:p w14:paraId="24505CCE" w14:textId="6E3B021C" w:rsidR="00BA42A4" w:rsidRDefault="00BA42A4" w:rsidP="00BA42A4">
      <w:pPr>
        <w:pStyle w:val="Titre3"/>
        <w:rPr>
          <w:color w:val="C00000"/>
          <w:u w:val="single"/>
        </w:rPr>
      </w:pPr>
      <w:bookmarkStart w:id="3" w:name="_Toc193367645"/>
      <w:r w:rsidRPr="00740181">
        <w:rPr>
          <w:color w:val="C00000"/>
          <w:u w:val="single"/>
        </w:rPr>
        <w:t>Exercice n°</w:t>
      </w:r>
      <w:r>
        <w:rPr>
          <w:color w:val="C00000"/>
          <w:u w:val="single"/>
        </w:rPr>
        <w:t>3</w:t>
      </w:r>
      <w:r w:rsidRPr="00740181">
        <w:rPr>
          <w:color w:val="C00000"/>
          <w:u w:val="single"/>
        </w:rPr>
        <w:t xml:space="preserve"> :</w:t>
      </w:r>
      <w:bookmarkEnd w:id="3"/>
      <w:r w:rsidRPr="00740181">
        <w:rPr>
          <w:color w:val="C00000"/>
          <w:u w:val="single"/>
        </w:rPr>
        <w:t xml:space="preserve"> </w:t>
      </w:r>
    </w:p>
    <w:p w14:paraId="69C4AFB2" w14:textId="77777777" w:rsidR="00BA42A4" w:rsidRDefault="00BA42A4" w:rsidP="00BA42A4"/>
    <w:p w14:paraId="79CD2865" w14:textId="44D265AD" w:rsidR="00BA42A4" w:rsidRDefault="00BA42A4" w:rsidP="00BA42A4">
      <w:pPr>
        <w:ind w:firstLine="708"/>
      </w:pPr>
      <w:r>
        <w:t xml:space="preserve">Je choisis de représenter ce tableau d’horaires de trains par un tableau dynamique de structures « horaire ». En effet, le fait que le tableau soit dynamique permet de pouvoir modifier la taille de celui-ci et donc d’ajouter et de supprimer des horaires à notre convenance grâce à l’allocation dynamique de la mémoire et les fonctions </w:t>
      </w:r>
      <w:proofErr w:type="spellStart"/>
      <w:proofErr w:type="gramStart"/>
      <w:r>
        <w:t>malloc</w:t>
      </w:r>
      <w:proofErr w:type="spellEnd"/>
      <w:r>
        <w:t>(</w:t>
      </w:r>
      <w:proofErr w:type="gramEnd"/>
      <w:r>
        <w:t xml:space="preserve">), </w:t>
      </w:r>
      <w:proofErr w:type="spellStart"/>
      <w:r>
        <w:t>realloc</w:t>
      </w:r>
      <w:proofErr w:type="spellEnd"/>
      <w:r>
        <w:t>() et free().</w:t>
      </w:r>
      <w:r>
        <w:t xml:space="preserve"> L’accès aux données </w:t>
      </w:r>
      <w:r>
        <w:t xml:space="preserve">sera </w:t>
      </w:r>
      <w:r>
        <w:t>simple</w:t>
      </w:r>
      <w:r>
        <w:t xml:space="preserve"> car notre tableau est à une seule dimension</w:t>
      </w:r>
      <w:r>
        <w:t xml:space="preserve">. </w:t>
      </w:r>
      <w:r>
        <w:t xml:space="preserve">De plus, le fait de manipuler les structures regroupe les différentes données de chaque horaire. On peut également ajouter que notre code sera plus lisible. </w:t>
      </w:r>
    </w:p>
    <w:p w14:paraId="29767573" w14:textId="10130244" w:rsidR="00CE5F9C" w:rsidRPr="00BA42A4" w:rsidRDefault="00CE5F9C" w:rsidP="00BA42A4">
      <w:pPr>
        <w:rPr>
          <w:b/>
          <w:bCs/>
          <w:color w:val="000000" w:themeColor="text1"/>
        </w:rPr>
      </w:pP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sz w:val="40"/>
          <w:szCs w:val="40"/>
        </w:rPr>
        <w:tab/>
      </w:r>
      <w:r w:rsidRPr="00BA42A4">
        <w:rPr>
          <w:b/>
          <w:bCs/>
          <w:color w:val="000000" w:themeColor="text1"/>
        </w:rPr>
        <w:t xml:space="preserve"> </w:t>
      </w:r>
    </w:p>
    <w:sectPr w:rsidR="00CE5F9C" w:rsidRPr="00BA4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8AC"/>
    <w:multiLevelType w:val="hybridMultilevel"/>
    <w:tmpl w:val="2BAA613A"/>
    <w:lvl w:ilvl="0" w:tplc="7A905DF6">
      <w:start w:val="1"/>
      <w:numFmt w:val="decimal"/>
      <w:lvlText w:val="%1)"/>
      <w:lvlJc w:val="left"/>
      <w:pPr>
        <w:ind w:left="720" w:hanging="360"/>
      </w:pPr>
      <w:rPr>
        <w:rFonts w:hint="default"/>
        <w:color w:val="C0000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C30911"/>
    <w:multiLevelType w:val="hybridMultilevel"/>
    <w:tmpl w:val="4C0AB044"/>
    <w:lvl w:ilvl="0" w:tplc="2006EAD4">
      <w:start w:val="1"/>
      <w:numFmt w:val="decimal"/>
      <w:lvlText w:val="%1)"/>
      <w:lvlJc w:val="left"/>
      <w:pPr>
        <w:ind w:left="720" w:hanging="360"/>
      </w:pPr>
      <w:rPr>
        <w:rFonts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E4629D"/>
    <w:multiLevelType w:val="hybridMultilevel"/>
    <w:tmpl w:val="2CD8C3A8"/>
    <w:lvl w:ilvl="0" w:tplc="93C20F88">
      <w:start w:val="1"/>
      <w:numFmt w:val="decimal"/>
      <w:lvlText w:val="%1)"/>
      <w:lvlJc w:val="left"/>
      <w:pPr>
        <w:ind w:left="400" w:hanging="360"/>
      </w:pPr>
      <w:rPr>
        <w:rFonts w:hint="default"/>
      </w:rPr>
    </w:lvl>
    <w:lvl w:ilvl="1" w:tplc="040C0019" w:tentative="1">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3" w15:restartNumberingAfterBreak="0">
    <w:nsid w:val="57AA50BC"/>
    <w:multiLevelType w:val="hybridMultilevel"/>
    <w:tmpl w:val="F622FB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9734063">
    <w:abstractNumId w:val="3"/>
  </w:num>
  <w:num w:numId="2" w16cid:durableId="153645745">
    <w:abstractNumId w:val="2"/>
  </w:num>
  <w:num w:numId="3" w16cid:durableId="1465123930">
    <w:abstractNumId w:val="1"/>
  </w:num>
  <w:num w:numId="4" w16cid:durableId="160290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9C"/>
    <w:rsid w:val="00004076"/>
    <w:rsid w:val="000C7456"/>
    <w:rsid w:val="002C735A"/>
    <w:rsid w:val="00375471"/>
    <w:rsid w:val="00566BA2"/>
    <w:rsid w:val="006A5AF9"/>
    <w:rsid w:val="006C193C"/>
    <w:rsid w:val="00740181"/>
    <w:rsid w:val="00AF4873"/>
    <w:rsid w:val="00BA42A4"/>
    <w:rsid w:val="00CC5473"/>
    <w:rsid w:val="00CE5F9C"/>
    <w:rsid w:val="00DC0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303398"/>
  <w15:chartTrackingRefBased/>
  <w15:docId w15:val="{9C26B9A9-4905-0C4F-BD44-7323AE4D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5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E5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E5F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E5F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5F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5F9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5F9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5F9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5F9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5F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E5F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E5F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E5F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5F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5F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5F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5F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5F9C"/>
    <w:rPr>
      <w:rFonts w:eastAsiaTheme="majorEastAsia" w:cstheme="majorBidi"/>
      <w:color w:val="272727" w:themeColor="text1" w:themeTint="D8"/>
    </w:rPr>
  </w:style>
  <w:style w:type="paragraph" w:styleId="Titre">
    <w:name w:val="Title"/>
    <w:basedOn w:val="Normal"/>
    <w:next w:val="Normal"/>
    <w:link w:val="TitreCar"/>
    <w:uiPriority w:val="10"/>
    <w:qFormat/>
    <w:rsid w:val="00CE5F9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5F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5F9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5F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5F9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E5F9C"/>
    <w:rPr>
      <w:i/>
      <w:iCs/>
      <w:color w:val="404040" w:themeColor="text1" w:themeTint="BF"/>
    </w:rPr>
  </w:style>
  <w:style w:type="paragraph" w:styleId="Paragraphedeliste">
    <w:name w:val="List Paragraph"/>
    <w:basedOn w:val="Normal"/>
    <w:uiPriority w:val="34"/>
    <w:qFormat/>
    <w:rsid w:val="00CE5F9C"/>
    <w:pPr>
      <w:ind w:left="720"/>
      <w:contextualSpacing/>
    </w:pPr>
  </w:style>
  <w:style w:type="character" w:styleId="Accentuationintense">
    <w:name w:val="Intense Emphasis"/>
    <w:basedOn w:val="Policepardfaut"/>
    <w:uiPriority w:val="21"/>
    <w:qFormat/>
    <w:rsid w:val="00CE5F9C"/>
    <w:rPr>
      <w:i/>
      <w:iCs/>
      <w:color w:val="0F4761" w:themeColor="accent1" w:themeShade="BF"/>
    </w:rPr>
  </w:style>
  <w:style w:type="paragraph" w:styleId="Citationintense">
    <w:name w:val="Intense Quote"/>
    <w:basedOn w:val="Normal"/>
    <w:next w:val="Normal"/>
    <w:link w:val="CitationintenseCar"/>
    <w:uiPriority w:val="30"/>
    <w:qFormat/>
    <w:rsid w:val="00CE5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5F9C"/>
    <w:rPr>
      <w:i/>
      <w:iCs/>
      <w:color w:val="0F4761" w:themeColor="accent1" w:themeShade="BF"/>
    </w:rPr>
  </w:style>
  <w:style w:type="character" w:styleId="Rfrenceintense">
    <w:name w:val="Intense Reference"/>
    <w:basedOn w:val="Policepardfaut"/>
    <w:uiPriority w:val="32"/>
    <w:qFormat/>
    <w:rsid w:val="00CE5F9C"/>
    <w:rPr>
      <w:b/>
      <w:bCs/>
      <w:smallCaps/>
      <w:color w:val="0F4761" w:themeColor="accent1" w:themeShade="BF"/>
      <w:spacing w:val="5"/>
    </w:rPr>
  </w:style>
  <w:style w:type="paragraph" w:styleId="En-ttedetabledesmatires">
    <w:name w:val="TOC Heading"/>
    <w:basedOn w:val="Titre1"/>
    <w:next w:val="Normal"/>
    <w:uiPriority w:val="39"/>
    <w:unhideWhenUsed/>
    <w:qFormat/>
    <w:rsid w:val="00CE5F9C"/>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CE5F9C"/>
    <w:pPr>
      <w:spacing w:before="120" w:after="120"/>
    </w:pPr>
    <w:rPr>
      <w:b/>
      <w:bCs/>
      <w:caps/>
      <w:sz w:val="20"/>
      <w:szCs w:val="20"/>
    </w:rPr>
  </w:style>
  <w:style w:type="paragraph" w:styleId="TM2">
    <w:name w:val="toc 2"/>
    <w:basedOn w:val="Normal"/>
    <w:next w:val="Normal"/>
    <w:autoRedefine/>
    <w:uiPriority w:val="39"/>
    <w:unhideWhenUsed/>
    <w:rsid w:val="00CE5F9C"/>
    <w:pPr>
      <w:ind w:left="240"/>
    </w:pPr>
    <w:rPr>
      <w:smallCaps/>
      <w:sz w:val="20"/>
      <w:szCs w:val="20"/>
    </w:rPr>
  </w:style>
  <w:style w:type="paragraph" w:styleId="TM3">
    <w:name w:val="toc 3"/>
    <w:basedOn w:val="Normal"/>
    <w:next w:val="Normal"/>
    <w:autoRedefine/>
    <w:uiPriority w:val="39"/>
    <w:unhideWhenUsed/>
    <w:rsid w:val="00CE5F9C"/>
    <w:pPr>
      <w:ind w:left="480"/>
    </w:pPr>
    <w:rPr>
      <w:i/>
      <w:iCs/>
      <w:sz w:val="20"/>
      <w:szCs w:val="20"/>
    </w:rPr>
  </w:style>
  <w:style w:type="character" w:styleId="Lienhypertexte">
    <w:name w:val="Hyperlink"/>
    <w:basedOn w:val="Policepardfaut"/>
    <w:uiPriority w:val="99"/>
    <w:unhideWhenUsed/>
    <w:rsid w:val="00CE5F9C"/>
    <w:rPr>
      <w:color w:val="467886" w:themeColor="hyperlink"/>
      <w:u w:val="single"/>
    </w:rPr>
  </w:style>
  <w:style w:type="paragraph" w:styleId="TM4">
    <w:name w:val="toc 4"/>
    <w:basedOn w:val="Normal"/>
    <w:next w:val="Normal"/>
    <w:autoRedefine/>
    <w:uiPriority w:val="39"/>
    <w:semiHidden/>
    <w:unhideWhenUsed/>
    <w:rsid w:val="00CE5F9C"/>
    <w:pPr>
      <w:ind w:left="720"/>
    </w:pPr>
    <w:rPr>
      <w:sz w:val="18"/>
      <w:szCs w:val="18"/>
    </w:rPr>
  </w:style>
  <w:style w:type="paragraph" w:styleId="TM5">
    <w:name w:val="toc 5"/>
    <w:basedOn w:val="Normal"/>
    <w:next w:val="Normal"/>
    <w:autoRedefine/>
    <w:uiPriority w:val="39"/>
    <w:semiHidden/>
    <w:unhideWhenUsed/>
    <w:rsid w:val="00CE5F9C"/>
    <w:pPr>
      <w:ind w:left="960"/>
    </w:pPr>
    <w:rPr>
      <w:sz w:val="18"/>
      <w:szCs w:val="18"/>
    </w:rPr>
  </w:style>
  <w:style w:type="paragraph" w:styleId="TM6">
    <w:name w:val="toc 6"/>
    <w:basedOn w:val="Normal"/>
    <w:next w:val="Normal"/>
    <w:autoRedefine/>
    <w:uiPriority w:val="39"/>
    <w:semiHidden/>
    <w:unhideWhenUsed/>
    <w:rsid w:val="00CE5F9C"/>
    <w:pPr>
      <w:ind w:left="1200"/>
    </w:pPr>
    <w:rPr>
      <w:sz w:val="18"/>
      <w:szCs w:val="18"/>
    </w:rPr>
  </w:style>
  <w:style w:type="paragraph" w:styleId="TM7">
    <w:name w:val="toc 7"/>
    <w:basedOn w:val="Normal"/>
    <w:next w:val="Normal"/>
    <w:autoRedefine/>
    <w:uiPriority w:val="39"/>
    <w:semiHidden/>
    <w:unhideWhenUsed/>
    <w:rsid w:val="00CE5F9C"/>
    <w:pPr>
      <w:ind w:left="1440"/>
    </w:pPr>
    <w:rPr>
      <w:sz w:val="18"/>
      <w:szCs w:val="18"/>
    </w:rPr>
  </w:style>
  <w:style w:type="paragraph" w:styleId="TM8">
    <w:name w:val="toc 8"/>
    <w:basedOn w:val="Normal"/>
    <w:next w:val="Normal"/>
    <w:autoRedefine/>
    <w:uiPriority w:val="39"/>
    <w:semiHidden/>
    <w:unhideWhenUsed/>
    <w:rsid w:val="00CE5F9C"/>
    <w:pPr>
      <w:ind w:left="1680"/>
    </w:pPr>
    <w:rPr>
      <w:sz w:val="18"/>
      <w:szCs w:val="18"/>
    </w:rPr>
  </w:style>
  <w:style w:type="paragraph" w:styleId="TM9">
    <w:name w:val="toc 9"/>
    <w:basedOn w:val="Normal"/>
    <w:next w:val="Normal"/>
    <w:autoRedefine/>
    <w:uiPriority w:val="39"/>
    <w:semiHidden/>
    <w:unhideWhenUsed/>
    <w:rsid w:val="00CE5F9C"/>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825C-915F-FB42-A6DA-FD0E2B35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301</Words>
  <Characters>1658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MANON</dc:creator>
  <cp:keywords/>
  <dc:description/>
  <cp:lastModifiedBy>MARS MANON</cp:lastModifiedBy>
  <cp:revision>3</cp:revision>
  <dcterms:created xsi:type="dcterms:W3CDTF">2025-03-12T07:32:00Z</dcterms:created>
  <dcterms:modified xsi:type="dcterms:W3CDTF">2025-03-20T12:01:00Z</dcterms:modified>
</cp:coreProperties>
</file>