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570E8" w14:textId="77777777" w:rsidR="006A68D9" w:rsidRDefault="006A68D9" w:rsidP="00CA544F">
      <w:pPr>
        <w:pStyle w:val="papertitle"/>
        <w:spacing w:before="100" w:beforeAutospacing="1" w:after="100" w:afterAutospacing="1"/>
        <w:rPr>
          <w:kern w:val="48"/>
          <w:sz w:val="40"/>
          <w:szCs w:val="40"/>
        </w:rPr>
      </w:pPr>
    </w:p>
    <w:p w14:paraId="5A36D176" w14:textId="35A910FC" w:rsidR="00CA544F" w:rsidRPr="00CA544F" w:rsidRDefault="2B0975B8" w:rsidP="00700AFA">
      <w:pPr>
        <w:pStyle w:val="papertitle"/>
        <w:spacing w:before="100" w:beforeAutospacing="1" w:after="100" w:afterAutospacing="1"/>
        <w:rPr>
          <w:kern w:val="48"/>
          <w:sz w:val="40"/>
          <w:szCs w:val="40"/>
          <w:lang w:val="en-MY"/>
        </w:rPr>
      </w:pPr>
      <w:r w:rsidRPr="00CA544F">
        <w:rPr>
          <w:kern w:val="48"/>
          <w:sz w:val="40"/>
          <w:szCs w:val="40"/>
        </w:rPr>
        <w:t xml:space="preserve"> </w:t>
      </w:r>
      <w:r w:rsidR="00CA544F" w:rsidRPr="00CA544F">
        <w:rPr>
          <w:kern w:val="48"/>
          <w:sz w:val="40"/>
          <w:szCs w:val="40"/>
          <w:lang w:val="en-MY"/>
        </w:rPr>
        <w:drawing>
          <wp:inline distT="0" distB="0" distL="0" distR="0" wp14:anchorId="47AF9713" wp14:editId="395BADBE">
            <wp:extent cx="2003094" cy="1927860"/>
            <wp:effectExtent l="0" t="0" r="0" b="0"/>
            <wp:docPr id="1765904051" name="Picture 3" descr="A logo of a globe with yellow rings around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04051" name="Picture 3" descr="A logo of a globe with yellow rings around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019" cy="1932600"/>
                    </a:xfrm>
                    <a:prstGeom prst="rect">
                      <a:avLst/>
                    </a:prstGeom>
                    <a:noFill/>
                    <a:ln>
                      <a:noFill/>
                    </a:ln>
                  </pic:spPr>
                </pic:pic>
              </a:graphicData>
            </a:graphic>
          </wp:inline>
        </w:drawing>
      </w:r>
      <w:r w:rsidR="00CA544F" w:rsidRPr="00CA544F">
        <w:rPr>
          <w:kern w:val="48"/>
          <w:sz w:val="40"/>
          <w:szCs w:val="40"/>
          <w:lang w:val="en-MY"/>
        </w:rPr>
        <w:t>  </w:t>
      </w:r>
    </w:p>
    <w:p w14:paraId="040E6FA4" w14:textId="77777777" w:rsidR="00CA544F" w:rsidRPr="00CA544F" w:rsidRDefault="00CA544F" w:rsidP="00700AFA">
      <w:pPr>
        <w:pStyle w:val="papertitle"/>
        <w:spacing w:before="100" w:beforeAutospacing="1" w:after="100" w:afterAutospacing="1"/>
        <w:rPr>
          <w:kern w:val="48"/>
          <w:sz w:val="40"/>
          <w:szCs w:val="40"/>
          <w:lang w:val="en-MY"/>
        </w:rPr>
      </w:pPr>
      <w:r w:rsidRPr="00CA544F">
        <w:rPr>
          <w:kern w:val="48"/>
          <w:sz w:val="40"/>
          <w:szCs w:val="40"/>
        </w:rPr>
        <w:t>GROUP ASSIGNMENT</w:t>
      </w:r>
      <w:r w:rsidRPr="00CA544F">
        <w:rPr>
          <w:kern w:val="48"/>
          <w:sz w:val="40"/>
          <w:szCs w:val="40"/>
          <w:lang w:val="en-MY"/>
        </w:rPr>
        <w:t> </w:t>
      </w:r>
    </w:p>
    <w:p w14:paraId="38DD9CE7" w14:textId="77777777" w:rsidR="00CA544F" w:rsidRPr="00CA544F" w:rsidRDefault="00CA544F" w:rsidP="00700AFA">
      <w:pPr>
        <w:pStyle w:val="papertitle"/>
        <w:spacing w:before="100" w:beforeAutospacing="1" w:after="100" w:afterAutospacing="1"/>
        <w:rPr>
          <w:kern w:val="48"/>
          <w:sz w:val="40"/>
          <w:szCs w:val="40"/>
          <w:lang w:val="en-MY"/>
        </w:rPr>
      </w:pPr>
      <w:r w:rsidRPr="00CA544F">
        <w:rPr>
          <w:kern w:val="48"/>
          <w:sz w:val="40"/>
          <w:szCs w:val="40"/>
        </w:rPr>
        <w:t>TECHNOLOGY PARK MALAYSIA</w:t>
      </w:r>
      <w:r w:rsidRPr="00CA544F">
        <w:rPr>
          <w:kern w:val="48"/>
          <w:sz w:val="40"/>
          <w:szCs w:val="40"/>
          <w:lang w:val="en-MY"/>
        </w:rPr>
        <w:t> </w:t>
      </w:r>
    </w:p>
    <w:p w14:paraId="28D917D8" w14:textId="1FABEDF3" w:rsidR="00CA544F" w:rsidRPr="00CA544F" w:rsidRDefault="00250567" w:rsidP="00700AFA">
      <w:pPr>
        <w:pStyle w:val="papertitle"/>
        <w:spacing w:before="100" w:beforeAutospacing="1" w:after="100" w:afterAutospacing="1"/>
        <w:rPr>
          <w:kern w:val="48"/>
          <w:sz w:val="40"/>
          <w:szCs w:val="40"/>
          <w:lang w:val="en-MY"/>
        </w:rPr>
      </w:pPr>
      <w:r w:rsidRPr="006A68D9">
        <w:rPr>
          <w:kern w:val="48"/>
          <w:sz w:val="40"/>
          <w:szCs w:val="40"/>
        </w:rPr>
        <w:t>CT</w:t>
      </w:r>
      <w:r w:rsidR="003E488F" w:rsidRPr="006A68D9">
        <w:rPr>
          <w:kern w:val="48"/>
          <w:sz w:val="40"/>
          <w:szCs w:val="40"/>
        </w:rPr>
        <w:t>002</w:t>
      </w:r>
      <w:r w:rsidR="006221CC" w:rsidRPr="006A68D9">
        <w:rPr>
          <w:kern w:val="48"/>
          <w:sz w:val="40"/>
          <w:szCs w:val="40"/>
        </w:rPr>
        <w:t>-3-2-AIM</w:t>
      </w:r>
    </w:p>
    <w:p w14:paraId="31BA1594" w14:textId="702B8E1B" w:rsidR="00CA544F" w:rsidRPr="00CA544F" w:rsidRDefault="006A68D9" w:rsidP="00700AFA">
      <w:pPr>
        <w:pStyle w:val="papertitle"/>
        <w:spacing w:before="100" w:beforeAutospacing="1" w:after="100" w:afterAutospacing="1"/>
        <w:rPr>
          <w:kern w:val="48"/>
          <w:sz w:val="40"/>
          <w:szCs w:val="40"/>
          <w:lang w:val="en-MY"/>
        </w:rPr>
      </w:pPr>
      <w:r w:rsidRPr="006A68D9">
        <w:rPr>
          <w:kern w:val="48"/>
          <w:sz w:val="40"/>
          <w:szCs w:val="40"/>
        </w:rPr>
        <w:t>AI METHODS</w:t>
      </w:r>
    </w:p>
    <w:p w14:paraId="3CFCF97C" w14:textId="77777777" w:rsidR="00CA544F" w:rsidRPr="00CA544F" w:rsidRDefault="00CA544F" w:rsidP="00700AFA">
      <w:pPr>
        <w:pStyle w:val="papertitle"/>
        <w:spacing w:before="100" w:beforeAutospacing="1" w:after="100" w:afterAutospacing="1"/>
        <w:rPr>
          <w:kern w:val="48"/>
          <w:sz w:val="40"/>
          <w:szCs w:val="40"/>
          <w:lang w:val="en-MY"/>
        </w:rPr>
      </w:pPr>
      <w:r w:rsidRPr="00CA544F">
        <w:rPr>
          <w:kern w:val="48"/>
          <w:sz w:val="40"/>
          <w:szCs w:val="40"/>
        </w:rPr>
        <w:t>INTAKE: APU2F2411CS(AI)</w:t>
      </w:r>
      <w:r w:rsidRPr="00CA544F">
        <w:rPr>
          <w:kern w:val="48"/>
          <w:sz w:val="40"/>
          <w:szCs w:val="40"/>
          <w:lang w:val="en-MY"/>
        </w:rPr>
        <w:t> </w:t>
      </w:r>
    </w:p>
    <w:p w14:paraId="4FFBCDA2" w14:textId="44A4C338" w:rsidR="00CA544F" w:rsidRPr="00CA544F" w:rsidRDefault="00CA544F" w:rsidP="00700AFA">
      <w:pPr>
        <w:pStyle w:val="papertitle"/>
        <w:spacing w:before="100" w:beforeAutospacing="1" w:after="100" w:afterAutospacing="1"/>
        <w:rPr>
          <w:kern w:val="48"/>
          <w:sz w:val="40"/>
          <w:szCs w:val="40"/>
          <w:lang w:val="en-MY"/>
        </w:rPr>
      </w:pPr>
      <w:r w:rsidRPr="00CA544F">
        <w:rPr>
          <w:kern w:val="48"/>
          <w:sz w:val="40"/>
          <w:szCs w:val="40"/>
        </w:rPr>
        <w:t xml:space="preserve">DATE ASSIGNED: </w:t>
      </w:r>
      <w:r w:rsidR="005A1F1F" w:rsidRPr="005A1F1F">
        <w:rPr>
          <w:kern w:val="48"/>
          <w:sz w:val="40"/>
          <w:szCs w:val="40"/>
        </w:rPr>
        <w:t>M</w:t>
      </w:r>
      <w:r w:rsidR="005D2BF1">
        <w:rPr>
          <w:kern w:val="48"/>
          <w:sz w:val="40"/>
          <w:szCs w:val="40"/>
        </w:rPr>
        <w:t>ONDAY</w:t>
      </w:r>
      <w:r w:rsidR="005A1F1F" w:rsidRPr="005A1F1F">
        <w:rPr>
          <w:kern w:val="48"/>
          <w:sz w:val="40"/>
          <w:szCs w:val="40"/>
        </w:rPr>
        <w:t>, 7 July 2025, 12:00 AM</w:t>
      </w:r>
    </w:p>
    <w:p w14:paraId="0A0C938D" w14:textId="0386DB0C" w:rsidR="00CA544F" w:rsidRPr="00CA544F" w:rsidRDefault="00CA544F" w:rsidP="00700AFA">
      <w:pPr>
        <w:pStyle w:val="papertitle"/>
        <w:spacing w:before="100" w:beforeAutospacing="1" w:after="100" w:afterAutospacing="1"/>
        <w:rPr>
          <w:kern w:val="48"/>
          <w:sz w:val="40"/>
          <w:szCs w:val="40"/>
          <w:lang w:val="en-MY"/>
        </w:rPr>
      </w:pPr>
      <w:r w:rsidRPr="00CA544F">
        <w:rPr>
          <w:kern w:val="48"/>
          <w:sz w:val="40"/>
          <w:szCs w:val="40"/>
        </w:rPr>
        <w:t xml:space="preserve">DATE DUE: </w:t>
      </w:r>
      <w:r w:rsidR="00B80801" w:rsidRPr="00B80801">
        <w:rPr>
          <w:kern w:val="48"/>
          <w:sz w:val="40"/>
          <w:szCs w:val="40"/>
        </w:rPr>
        <w:t>F</w:t>
      </w:r>
      <w:r w:rsidR="005D2BF1">
        <w:rPr>
          <w:kern w:val="48"/>
          <w:sz w:val="40"/>
          <w:szCs w:val="40"/>
        </w:rPr>
        <w:t>RIDAY</w:t>
      </w:r>
      <w:r w:rsidR="00B80801" w:rsidRPr="00B80801">
        <w:rPr>
          <w:kern w:val="48"/>
          <w:sz w:val="40"/>
          <w:szCs w:val="40"/>
        </w:rPr>
        <w:t>, 1 A</w:t>
      </w:r>
      <w:r w:rsidR="005D2BF1">
        <w:rPr>
          <w:kern w:val="48"/>
          <w:sz w:val="40"/>
          <w:szCs w:val="40"/>
        </w:rPr>
        <w:t>UGUST</w:t>
      </w:r>
      <w:r w:rsidR="00B80801" w:rsidRPr="00B80801">
        <w:rPr>
          <w:kern w:val="48"/>
          <w:sz w:val="40"/>
          <w:szCs w:val="40"/>
        </w:rPr>
        <w:t xml:space="preserve"> 2025</w:t>
      </w:r>
      <w:r w:rsidR="00BF79A5">
        <w:rPr>
          <w:kern w:val="48"/>
          <w:sz w:val="40"/>
          <w:szCs w:val="40"/>
        </w:rPr>
        <w:t xml:space="preserve"> </w:t>
      </w:r>
      <w:r w:rsidR="00BF79A5" w:rsidRPr="00BF79A5">
        <w:rPr>
          <w:kern w:val="48"/>
          <w:sz w:val="40"/>
          <w:szCs w:val="40"/>
        </w:rPr>
        <w:t>11:59 PM</w:t>
      </w:r>
    </w:p>
    <w:p w14:paraId="4AEFD36E" w14:textId="58267581" w:rsidR="00CA544F" w:rsidRPr="00CA544F" w:rsidRDefault="00CA544F" w:rsidP="00700AFA">
      <w:pPr>
        <w:pStyle w:val="papertitle"/>
        <w:spacing w:before="100" w:beforeAutospacing="1" w:after="100" w:afterAutospacing="1"/>
        <w:rPr>
          <w:kern w:val="48"/>
          <w:sz w:val="40"/>
          <w:szCs w:val="40"/>
          <w:lang w:val="en-MY"/>
        </w:rPr>
      </w:pPr>
      <w:r w:rsidRPr="00CA544F">
        <w:rPr>
          <w:kern w:val="48"/>
          <w:sz w:val="40"/>
          <w:szCs w:val="40"/>
        </w:rPr>
        <w:t>LECTURER: MR</w:t>
      </w:r>
      <w:r w:rsidR="00FC6000">
        <w:rPr>
          <w:kern w:val="48"/>
          <w:sz w:val="40"/>
          <w:szCs w:val="40"/>
        </w:rPr>
        <w:t>.</w:t>
      </w:r>
      <w:r w:rsidRPr="00CA544F">
        <w:rPr>
          <w:kern w:val="48"/>
          <w:sz w:val="40"/>
          <w:szCs w:val="40"/>
        </w:rPr>
        <w:t xml:space="preserve"> </w:t>
      </w:r>
      <w:r w:rsidR="00FC6000">
        <w:rPr>
          <w:kern w:val="48"/>
          <w:sz w:val="40"/>
          <w:szCs w:val="40"/>
        </w:rPr>
        <w:t xml:space="preserve">ZAILAN </w:t>
      </w:r>
      <w:r w:rsidR="005D2BF1">
        <w:rPr>
          <w:kern w:val="48"/>
          <w:sz w:val="40"/>
          <w:szCs w:val="40"/>
        </w:rPr>
        <w:t>ARABEE BIN ABDUL SALAM</w:t>
      </w:r>
      <w:r w:rsidRPr="00CA544F">
        <w:rPr>
          <w:kern w:val="48"/>
          <w:sz w:val="40"/>
          <w:szCs w:val="40"/>
          <w:lang w:val="en-MY"/>
        </w:rPr>
        <w:t>  </w:t>
      </w:r>
    </w:p>
    <w:tbl>
      <w:tblPr>
        <w:tblW w:w="101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6"/>
        <w:gridCol w:w="4136"/>
        <w:gridCol w:w="1701"/>
        <w:gridCol w:w="3591"/>
      </w:tblGrid>
      <w:tr w:rsidR="002453CB" w:rsidRPr="00CA544F" w14:paraId="36E1043B" w14:textId="3F42ED31" w:rsidTr="007310DE">
        <w:trPr>
          <w:trHeight w:val="480"/>
        </w:trPr>
        <w:tc>
          <w:tcPr>
            <w:tcW w:w="676" w:type="dxa"/>
            <w:tcBorders>
              <w:top w:val="single" w:sz="6" w:space="0" w:color="auto"/>
              <w:left w:val="single" w:sz="6" w:space="0" w:color="auto"/>
              <w:bottom w:val="single" w:sz="6" w:space="0" w:color="auto"/>
              <w:right w:val="single" w:sz="6" w:space="0" w:color="auto"/>
            </w:tcBorders>
            <w:hideMark/>
          </w:tcPr>
          <w:p w14:paraId="6D8F02F1" w14:textId="77777777" w:rsidR="002569B0" w:rsidRPr="00CA544F" w:rsidRDefault="002569B0" w:rsidP="00700AFA">
            <w:pPr>
              <w:pStyle w:val="papertitle"/>
              <w:spacing w:before="100" w:beforeAutospacing="1" w:after="100" w:afterAutospacing="1"/>
              <w:rPr>
                <w:kern w:val="48"/>
                <w:sz w:val="24"/>
                <w:szCs w:val="24"/>
                <w:lang w:val="en-MY"/>
              </w:rPr>
            </w:pPr>
            <w:r w:rsidRPr="00CA544F">
              <w:rPr>
                <w:b/>
                <w:bCs/>
                <w:kern w:val="48"/>
                <w:sz w:val="24"/>
                <w:szCs w:val="24"/>
              </w:rPr>
              <w:t>No.</w:t>
            </w:r>
            <w:r w:rsidRPr="00CA544F">
              <w:rPr>
                <w:kern w:val="48"/>
                <w:sz w:val="24"/>
                <w:szCs w:val="24"/>
                <w:lang w:val="en-MY"/>
              </w:rPr>
              <w:t> </w:t>
            </w:r>
          </w:p>
        </w:tc>
        <w:tc>
          <w:tcPr>
            <w:tcW w:w="4136" w:type="dxa"/>
            <w:tcBorders>
              <w:top w:val="single" w:sz="6" w:space="0" w:color="auto"/>
              <w:left w:val="single" w:sz="6" w:space="0" w:color="auto"/>
              <w:bottom w:val="single" w:sz="6" w:space="0" w:color="auto"/>
              <w:right w:val="single" w:sz="6" w:space="0" w:color="auto"/>
            </w:tcBorders>
            <w:hideMark/>
          </w:tcPr>
          <w:p w14:paraId="2270CB8B" w14:textId="77777777" w:rsidR="002569B0" w:rsidRPr="00CA544F" w:rsidRDefault="002569B0" w:rsidP="00700AFA">
            <w:pPr>
              <w:pStyle w:val="papertitle"/>
              <w:spacing w:before="100" w:beforeAutospacing="1" w:after="100" w:afterAutospacing="1"/>
              <w:rPr>
                <w:kern w:val="48"/>
                <w:sz w:val="24"/>
                <w:szCs w:val="24"/>
                <w:lang w:val="en-MY"/>
              </w:rPr>
            </w:pPr>
            <w:r w:rsidRPr="00CA544F">
              <w:rPr>
                <w:b/>
                <w:bCs/>
                <w:kern w:val="48"/>
                <w:sz w:val="24"/>
                <w:szCs w:val="24"/>
              </w:rPr>
              <w:t>Student Name</w:t>
            </w:r>
            <w:r w:rsidRPr="00CA544F">
              <w:rPr>
                <w:kern w:val="48"/>
                <w:sz w:val="24"/>
                <w:szCs w:val="24"/>
                <w:lang w:val="en-MY"/>
              </w:rPr>
              <w:t> </w:t>
            </w:r>
          </w:p>
        </w:tc>
        <w:tc>
          <w:tcPr>
            <w:tcW w:w="1701" w:type="dxa"/>
            <w:tcBorders>
              <w:top w:val="single" w:sz="6" w:space="0" w:color="auto"/>
              <w:left w:val="single" w:sz="6" w:space="0" w:color="auto"/>
              <w:bottom w:val="single" w:sz="6" w:space="0" w:color="auto"/>
              <w:right w:val="single" w:sz="6" w:space="0" w:color="auto"/>
            </w:tcBorders>
            <w:hideMark/>
          </w:tcPr>
          <w:p w14:paraId="5C3D4DDD" w14:textId="77777777" w:rsidR="002569B0" w:rsidRPr="00CA544F" w:rsidRDefault="002569B0" w:rsidP="00700AFA">
            <w:pPr>
              <w:pStyle w:val="papertitle"/>
              <w:spacing w:before="100" w:beforeAutospacing="1" w:after="100" w:afterAutospacing="1"/>
              <w:rPr>
                <w:kern w:val="48"/>
                <w:sz w:val="24"/>
                <w:szCs w:val="24"/>
                <w:lang w:val="en-MY"/>
              </w:rPr>
            </w:pPr>
            <w:r w:rsidRPr="00CA544F">
              <w:rPr>
                <w:b/>
                <w:bCs/>
                <w:kern w:val="48"/>
                <w:sz w:val="24"/>
                <w:szCs w:val="24"/>
              </w:rPr>
              <w:t>TP Number</w:t>
            </w:r>
            <w:r w:rsidRPr="00CA544F">
              <w:rPr>
                <w:kern w:val="48"/>
                <w:sz w:val="24"/>
                <w:szCs w:val="24"/>
                <w:lang w:val="en-MY"/>
              </w:rPr>
              <w:t> </w:t>
            </w:r>
          </w:p>
        </w:tc>
        <w:tc>
          <w:tcPr>
            <w:tcW w:w="3591" w:type="dxa"/>
            <w:tcBorders>
              <w:top w:val="single" w:sz="6" w:space="0" w:color="auto"/>
              <w:left w:val="single" w:sz="6" w:space="0" w:color="auto"/>
              <w:bottom w:val="single" w:sz="6" w:space="0" w:color="auto"/>
              <w:right w:val="single" w:sz="6" w:space="0" w:color="auto"/>
            </w:tcBorders>
          </w:tcPr>
          <w:p w14:paraId="05923CDB" w14:textId="7996C378" w:rsidR="002569B0" w:rsidRPr="00CA544F" w:rsidRDefault="002569B0" w:rsidP="00700AFA">
            <w:pPr>
              <w:pStyle w:val="papertitle"/>
              <w:spacing w:before="100" w:beforeAutospacing="1" w:after="100" w:afterAutospacing="1"/>
              <w:rPr>
                <w:b/>
                <w:bCs/>
                <w:kern w:val="48"/>
                <w:sz w:val="24"/>
                <w:szCs w:val="24"/>
              </w:rPr>
            </w:pPr>
            <w:r>
              <w:rPr>
                <w:b/>
                <w:bCs/>
                <w:kern w:val="48"/>
                <w:sz w:val="24"/>
                <w:szCs w:val="24"/>
              </w:rPr>
              <w:t>Signature</w:t>
            </w:r>
          </w:p>
        </w:tc>
      </w:tr>
      <w:tr w:rsidR="002453CB" w:rsidRPr="00CA544F" w14:paraId="3D3390EB" w14:textId="12AB2B7F" w:rsidTr="007310DE">
        <w:trPr>
          <w:trHeight w:val="495"/>
        </w:trPr>
        <w:tc>
          <w:tcPr>
            <w:tcW w:w="676" w:type="dxa"/>
            <w:tcBorders>
              <w:top w:val="single" w:sz="6" w:space="0" w:color="auto"/>
              <w:left w:val="single" w:sz="6" w:space="0" w:color="auto"/>
              <w:bottom w:val="single" w:sz="6" w:space="0" w:color="auto"/>
              <w:right w:val="single" w:sz="6" w:space="0" w:color="auto"/>
            </w:tcBorders>
            <w:hideMark/>
          </w:tcPr>
          <w:p w14:paraId="716C2951" w14:textId="1DC4B78D" w:rsidR="002569B0" w:rsidRPr="00CA544F" w:rsidRDefault="002569B0" w:rsidP="00700AFA">
            <w:pPr>
              <w:pStyle w:val="papertitle"/>
              <w:numPr>
                <w:ilvl w:val="0"/>
                <w:numId w:val="25"/>
              </w:numPr>
              <w:spacing w:before="100" w:beforeAutospacing="1" w:after="100" w:afterAutospacing="1"/>
              <w:jc w:val="both"/>
              <w:rPr>
                <w:kern w:val="48"/>
                <w:sz w:val="24"/>
                <w:szCs w:val="24"/>
                <w:lang w:val="en-MY"/>
              </w:rPr>
            </w:pPr>
          </w:p>
        </w:tc>
        <w:tc>
          <w:tcPr>
            <w:tcW w:w="4136" w:type="dxa"/>
            <w:tcBorders>
              <w:top w:val="single" w:sz="6" w:space="0" w:color="auto"/>
              <w:left w:val="single" w:sz="6" w:space="0" w:color="auto"/>
              <w:bottom w:val="single" w:sz="6" w:space="0" w:color="auto"/>
              <w:right w:val="single" w:sz="6" w:space="0" w:color="auto"/>
            </w:tcBorders>
            <w:hideMark/>
          </w:tcPr>
          <w:p w14:paraId="5D79F91E" w14:textId="77777777" w:rsidR="002569B0" w:rsidRPr="00CA544F" w:rsidRDefault="002569B0" w:rsidP="00700AFA">
            <w:pPr>
              <w:pStyle w:val="papertitle"/>
              <w:spacing w:before="100" w:beforeAutospacing="1" w:after="100" w:afterAutospacing="1"/>
              <w:jc w:val="left"/>
              <w:rPr>
                <w:kern w:val="48"/>
                <w:sz w:val="24"/>
                <w:szCs w:val="24"/>
                <w:lang w:val="en-MY"/>
              </w:rPr>
            </w:pPr>
            <w:r w:rsidRPr="00CA544F">
              <w:rPr>
                <w:kern w:val="48"/>
                <w:sz w:val="24"/>
                <w:szCs w:val="24"/>
              </w:rPr>
              <w:t>MANREEN KAUR A/P JAGJIT SINGH</w:t>
            </w:r>
            <w:r w:rsidRPr="00CA544F">
              <w:rPr>
                <w:kern w:val="48"/>
                <w:sz w:val="24"/>
                <w:szCs w:val="24"/>
                <w:lang w:val="en-MY"/>
              </w:rPr>
              <w:t> </w:t>
            </w:r>
          </w:p>
        </w:tc>
        <w:tc>
          <w:tcPr>
            <w:tcW w:w="1701" w:type="dxa"/>
            <w:tcBorders>
              <w:top w:val="single" w:sz="6" w:space="0" w:color="auto"/>
              <w:left w:val="single" w:sz="6" w:space="0" w:color="auto"/>
              <w:bottom w:val="single" w:sz="6" w:space="0" w:color="auto"/>
              <w:right w:val="single" w:sz="6" w:space="0" w:color="auto"/>
            </w:tcBorders>
            <w:hideMark/>
          </w:tcPr>
          <w:p w14:paraId="2B56D4EF" w14:textId="5F6F23D5" w:rsidR="002569B0" w:rsidRPr="00CA544F" w:rsidRDefault="002569B0" w:rsidP="00700AFA">
            <w:pPr>
              <w:pStyle w:val="papertitle"/>
              <w:spacing w:before="100" w:beforeAutospacing="1" w:after="100" w:afterAutospacing="1"/>
              <w:rPr>
                <w:kern w:val="48"/>
                <w:sz w:val="24"/>
                <w:szCs w:val="24"/>
                <w:lang w:val="en-MY"/>
              </w:rPr>
            </w:pPr>
            <w:r w:rsidRPr="00CA544F">
              <w:rPr>
                <w:kern w:val="48"/>
                <w:sz w:val="24"/>
                <w:szCs w:val="24"/>
              </w:rPr>
              <w:t>TP071290</w:t>
            </w:r>
          </w:p>
        </w:tc>
        <w:tc>
          <w:tcPr>
            <w:tcW w:w="3591" w:type="dxa"/>
            <w:tcBorders>
              <w:top w:val="single" w:sz="6" w:space="0" w:color="auto"/>
              <w:left w:val="single" w:sz="6" w:space="0" w:color="auto"/>
              <w:bottom w:val="single" w:sz="6" w:space="0" w:color="auto"/>
              <w:right w:val="single" w:sz="6" w:space="0" w:color="auto"/>
            </w:tcBorders>
          </w:tcPr>
          <w:p w14:paraId="4BB06EB1" w14:textId="1853A19D" w:rsidR="002569B0" w:rsidRPr="00CA544F" w:rsidRDefault="002453CB" w:rsidP="00700AFA">
            <w:pPr>
              <w:pStyle w:val="papertitle"/>
              <w:spacing w:before="100" w:beforeAutospacing="1" w:after="100" w:afterAutospacing="1"/>
              <w:rPr>
                <w:kern w:val="48"/>
                <w:sz w:val="24"/>
                <w:szCs w:val="24"/>
              </w:rPr>
            </w:pPr>
            <w:r>
              <w:rPr>
                <w:kern w:val="48"/>
                <w:sz w:val="24"/>
                <w:szCs w:val="24"/>
              </w:rPr>
              <w:drawing>
                <wp:inline distT="0" distB="0" distL="0" distR="0" wp14:anchorId="5B6BC60C" wp14:editId="4EB154A5">
                  <wp:extent cx="703335" cy="891540"/>
                  <wp:effectExtent l="0" t="0" r="1905" b="3810"/>
                  <wp:docPr id="1960797447" name="Picture 4"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97447" name="Picture 4" descr="A black text on a white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2534" cy="915876"/>
                          </a:xfrm>
                          <a:prstGeom prst="rect">
                            <a:avLst/>
                          </a:prstGeom>
                        </pic:spPr>
                      </pic:pic>
                    </a:graphicData>
                  </a:graphic>
                </wp:inline>
              </w:drawing>
            </w:r>
          </w:p>
        </w:tc>
      </w:tr>
      <w:tr w:rsidR="002453CB" w:rsidRPr="00CA544F" w14:paraId="359E4FFF" w14:textId="16B49F03" w:rsidTr="007310DE">
        <w:trPr>
          <w:trHeight w:val="480"/>
        </w:trPr>
        <w:tc>
          <w:tcPr>
            <w:tcW w:w="676" w:type="dxa"/>
            <w:tcBorders>
              <w:top w:val="single" w:sz="6" w:space="0" w:color="auto"/>
              <w:left w:val="single" w:sz="6" w:space="0" w:color="auto"/>
              <w:bottom w:val="single" w:sz="6" w:space="0" w:color="auto"/>
              <w:right w:val="single" w:sz="6" w:space="0" w:color="auto"/>
            </w:tcBorders>
            <w:hideMark/>
          </w:tcPr>
          <w:p w14:paraId="7E4B54C5" w14:textId="20C87B24" w:rsidR="002569B0" w:rsidRPr="00CA544F" w:rsidRDefault="002569B0" w:rsidP="00700AFA">
            <w:pPr>
              <w:pStyle w:val="papertitle"/>
              <w:numPr>
                <w:ilvl w:val="0"/>
                <w:numId w:val="25"/>
              </w:numPr>
              <w:spacing w:before="100" w:beforeAutospacing="1" w:after="100" w:afterAutospacing="1"/>
              <w:jc w:val="both"/>
              <w:rPr>
                <w:kern w:val="48"/>
                <w:sz w:val="24"/>
                <w:szCs w:val="24"/>
                <w:lang w:val="en-MY"/>
              </w:rPr>
            </w:pPr>
          </w:p>
        </w:tc>
        <w:tc>
          <w:tcPr>
            <w:tcW w:w="4136" w:type="dxa"/>
            <w:tcBorders>
              <w:top w:val="single" w:sz="6" w:space="0" w:color="auto"/>
              <w:left w:val="single" w:sz="6" w:space="0" w:color="auto"/>
              <w:bottom w:val="single" w:sz="6" w:space="0" w:color="auto"/>
              <w:right w:val="single" w:sz="6" w:space="0" w:color="auto"/>
            </w:tcBorders>
            <w:hideMark/>
          </w:tcPr>
          <w:p w14:paraId="2AFFFBC2" w14:textId="796A2A22" w:rsidR="002569B0" w:rsidRPr="00CA544F" w:rsidRDefault="002569B0" w:rsidP="00700AFA">
            <w:pPr>
              <w:pStyle w:val="papertitle"/>
              <w:spacing w:before="100" w:beforeAutospacing="1" w:after="100" w:afterAutospacing="1"/>
              <w:jc w:val="left"/>
              <w:rPr>
                <w:kern w:val="48"/>
                <w:sz w:val="24"/>
                <w:szCs w:val="24"/>
                <w:lang w:val="en-MY"/>
              </w:rPr>
            </w:pPr>
            <w:r w:rsidRPr="00CA544F">
              <w:rPr>
                <w:kern w:val="48"/>
                <w:sz w:val="24"/>
                <w:szCs w:val="24"/>
              </w:rPr>
              <w:t>SEHBA HANIEF</w:t>
            </w:r>
            <w:r w:rsidRPr="00CA544F">
              <w:rPr>
                <w:kern w:val="48"/>
                <w:sz w:val="24"/>
                <w:szCs w:val="24"/>
                <w:lang w:val="en-MY"/>
              </w:rPr>
              <w:t> </w:t>
            </w:r>
          </w:p>
        </w:tc>
        <w:tc>
          <w:tcPr>
            <w:tcW w:w="1701" w:type="dxa"/>
            <w:tcBorders>
              <w:top w:val="single" w:sz="6" w:space="0" w:color="auto"/>
              <w:left w:val="single" w:sz="6" w:space="0" w:color="auto"/>
              <w:bottom w:val="single" w:sz="6" w:space="0" w:color="auto"/>
              <w:right w:val="single" w:sz="6" w:space="0" w:color="auto"/>
            </w:tcBorders>
            <w:hideMark/>
          </w:tcPr>
          <w:p w14:paraId="396A146C" w14:textId="45BE7F71" w:rsidR="002569B0" w:rsidRPr="00CA544F" w:rsidRDefault="002569B0" w:rsidP="00700AFA">
            <w:pPr>
              <w:pStyle w:val="papertitle"/>
              <w:spacing w:before="100" w:beforeAutospacing="1" w:after="100" w:afterAutospacing="1"/>
              <w:rPr>
                <w:kern w:val="48"/>
                <w:sz w:val="24"/>
                <w:szCs w:val="24"/>
                <w:lang w:val="en-MY"/>
              </w:rPr>
            </w:pPr>
            <w:r w:rsidRPr="00CA544F">
              <w:rPr>
                <w:kern w:val="48"/>
                <w:sz w:val="24"/>
                <w:szCs w:val="24"/>
              </w:rPr>
              <w:t>TP078886</w:t>
            </w:r>
          </w:p>
        </w:tc>
        <w:tc>
          <w:tcPr>
            <w:tcW w:w="3591" w:type="dxa"/>
            <w:tcBorders>
              <w:top w:val="single" w:sz="6" w:space="0" w:color="auto"/>
              <w:left w:val="single" w:sz="6" w:space="0" w:color="auto"/>
              <w:bottom w:val="single" w:sz="6" w:space="0" w:color="auto"/>
              <w:right w:val="single" w:sz="6" w:space="0" w:color="auto"/>
            </w:tcBorders>
          </w:tcPr>
          <w:p w14:paraId="2A44EAC4" w14:textId="7AC96396" w:rsidR="002569B0" w:rsidRPr="00CA544F" w:rsidRDefault="5A8925E2" w:rsidP="00700AFA">
            <w:pPr>
              <w:spacing w:before="100" w:beforeAutospacing="1" w:after="100" w:afterAutospacing="1"/>
            </w:pPr>
            <w:r>
              <w:rPr>
                <w:noProof/>
              </w:rPr>
              <w:drawing>
                <wp:inline distT="0" distB="0" distL="0" distR="0" wp14:anchorId="7B427899" wp14:editId="40D449E2">
                  <wp:extent cx="743776" cy="554784"/>
                  <wp:effectExtent l="0" t="0" r="0" b="0"/>
                  <wp:docPr id="52871523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15233" name=""/>
                          <pic:cNvPicPr/>
                        </pic:nvPicPr>
                        <pic:blipFill>
                          <a:blip r:embed="rId10">
                            <a:extLst>
                              <a:ext uri="{28A0092B-C50C-407E-A947-70E740481C1C}">
                                <a14:useLocalDpi xmlns:a14="http://schemas.microsoft.com/office/drawing/2010/main" val="0"/>
                              </a:ext>
                            </a:extLst>
                          </a:blip>
                          <a:stretch>
                            <a:fillRect/>
                          </a:stretch>
                        </pic:blipFill>
                        <pic:spPr>
                          <a:xfrm>
                            <a:off x="0" y="0"/>
                            <a:ext cx="743776" cy="554784"/>
                          </a:xfrm>
                          <a:prstGeom prst="rect">
                            <a:avLst/>
                          </a:prstGeom>
                        </pic:spPr>
                      </pic:pic>
                    </a:graphicData>
                  </a:graphic>
                </wp:inline>
              </w:drawing>
            </w:r>
          </w:p>
        </w:tc>
      </w:tr>
      <w:tr w:rsidR="002453CB" w:rsidRPr="00CA544F" w14:paraId="0DF4AFAE" w14:textId="034716AE" w:rsidTr="007310DE">
        <w:trPr>
          <w:trHeight w:val="480"/>
        </w:trPr>
        <w:tc>
          <w:tcPr>
            <w:tcW w:w="676" w:type="dxa"/>
            <w:tcBorders>
              <w:top w:val="single" w:sz="6" w:space="0" w:color="auto"/>
              <w:left w:val="single" w:sz="6" w:space="0" w:color="auto"/>
              <w:bottom w:val="single" w:sz="6" w:space="0" w:color="auto"/>
              <w:right w:val="single" w:sz="6" w:space="0" w:color="auto"/>
            </w:tcBorders>
            <w:hideMark/>
          </w:tcPr>
          <w:p w14:paraId="156FBE89" w14:textId="56661308" w:rsidR="002569B0" w:rsidRPr="00CA544F" w:rsidRDefault="002569B0" w:rsidP="00700AFA">
            <w:pPr>
              <w:pStyle w:val="papertitle"/>
              <w:numPr>
                <w:ilvl w:val="0"/>
                <w:numId w:val="25"/>
              </w:numPr>
              <w:spacing w:before="100" w:beforeAutospacing="1" w:after="100" w:afterAutospacing="1"/>
              <w:jc w:val="both"/>
              <w:rPr>
                <w:kern w:val="48"/>
                <w:sz w:val="24"/>
                <w:szCs w:val="24"/>
                <w:lang w:val="en-MY"/>
              </w:rPr>
            </w:pPr>
          </w:p>
        </w:tc>
        <w:tc>
          <w:tcPr>
            <w:tcW w:w="4136" w:type="dxa"/>
            <w:tcBorders>
              <w:top w:val="single" w:sz="6" w:space="0" w:color="auto"/>
              <w:left w:val="single" w:sz="6" w:space="0" w:color="auto"/>
              <w:bottom w:val="single" w:sz="6" w:space="0" w:color="auto"/>
              <w:right w:val="single" w:sz="6" w:space="0" w:color="auto"/>
            </w:tcBorders>
            <w:hideMark/>
          </w:tcPr>
          <w:p w14:paraId="7AED3986" w14:textId="102A9FAA" w:rsidR="002569B0" w:rsidRPr="00CA544F" w:rsidRDefault="059BF56E" w:rsidP="00700AFA">
            <w:pPr>
              <w:pStyle w:val="papertitle"/>
              <w:spacing w:before="100" w:beforeAutospacing="1" w:after="100" w:afterAutospacing="1"/>
              <w:jc w:val="left"/>
              <w:rPr>
                <w:kern w:val="48"/>
                <w:sz w:val="24"/>
                <w:szCs w:val="24"/>
                <w:lang w:val="en-MY"/>
              </w:rPr>
            </w:pPr>
            <w:r w:rsidRPr="5B37E200">
              <w:rPr>
                <w:sz w:val="24"/>
                <w:szCs w:val="24"/>
                <w:lang w:val="en-MY"/>
              </w:rPr>
              <w:t>Hasibul Islam</w:t>
            </w:r>
          </w:p>
        </w:tc>
        <w:tc>
          <w:tcPr>
            <w:tcW w:w="1701" w:type="dxa"/>
            <w:tcBorders>
              <w:top w:val="single" w:sz="6" w:space="0" w:color="auto"/>
              <w:left w:val="single" w:sz="6" w:space="0" w:color="auto"/>
              <w:bottom w:val="single" w:sz="6" w:space="0" w:color="auto"/>
              <w:right w:val="single" w:sz="6" w:space="0" w:color="auto"/>
            </w:tcBorders>
            <w:hideMark/>
          </w:tcPr>
          <w:p w14:paraId="79C4CCE0" w14:textId="625AD14C" w:rsidR="002569B0" w:rsidRPr="00CA544F" w:rsidRDefault="059BF56E" w:rsidP="00700AFA">
            <w:pPr>
              <w:pStyle w:val="papertitle"/>
              <w:spacing w:before="100" w:beforeAutospacing="1" w:after="100" w:afterAutospacing="1"/>
              <w:rPr>
                <w:kern w:val="48"/>
                <w:sz w:val="24"/>
                <w:szCs w:val="24"/>
                <w:lang w:val="en-MY"/>
              </w:rPr>
            </w:pPr>
            <w:r w:rsidRPr="5B37E200">
              <w:rPr>
                <w:sz w:val="24"/>
                <w:szCs w:val="24"/>
                <w:lang w:val="en-MY"/>
              </w:rPr>
              <w:t>TP077662</w:t>
            </w:r>
          </w:p>
        </w:tc>
        <w:tc>
          <w:tcPr>
            <w:tcW w:w="3591" w:type="dxa"/>
            <w:tcBorders>
              <w:top w:val="single" w:sz="6" w:space="0" w:color="auto"/>
              <w:left w:val="single" w:sz="6" w:space="0" w:color="auto"/>
              <w:bottom w:val="single" w:sz="6" w:space="0" w:color="auto"/>
              <w:right w:val="single" w:sz="6" w:space="0" w:color="auto"/>
            </w:tcBorders>
          </w:tcPr>
          <w:p w14:paraId="593DCAFB" w14:textId="4A700D71" w:rsidR="002569B0" w:rsidRPr="00CA544F" w:rsidRDefault="23345BB7" w:rsidP="00700AFA">
            <w:pPr>
              <w:spacing w:before="100" w:beforeAutospacing="1" w:after="100" w:afterAutospacing="1"/>
            </w:pPr>
            <w:r>
              <w:rPr>
                <w:noProof/>
              </w:rPr>
              <w:drawing>
                <wp:inline distT="0" distB="0" distL="0" distR="0" wp14:anchorId="3FD8A78D" wp14:editId="5C460C3F">
                  <wp:extent cx="872748" cy="491379"/>
                  <wp:effectExtent l="0" t="0" r="0" b="0"/>
                  <wp:docPr id="27739131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91312" name=""/>
                          <pic:cNvPicPr/>
                        </pic:nvPicPr>
                        <pic:blipFill>
                          <a:blip r:embed="rId11">
                            <a:extLst>
                              <a:ext uri="{28A0092B-C50C-407E-A947-70E740481C1C}">
                                <a14:useLocalDpi xmlns:a14="http://schemas.microsoft.com/office/drawing/2010/main"/>
                              </a:ext>
                            </a:extLst>
                          </a:blip>
                          <a:stretch>
                            <a:fillRect/>
                          </a:stretch>
                        </pic:blipFill>
                        <pic:spPr>
                          <a:xfrm>
                            <a:off x="0" y="0"/>
                            <a:ext cx="872748" cy="491379"/>
                          </a:xfrm>
                          <a:prstGeom prst="rect">
                            <a:avLst/>
                          </a:prstGeom>
                        </pic:spPr>
                      </pic:pic>
                    </a:graphicData>
                  </a:graphic>
                </wp:inline>
              </w:drawing>
            </w:r>
          </w:p>
        </w:tc>
      </w:tr>
      <w:tr w:rsidR="002453CB" w:rsidRPr="00CA544F" w14:paraId="5FA7719E" w14:textId="77777777" w:rsidTr="007310DE">
        <w:trPr>
          <w:trHeight w:val="480"/>
        </w:trPr>
        <w:tc>
          <w:tcPr>
            <w:tcW w:w="676" w:type="dxa"/>
            <w:tcBorders>
              <w:top w:val="single" w:sz="6" w:space="0" w:color="auto"/>
              <w:left w:val="single" w:sz="6" w:space="0" w:color="auto"/>
              <w:bottom w:val="single" w:sz="6" w:space="0" w:color="auto"/>
              <w:right w:val="single" w:sz="6" w:space="0" w:color="auto"/>
            </w:tcBorders>
          </w:tcPr>
          <w:p w14:paraId="5DB64DE7" w14:textId="62077F4A" w:rsidR="002569B0" w:rsidRPr="00CA544F" w:rsidRDefault="002569B0" w:rsidP="00700AFA">
            <w:pPr>
              <w:pStyle w:val="papertitle"/>
              <w:numPr>
                <w:ilvl w:val="0"/>
                <w:numId w:val="25"/>
              </w:numPr>
              <w:spacing w:before="100" w:beforeAutospacing="1" w:after="100" w:afterAutospacing="1"/>
              <w:jc w:val="both"/>
              <w:rPr>
                <w:kern w:val="48"/>
                <w:sz w:val="24"/>
                <w:szCs w:val="24"/>
              </w:rPr>
            </w:pPr>
          </w:p>
        </w:tc>
        <w:tc>
          <w:tcPr>
            <w:tcW w:w="4136" w:type="dxa"/>
            <w:tcBorders>
              <w:top w:val="single" w:sz="6" w:space="0" w:color="auto"/>
              <w:left w:val="single" w:sz="6" w:space="0" w:color="auto"/>
              <w:bottom w:val="single" w:sz="6" w:space="0" w:color="auto"/>
              <w:right w:val="single" w:sz="6" w:space="0" w:color="auto"/>
            </w:tcBorders>
          </w:tcPr>
          <w:p w14:paraId="35D77195" w14:textId="1B1ADAFB" w:rsidR="002569B0" w:rsidRPr="00CA544F" w:rsidRDefault="18A20A87" w:rsidP="00700AFA">
            <w:pPr>
              <w:pStyle w:val="papertitle"/>
              <w:spacing w:before="100" w:beforeAutospacing="1" w:after="100" w:afterAutospacing="1"/>
              <w:jc w:val="left"/>
              <w:rPr>
                <w:kern w:val="48"/>
                <w:sz w:val="24"/>
                <w:szCs w:val="24"/>
                <w:lang w:val="en-MY"/>
              </w:rPr>
            </w:pPr>
            <w:r w:rsidRPr="1B8B3B6C">
              <w:rPr>
                <w:sz w:val="24"/>
                <w:szCs w:val="24"/>
                <w:lang w:val="en-MY"/>
              </w:rPr>
              <w:t>Masaki Takano</w:t>
            </w:r>
          </w:p>
        </w:tc>
        <w:tc>
          <w:tcPr>
            <w:tcW w:w="1701" w:type="dxa"/>
            <w:tcBorders>
              <w:top w:val="single" w:sz="6" w:space="0" w:color="auto"/>
              <w:left w:val="single" w:sz="6" w:space="0" w:color="auto"/>
              <w:bottom w:val="single" w:sz="6" w:space="0" w:color="auto"/>
              <w:right w:val="single" w:sz="6" w:space="0" w:color="auto"/>
            </w:tcBorders>
          </w:tcPr>
          <w:p w14:paraId="252D32BA" w14:textId="5BC93446" w:rsidR="002569B0" w:rsidRPr="00CA544F" w:rsidRDefault="18A20A87" w:rsidP="00700AFA">
            <w:pPr>
              <w:pStyle w:val="papertitle"/>
              <w:spacing w:before="100" w:beforeAutospacing="1" w:after="100" w:afterAutospacing="1"/>
              <w:rPr>
                <w:kern w:val="48"/>
                <w:sz w:val="24"/>
                <w:szCs w:val="24"/>
                <w:lang w:val="en-MY"/>
              </w:rPr>
            </w:pPr>
            <w:r w:rsidRPr="1B8B3B6C">
              <w:rPr>
                <w:sz w:val="24"/>
                <w:szCs w:val="24"/>
                <w:lang w:val="en-MY"/>
              </w:rPr>
              <w:t>TP073279</w:t>
            </w:r>
          </w:p>
        </w:tc>
        <w:tc>
          <w:tcPr>
            <w:tcW w:w="3591" w:type="dxa"/>
            <w:tcBorders>
              <w:top w:val="single" w:sz="6" w:space="0" w:color="auto"/>
              <w:left w:val="single" w:sz="6" w:space="0" w:color="auto"/>
              <w:bottom w:val="single" w:sz="6" w:space="0" w:color="auto"/>
              <w:right w:val="single" w:sz="6" w:space="0" w:color="auto"/>
            </w:tcBorders>
          </w:tcPr>
          <w:p w14:paraId="51FFDBFE" w14:textId="1F19BD92" w:rsidR="002569B0" w:rsidRPr="00CA544F" w:rsidRDefault="18A20A87" w:rsidP="00700AFA">
            <w:pPr>
              <w:pStyle w:val="papertitle"/>
              <w:spacing w:before="100" w:beforeAutospacing="1" w:after="100" w:afterAutospacing="1"/>
              <w:rPr>
                <w:kern w:val="48"/>
                <w:sz w:val="24"/>
                <w:szCs w:val="24"/>
              </w:rPr>
            </w:pPr>
            <w:r>
              <w:drawing>
                <wp:inline distT="0" distB="0" distL="0" distR="0" wp14:anchorId="30AEAECA" wp14:editId="644E7A38">
                  <wp:extent cx="914402" cy="914402"/>
                  <wp:effectExtent l="0" t="0" r="0" b="0"/>
                  <wp:docPr id="99292689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2689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2" cy="914402"/>
                          </a:xfrm>
                          <a:prstGeom prst="rect">
                            <a:avLst/>
                          </a:prstGeom>
                        </pic:spPr>
                      </pic:pic>
                    </a:graphicData>
                  </a:graphic>
                </wp:inline>
              </w:drawing>
            </w:r>
          </w:p>
        </w:tc>
      </w:tr>
      <w:tr w:rsidR="002453CB" w:rsidRPr="00CA544F" w14:paraId="3561BA36" w14:textId="77777777" w:rsidTr="007310DE">
        <w:trPr>
          <w:trHeight w:val="480"/>
        </w:trPr>
        <w:tc>
          <w:tcPr>
            <w:tcW w:w="676" w:type="dxa"/>
            <w:tcBorders>
              <w:top w:val="single" w:sz="6" w:space="0" w:color="auto"/>
              <w:left w:val="single" w:sz="6" w:space="0" w:color="auto"/>
              <w:bottom w:val="single" w:sz="6" w:space="0" w:color="auto"/>
              <w:right w:val="single" w:sz="6" w:space="0" w:color="auto"/>
            </w:tcBorders>
          </w:tcPr>
          <w:p w14:paraId="7BE65782" w14:textId="2A1E8F8B" w:rsidR="00757651" w:rsidRPr="00CA544F" w:rsidRDefault="00757651" w:rsidP="00700AFA">
            <w:pPr>
              <w:pStyle w:val="papertitle"/>
              <w:numPr>
                <w:ilvl w:val="0"/>
                <w:numId w:val="25"/>
              </w:numPr>
              <w:spacing w:before="100" w:beforeAutospacing="1" w:after="100" w:afterAutospacing="1"/>
              <w:rPr>
                <w:kern w:val="48"/>
                <w:sz w:val="24"/>
                <w:szCs w:val="24"/>
              </w:rPr>
            </w:pPr>
          </w:p>
        </w:tc>
        <w:tc>
          <w:tcPr>
            <w:tcW w:w="4136" w:type="dxa"/>
            <w:tcBorders>
              <w:top w:val="single" w:sz="6" w:space="0" w:color="auto"/>
              <w:left w:val="single" w:sz="6" w:space="0" w:color="auto"/>
              <w:bottom w:val="single" w:sz="6" w:space="0" w:color="auto"/>
              <w:right w:val="single" w:sz="6" w:space="0" w:color="auto"/>
            </w:tcBorders>
          </w:tcPr>
          <w:p w14:paraId="4EB8172E" w14:textId="0BC0E1B2" w:rsidR="00757651" w:rsidRPr="00CA544F" w:rsidRDefault="73262A22" w:rsidP="00700AFA">
            <w:pPr>
              <w:pStyle w:val="papertitle"/>
              <w:spacing w:before="100" w:beforeAutospacing="1" w:after="100" w:afterAutospacing="1"/>
              <w:jc w:val="left"/>
              <w:rPr>
                <w:kern w:val="48"/>
                <w:sz w:val="24"/>
                <w:szCs w:val="24"/>
                <w:lang w:val="en-MY"/>
              </w:rPr>
            </w:pPr>
            <w:r w:rsidRPr="194B4E7A">
              <w:rPr>
                <w:sz w:val="24"/>
                <w:szCs w:val="24"/>
                <w:lang w:val="en-MY"/>
              </w:rPr>
              <w:t xml:space="preserve">Panov </w:t>
            </w:r>
            <w:r w:rsidRPr="73064972">
              <w:rPr>
                <w:sz w:val="24"/>
                <w:szCs w:val="24"/>
                <w:lang w:val="en-MY"/>
              </w:rPr>
              <w:t>Egor</w:t>
            </w:r>
          </w:p>
        </w:tc>
        <w:tc>
          <w:tcPr>
            <w:tcW w:w="1701" w:type="dxa"/>
            <w:tcBorders>
              <w:top w:val="single" w:sz="6" w:space="0" w:color="auto"/>
              <w:left w:val="single" w:sz="6" w:space="0" w:color="auto"/>
              <w:bottom w:val="single" w:sz="6" w:space="0" w:color="auto"/>
              <w:right w:val="single" w:sz="6" w:space="0" w:color="auto"/>
            </w:tcBorders>
          </w:tcPr>
          <w:p w14:paraId="075E2159" w14:textId="46D10FE9" w:rsidR="00757651" w:rsidRPr="00CA544F" w:rsidRDefault="66AB1553" w:rsidP="00700AFA">
            <w:pPr>
              <w:pStyle w:val="papertitle"/>
              <w:spacing w:before="100" w:beforeAutospacing="1" w:after="100" w:afterAutospacing="1"/>
              <w:rPr>
                <w:kern w:val="48"/>
                <w:sz w:val="24"/>
                <w:szCs w:val="24"/>
                <w:lang w:val="en-MY"/>
              </w:rPr>
            </w:pPr>
            <w:bookmarkStart w:id="0" w:name="_Hlk204979087"/>
            <w:r w:rsidRPr="6F22ACEC">
              <w:rPr>
                <w:sz w:val="24"/>
                <w:szCs w:val="24"/>
                <w:lang w:val="en-MY"/>
              </w:rPr>
              <w:t>TP077925</w:t>
            </w:r>
            <w:bookmarkEnd w:id="0"/>
          </w:p>
        </w:tc>
        <w:tc>
          <w:tcPr>
            <w:tcW w:w="3591" w:type="dxa"/>
            <w:tcBorders>
              <w:top w:val="single" w:sz="6" w:space="0" w:color="auto"/>
              <w:left w:val="single" w:sz="6" w:space="0" w:color="auto"/>
              <w:bottom w:val="single" w:sz="6" w:space="0" w:color="auto"/>
              <w:right w:val="single" w:sz="6" w:space="0" w:color="auto"/>
            </w:tcBorders>
          </w:tcPr>
          <w:p w14:paraId="4131FA72" w14:textId="6EA1CF87" w:rsidR="00757651" w:rsidRPr="00CA544F" w:rsidRDefault="71B3452D" w:rsidP="00700AFA">
            <w:pPr>
              <w:spacing w:before="100" w:beforeAutospacing="1" w:after="100" w:afterAutospacing="1"/>
            </w:pPr>
            <w:r>
              <w:rPr>
                <w:noProof/>
              </w:rPr>
              <w:drawing>
                <wp:inline distT="0" distB="0" distL="0" distR="0" wp14:anchorId="25B75B6D" wp14:editId="5A08F925">
                  <wp:extent cx="1055914" cy="652182"/>
                  <wp:effectExtent l="0" t="0" r="0" b="0"/>
                  <wp:docPr id="72983971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39719" name=""/>
                          <pic:cNvPicPr/>
                        </pic:nvPicPr>
                        <pic:blipFill>
                          <a:blip r:embed="rId13">
                            <a:extLst>
                              <a:ext uri="{28A0092B-C50C-407E-A947-70E740481C1C}">
                                <a14:useLocalDpi xmlns:a14="http://schemas.microsoft.com/office/drawing/2010/main"/>
                              </a:ext>
                            </a:extLst>
                          </a:blip>
                          <a:stretch>
                            <a:fillRect/>
                          </a:stretch>
                        </pic:blipFill>
                        <pic:spPr>
                          <a:xfrm>
                            <a:off x="0" y="0"/>
                            <a:ext cx="1055914" cy="652182"/>
                          </a:xfrm>
                          <a:prstGeom prst="rect">
                            <a:avLst/>
                          </a:prstGeom>
                        </pic:spPr>
                      </pic:pic>
                    </a:graphicData>
                  </a:graphic>
                </wp:inline>
              </w:drawing>
            </w:r>
          </w:p>
        </w:tc>
      </w:tr>
    </w:tbl>
    <w:p w14:paraId="12D1B240" w14:textId="7F0454E3" w:rsidR="00721BC7" w:rsidRDefault="00721BC7" w:rsidP="00700AFA">
      <w:pPr>
        <w:pStyle w:val="papertitle"/>
        <w:spacing w:before="100" w:beforeAutospacing="1" w:after="100" w:afterAutospacing="1"/>
        <w:jc w:val="both"/>
        <w:rPr>
          <w:kern w:val="48"/>
        </w:rPr>
      </w:pPr>
    </w:p>
    <w:p w14:paraId="0A262899" w14:textId="77777777" w:rsidR="00721BC7" w:rsidRDefault="00721BC7" w:rsidP="00700AFA">
      <w:pPr>
        <w:jc w:val="left"/>
        <w:rPr>
          <w:rFonts w:eastAsia="MS Mincho"/>
          <w:noProof/>
          <w:kern w:val="48"/>
          <w:sz w:val="48"/>
          <w:szCs w:val="48"/>
        </w:rPr>
      </w:pPr>
      <w:r>
        <w:rPr>
          <w:kern w:val="48"/>
        </w:rPr>
        <w:br w:type="page"/>
      </w:r>
    </w:p>
    <w:p w14:paraId="6C1D8C13" w14:textId="227F5680" w:rsidR="009303D9" w:rsidRPr="008B6524" w:rsidRDefault="00B51F04" w:rsidP="00700AFA">
      <w:pPr>
        <w:pStyle w:val="papertitle"/>
        <w:spacing w:before="100" w:beforeAutospacing="1" w:after="100" w:afterAutospacing="1"/>
      </w:pPr>
      <w:r w:rsidRPr="00B51F04">
        <w:rPr>
          <w:kern w:val="48"/>
        </w:rPr>
        <w:t>Comparative Analysis of Machine Learning Models for Wine Classification and Quality Prediction</w:t>
      </w:r>
    </w:p>
    <w:p w14:paraId="44939A0E" w14:textId="77777777" w:rsidR="00D7522C" w:rsidRDefault="00D7522C" w:rsidP="00700AFA">
      <w:pPr>
        <w:pStyle w:val="Author"/>
        <w:spacing w:before="100" w:beforeAutospacing="1" w:after="100" w:afterAutospacing="1"/>
        <w:rPr>
          <w:sz w:val="16"/>
          <w:szCs w:val="16"/>
        </w:rPr>
      </w:pPr>
    </w:p>
    <w:p w14:paraId="6D89ED51" w14:textId="77777777" w:rsidR="00D7522C" w:rsidRPr="00CA4392" w:rsidRDefault="00D7522C" w:rsidP="00700AFA">
      <w:pPr>
        <w:pStyle w:val="Author"/>
        <w:spacing w:before="100" w:beforeAutospacing="1" w:after="100" w:afterAutospacing="1"/>
        <w:rPr>
          <w:sz w:val="16"/>
          <w:szCs w:val="16"/>
        </w:rPr>
        <w:sectPr w:rsidR="00D7522C" w:rsidRPr="00CA4392" w:rsidSect="003B4E04">
          <w:headerReference w:type="default" r:id="rId14"/>
          <w:headerReference w:type="first" r:id="rId15"/>
          <w:pgSz w:w="11906" w:h="16838" w:code="9"/>
          <w:pgMar w:top="540" w:right="893" w:bottom="1440" w:left="893" w:header="720" w:footer="720" w:gutter="0"/>
          <w:cols w:space="720"/>
          <w:titlePg/>
          <w:docGrid w:linePitch="360"/>
        </w:sectPr>
      </w:pPr>
    </w:p>
    <w:p w14:paraId="5F621B49" w14:textId="6EFFE1C7" w:rsidR="00BD670B" w:rsidRDefault="00C22A9E" w:rsidP="00700AFA">
      <w:pPr>
        <w:pStyle w:val="Author"/>
        <w:spacing w:before="100" w:beforeAutospacing="1"/>
        <w:rPr>
          <w:sz w:val="18"/>
          <w:szCs w:val="18"/>
        </w:rPr>
      </w:pPr>
      <w:r>
        <w:rPr>
          <w:sz w:val="18"/>
          <w:szCs w:val="18"/>
        </w:rPr>
        <w:t>Manreen Kaur A/P Jagjit Singh</w:t>
      </w:r>
      <w:r w:rsidR="001A3B3D" w:rsidRPr="00F847A6">
        <w:rPr>
          <w:sz w:val="18"/>
          <w:szCs w:val="18"/>
        </w:rPr>
        <w:t xml:space="preserve"> </w:t>
      </w:r>
      <w:r w:rsidR="001A3B3D" w:rsidRPr="00F847A6">
        <w:rPr>
          <w:sz w:val="18"/>
          <w:szCs w:val="18"/>
        </w:rPr>
        <w:br/>
      </w:r>
      <w:r>
        <w:rPr>
          <w:i/>
          <w:sz w:val="18"/>
          <w:szCs w:val="18"/>
        </w:rPr>
        <w:t>School of Computing</w:t>
      </w:r>
      <w:r w:rsidR="00D72D06" w:rsidRPr="00F847A6">
        <w:rPr>
          <w:sz w:val="18"/>
          <w:szCs w:val="18"/>
        </w:rPr>
        <w:br/>
      </w:r>
      <w:r>
        <w:rPr>
          <w:i/>
          <w:sz w:val="18"/>
          <w:szCs w:val="18"/>
        </w:rPr>
        <w:t>Asia Pacific University of Technology and Innovation</w:t>
      </w:r>
      <w:r w:rsidR="001A3B3D" w:rsidRPr="00F847A6">
        <w:rPr>
          <w:i/>
          <w:sz w:val="18"/>
          <w:szCs w:val="18"/>
        </w:rPr>
        <w:br/>
      </w:r>
      <w:r>
        <w:rPr>
          <w:sz w:val="18"/>
          <w:szCs w:val="18"/>
        </w:rPr>
        <w:t>Kuala Lumpur, Malaysia</w:t>
      </w:r>
      <w:r w:rsidR="001A3B3D" w:rsidRPr="00F847A6">
        <w:rPr>
          <w:sz w:val="18"/>
          <w:szCs w:val="18"/>
        </w:rPr>
        <w:br/>
      </w:r>
      <w:r>
        <w:rPr>
          <w:sz w:val="18"/>
          <w:szCs w:val="18"/>
        </w:rPr>
        <w:t>manreen2004@gmail.com</w:t>
      </w:r>
    </w:p>
    <w:p w14:paraId="7513CBB2" w14:textId="3194CDA2" w:rsidR="001A3B3D" w:rsidRPr="00F847A6" w:rsidRDefault="308F15F4" w:rsidP="00700AFA">
      <w:pPr>
        <w:pStyle w:val="Author"/>
        <w:spacing w:before="100" w:beforeAutospacing="1"/>
        <w:rPr>
          <w:sz w:val="18"/>
          <w:szCs w:val="18"/>
        </w:rPr>
      </w:pPr>
      <w:r>
        <w:t>Panov Egor</w:t>
      </w:r>
      <w:r w:rsidR="00447BB9">
        <w:br/>
      </w:r>
      <w:r w:rsidR="540DFF09" w:rsidRPr="1CECD2BB">
        <w:rPr>
          <w:i/>
          <w:iCs/>
          <w:sz w:val="18"/>
          <w:szCs w:val="18"/>
        </w:rPr>
        <w:t>School of Computing</w:t>
      </w:r>
      <w:r w:rsidR="00447BB9">
        <w:br/>
      </w:r>
      <w:r w:rsidR="540DFF09" w:rsidRPr="1CECD2BB">
        <w:rPr>
          <w:i/>
          <w:iCs/>
          <w:sz w:val="18"/>
          <w:szCs w:val="18"/>
        </w:rPr>
        <w:t>Asia Pacific University of Technology</w:t>
      </w:r>
      <w:r w:rsidR="60D80629" w:rsidRPr="0A765A6A">
        <w:rPr>
          <w:i/>
          <w:iCs/>
          <w:sz w:val="18"/>
          <w:szCs w:val="18"/>
        </w:rPr>
        <w:t xml:space="preserve"> and Innovation</w:t>
      </w:r>
      <w:r w:rsidR="00447BB9">
        <w:br/>
      </w:r>
      <w:r w:rsidR="3656BEAE" w:rsidRPr="346C5CA2">
        <w:rPr>
          <w:sz w:val="18"/>
          <w:szCs w:val="18"/>
        </w:rPr>
        <w:t>Kuala Lumpur, Malaysia</w:t>
      </w:r>
      <w:r w:rsidR="00447BB9">
        <w:br/>
      </w:r>
      <w:r w:rsidR="3656BEAE" w:rsidRPr="59E2A824">
        <w:rPr>
          <w:sz w:val="18"/>
          <w:szCs w:val="18"/>
        </w:rPr>
        <w:t>microsoftfinnix</w:t>
      </w:r>
      <w:r w:rsidR="3656BEAE" w:rsidRPr="346C5CA2">
        <w:rPr>
          <w:sz w:val="18"/>
          <w:szCs w:val="18"/>
        </w:rPr>
        <w:t>@gmail.com</w:t>
      </w:r>
    </w:p>
    <w:p w14:paraId="51BD97DC" w14:textId="3EE49961" w:rsidR="001A3B3D" w:rsidRPr="00F847A6" w:rsidRDefault="00447BB9" w:rsidP="00700AFA">
      <w:pPr>
        <w:pStyle w:val="Author"/>
        <w:spacing w:before="100" w:beforeAutospacing="1"/>
        <w:rPr>
          <w:sz w:val="18"/>
          <w:szCs w:val="18"/>
        </w:rPr>
      </w:pPr>
      <w:r w:rsidRPr="0662EB61">
        <w:rPr>
          <w:sz w:val="18"/>
          <w:szCs w:val="18"/>
        </w:rPr>
        <w:br w:type="column"/>
      </w:r>
      <w:r w:rsidR="59CB49EB" w:rsidRPr="0662EB61">
        <w:rPr>
          <w:sz w:val="18"/>
          <w:szCs w:val="18"/>
        </w:rPr>
        <w:t>Hasibul Islam</w:t>
      </w:r>
      <w:r>
        <w:br/>
      </w:r>
      <w:r w:rsidR="59CB49EB" w:rsidRPr="0662EB61">
        <w:rPr>
          <w:i/>
          <w:iCs/>
          <w:sz w:val="18"/>
          <w:szCs w:val="18"/>
        </w:rPr>
        <w:t>School of Computing</w:t>
      </w:r>
      <w:r>
        <w:br/>
      </w:r>
      <w:r w:rsidR="59CB49EB" w:rsidRPr="0662EB61">
        <w:rPr>
          <w:i/>
          <w:iCs/>
          <w:sz w:val="18"/>
          <w:szCs w:val="18"/>
        </w:rPr>
        <w:t>Asia Pacific University of Technology and Innovation</w:t>
      </w:r>
      <w:r>
        <w:br/>
      </w:r>
      <w:r w:rsidR="59CB49EB" w:rsidRPr="0662EB61">
        <w:rPr>
          <w:sz w:val="18"/>
          <w:szCs w:val="18"/>
        </w:rPr>
        <w:t>Kuala Lumpur, Malaysia</w:t>
      </w:r>
      <w:r>
        <w:br/>
      </w:r>
      <w:r w:rsidR="59CB49EB" w:rsidRPr="0662EB61">
        <w:rPr>
          <w:sz w:val="18"/>
          <w:szCs w:val="18"/>
        </w:rPr>
        <w:t>hirudra90@gmail.com</w:t>
      </w:r>
    </w:p>
    <w:p w14:paraId="7177B2AD" w14:textId="6862CBC8" w:rsidR="001A3B3D" w:rsidRPr="00F847A6" w:rsidRDefault="00684254" w:rsidP="00700AFA">
      <w:pPr>
        <w:pStyle w:val="Author"/>
        <w:spacing w:before="100" w:beforeAutospacing="1"/>
        <w:rPr>
          <w:sz w:val="18"/>
          <w:szCs w:val="18"/>
        </w:rPr>
      </w:pPr>
      <w:r w:rsidRPr="00684254">
        <w:rPr>
          <w:sz w:val="18"/>
          <w:szCs w:val="18"/>
          <w:lang w:val="en-MY"/>
        </w:rPr>
        <w:t>Masaki Takano</w:t>
      </w:r>
      <w:r w:rsidR="00447BB9">
        <w:br/>
      </w:r>
      <w:r w:rsidRPr="1CECD2BB">
        <w:rPr>
          <w:i/>
          <w:iCs/>
          <w:sz w:val="18"/>
          <w:szCs w:val="18"/>
        </w:rPr>
        <w:t>School of Computing</w:t>
      </w:r>
      <w:r>
        <w:br/>
      </w:r>
      <w:r w:rsidRPr="1CECD2BB">
        <w:rPr>
          <w:i/>
          <w:iCs/>
          <w:sz w:val="18"/>
          <w:szCs w:val="18"/>
        </w:rPr>
        <w:t>Asia Pacific University of Technology</w:t>
      </w:r>
      <w:r w:rsidRPr="0A765A6A">
        <w:rPr>
          <w:i/>
          <w:iCs/>
          <w:sz w:val="18"/>
          <w:szCs w:val="18"/>
        </w:rPr>
        <w:t xml:space="preserve"> and Innovation</w:t>
      </w:r>
      <w:r w:rsidR="00447BB9">
        <w:br/>
      </w:r>
      <w:r w:rsidRPr="346C5CA2">
        <w:rPr>
          <w:sz w:val="18"/>
          <w:szCs w:val="18"/>
        </w:rPr>
        <w:t>Kuala Lumpur, Malaysia</w:t>
      </w:r>
      <w:r>
        <w:br/>
      </w:r>
      <w:r w:rsidRPr="00684254">
        <w:rPr>
          <w:sz w:val="18"/>
          <w:szCs w:val="18"/>
          <w:lang w:val="en-MY"/>
        </w:rPr>
        <w:t>TP077925</w:t>
      </w:r>
      <w:r w:rsidRPr="346C5CA2">
        <w:rPr>
          <w:sz w:val="18"/>
          <w:szCs w:val="18"/>
        </w:rPr>
        <w:t>@gmail.com</w:t>
      </w:r>
      <w:r w:rsidR="00447BB9" w:rsidRPr="0662EB61">
        <w:rPr>
          <w:sz w:val="18"/>
          <w:szCs w:val="18"/>
        </w:rPr>
        <w:br w:type="column"/>
      </w:r>
      <w:r w:rsidR="223A2C6B" w:rsidRPr="0662EB61">
        <w:rPr>
          <w:sz w:val="18"/>
          <w:szCs w:val="18"/>
        </w:rPr>
        <w:t>Sehba Hanief</w:t>
      </w:r>
      <w:r w:rsidR="00447BB9">
        <w:br/>
      </w:r>
      <w:r w:rsidR="223A2C6B" w:rsidRPr="0662EB61">
        <w:rPr>
          <w:i/>
          <w:iCs/>
          <w:sz w:val="18"/>
          <w:szCs w:val="18"/>
        </w:rPr>
        <w:t>School of Computing</w:t>
      </w:r>
      <w:r w:rsidR="00447BB9">
        <w:br/>
      </w:r>
      <w:r w:rsidR="223A2C6B" w:rsidRPr="0662EB61">
        <w:rPr>
          <w:i/>
          <w:iCs/>
          <w:sz w:val="18"/>
          <w:szCs w:val="18"/>
        </w:rPr>
        <w:t>Asia Pacific University of Technology and Innovation</w:t>
      </w:r>
      <w:r w:rsidR="00447BB9">
        <w:br/>
      </w:r>
      <w:r w:rsidR="223A2C6B" w:rsidRPr="0662EB61">
        <w:rPr>
          <w:sz w:val="18"/>
          <w:szCs w:val="18"/>
        </w:rPr>
        <w:t>Kuala Lumpur, Malaysia</w:t>
      </w:r>
      <w:r w:rsidR="00447BB9">
        <w:br/>
      </w:r>
      <w:r w:rsidR="223A2C6B" w:rsidRPr="0662EB61">
        <w:rPr>
          <w:sz w:val="18"/>
          <w:szCs w:val="18"/>
        </w:rPr>
        <w:t>sehbahanief1@gmail.com</w:t>
      </w:r>
    </w:p>
    <w:p w14:paraId="038ED66C" w14:textId="77777777" w:rsidR="009F1D79" w:rsidRDefault="009F1D79" w:rsidP="00700AFA">
      <w:pPr>
        <w:sectPr w:rsidR="009F1D79" w:rsidSect="003B4E04">
          <w:type w:val="continuous"/>
          <w:pgSz w:w="11906" w:h="16838" w:code="9"/>
          <w:pgMar w:top="450" w:right="893" w:bottom="1440" w:left="893" w:header="720" w:footer="720" w:gutter="0"/>
          <w:cols w:num="3" w:space="720"/>
          <w:docGrid w:linePitch="360"/>
        </w:sectPr>
      </w:pPr>
    </w:p>
    <w:p w14:paraId="19C4934D" w14:textId="77777777" w:rsidR="009303D9" w:rsidRPr="005B520E" w:rsidRDefault="00BD670B" w:rsidP="00700AFA">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EDC20F1" w14:textId="021D2A67" w:rsidR="009303D9" w:rsidRPr="004D72B5" w:rsidRDefault="009303D9" w:rsidP="00700AFA">
      <w:pPr>
        <w:pStyle w:val="Abstract"/>
        <w:ind w:firstLine="0"/>
        <w:rPr>
          <w:b w:val="0"/>
          <w:bCs w:val="0"/>
        </w:rPr>
      </w:pPr>
      <w:r w:rsidRPr="1DE32C38">
        <w:rPr>
          <w:i/>
          <w:iCs/>
        </w:rPr>
        <w:t>Abstract</w:t>
      </w:r>
      <w:r>
        <w:t>—</w:t>
      </w:r>
      <w:r w:rsidR="07DF7117" w:rsidRPr="1DE32C38">
        <w:t xml:space="preserve"> </w:t>
      </w:r>
      <w:r w:rsidR="07DF7117" w:rsidRPr="1DE32C38">
        <w:rPr>
          <w:b w:val="0"/>
          <w:bCs w:val="0"/>
        </w:rPr>
        <w:t xml:space="preserve">Machine learning </w:t>
      </w:r>
      <w:r w:rsidR="778F5B17" w:rsidRPr="0CD66DFD">
        <w:rPr>
          <w:b w:val="0"/>
          <w:bCs w:val="0"/>
        </w:rPr>
        <w:t>today requires high accuracy and versatility to address</w:t>
      </w:r>
      <w:r w:rsidR="07DF7117" w:rsidRPr="1DE32C38">
        <w:rPr>
          <w:b w:val="0"/>
          <w:bCs w:val="0"/>
        </w:rPr>
        <w:t xml:space="preserve"> complex classification </w:t>
      </w:r>
      <w:r w:rsidR="778F5B17" w:rsidRPr="0CD66DFD">
        <w:rPr>
          <w:b w:val="0"/>
          <w:bCs w:val="0"/>
        </w:rPr>
        <w:t xml:space="preserve">and prediction </w:t>
      </w:r>
      <w:r w:rsidR="07DF7117" w:rsidRPr="1DE32C38">
        <w:rPr>
          <w:b w:val="0"/>
          <w:bCs w:val="0"/>
        </w:rPr>
        <w:t>problems</w:t>
      </w:r>
      <w:r w:rsidR="778F5B17" w:rsidRPr="0CD66DFD">
        <w:rPr>
          <w:b w:val="0"/>
          <w:bCs w:val="0"/>
        </w:rPr>
        <w:t>.</w:t>
      </w:r>
      <w:r w:rsidR="07DF7117" w:rsidRPr="1DE32C38">
        <w:rPr>
          <w:b w:val="0"/>
          <w:bCs w:val="0"/>
        </w:rPr>
        <w:t xml:space="preserve"> In this analysis</w:t>
      </w:r>
      <w:r w:rsidR="00F13609">
        <w:rPr>
          <w:b w:val="0"/>
          <w:bCs w:val="0"/>
        </w:rPr>
        <w:t>,</w:t>
      </w:r>
      <w:r w:rsidR="07DF7117" w:rsidRPr="1DE32C38">
        <w:rPr>
          <w:b w:val="0"/>
          <w:bCs w:val="0"/>
        </w:rPr>
        <w:t xml:space="preserve"> </w:t>
      </w:r>
      <w:r w:rsidR="778F5B17" w:rsidRPr="0CD66DFD">
        <w:rPr>
          <w:b w:val="0"/>
          <w:bCs w:val="0"/>
        </w:rPr>
        <w:t xml:space="preserve">we use the UCI Wine dataset to compare a sample </w:t>
      </w:r>
      <w:r w:rsidR="07DF7117" w:rsidRPr="1DE32C38">
        <w:rPr>
          <w:b w:val="0"/>
          <w:bCs w:val="0"/>
        </w:rPr>
        <w:t>of supervised learning models</w:t>
      </w:r>
      <w:r w:rsidR="778F5B17" w:rsidRPr="0CD66DFD">
        <w:rPr>
          <w:b w:val="0"/>
          <w:bCs w:val="0"/>
        </w:rPr>
        <w:t xml:space="preserve">, specifically </w:t>
      </w:r>
      <w:r w:rsidR="07DF7117" w:rsidRPr="1DE32C38">
        <w:rPr>
          <w:b w:val="0"/>
          <w:bCs w:val="0"/>
        </w:rPr>
        <w:t xml:space="preserve">Logistic Regression, k-Nearest Neighbors, Random Forest, </w:t>
      </w:r>
      <w:proofErr w:type="spellStart"/>
      <w:r w:rsidR="07DF7117" w:rsidRPr="1DE32C38">
        <w:rPr>
          <w:b w:val="0"/>
          <w:bCs w:val="0"/>
        </w:rPr>
        <w:t>XGBoost</w:t>
      </w:r>
      <w:proofErr w:type="spellEnd"/>
      <w:r w:rsidR="778F5B17" w:rsidRPr="0CD66DFD">
        <w:rPr>
          <w:b w:val="0"/>
          <w:bCs w:val="0"/>
        </w:rPr>
        <w:t>,</w:t>
      </w:r>
      <w:r w:rsidR="07DF7117" w:rsidRPr="1DE32C38">
        <w:rPr>
          <w:b w:val="0"/>
          <w:bCs w:val="0"/>
        </w:rPr>
        <w:t xml:space="preserve"> and Support Vector Machine</w:t>
      </w:r>
      <w:r w:rsidR="778F5B17" w:rsidRPr="0CD66DFD">
        <w:rPr>
          <w:b w:val="0"/>
          <w:bCs w:val="0"/>
        </w:rPr>
        <w:t xml:space="preserve"> (SVM).</w:t>
      </w:r>
      <w:r w:rsidR="07DF7117" w:rsidRPr="1DE32C38">
        <w:rPr>
          <w:b w:val="0"/>
          <w:bCs w:val="0"/>
        </w:rPr>
        <w:t xml:space="preserve"> The </w:t>
      </w:r>
      <w:r w:rsidR="778F5B17" w:rsidRPr="0CD66DFD">
        <w:rPr>
          <w:b w:val="0"/>
          <w:bCs w:val="0"/>
        </w:rPr>
        <w:t xml:space="preserve">purpose of the analysis is </w:t>
      </w:r>
      <w:r w:rsidR="00F13609">
        <w:rPr>
          <w:b w:val="0"/>
          <w:bCs w:val="0"/>
        </w:rPr>
        <w:t>not only to</w:t>
      </w:r>
      <w:r w:rsidR="778F5B17" w:rsidRPr="0CD66DFD">
        <w:rPr>
          <w:b w:val="0"/>
          <w:bCs w:val="0"/>
        </w:rPr>
        <w:t xml:space="preserve"> evaluate how well the models classify multiple structured classes, but also how robust each classification model </w:t>
      </w:r>
      <w:r w:rsidR="00F13609">
        <w:rPr>
          <w:b w:val="0"/>
          <w:bCs w:val="0"/>
        </w:rPr>
        <w:t>is</w:t>
      </w:r>
      <w:r w:rsidR="778F5B17" w:rsidRPr="0CD66DFD">
        <w:rPr>
          <w:b w:val="0"/>
          <w:bCs w:val="0"/>
        </w:rPr>
        <w:t xml:space="preserve">. We are very interested in SVM because it can theoretically make nonlinear decisions. As had been previously mentioned, we examined all models with the same pre-processing methods, reducing dimensionality, and then applying noise. We pay special attention to how these models </w:t>
      </w:r>
      <w:r w:rsidR="00F13609" w:rsidRPr="0CD66DFD">
        <w:rPr>
          <w:b w:val="0"/>
          <w:bCs w:val="0"/>
        </w:rPr>
        <w:t>behave</w:t>
      </w:r>
      <w:r w:rsidR="778F5B17" w:rsidRPr="0CD66DFD">
        <w:rPr>
          <w:b w:val="0"/>
          <w:bCs w:val="0"/>
        </w:rPr>
        <w:t xml:space="preserve"> and </w:t>
      </w:r>
      <w:r w:rsidR="00F13609">
        <w:rPr>
          <w:b w:val="0"/>
          <w:bCs w:val="0"/>
        </w:rPr>
        <w:t>intend</w:t>
      </w:r>
      <w:r w:rsidR="778F5B17" w:rsidRPr="0CD66DFD">
        <w:rPr>
          <w:b w:val="0"/>
          <w:bCs w:val="0"/>
        </w:rPr>
        <w:t xml:space="preserve"> to provide advice and guidance to discover algorithms for any future tasks.</w:t>
      </w:r>
    </w:p>
    <w:p w14:paraId="166B0F59" w14:textId="31D51037" w:rsidR="009303D9" w:rsidRPr="004D72B5" w:rsidRDefault="004D72B5" w:rsidP="00700AFA">
      <w:pPr>
        <w:pStyle w:val="Abstract"/>
        <w:spacing w:before="240" w:after="240"/>
        <w:ind w:firstLine="0"/>
        <w:rPr>
          <w:b w:val="0"/>
          <w:bCs w:val="0"/>
        </w:rPr>
      </w:pPr>
      <w:r>
        <w:t>Keywords—</w:t>
      </w:r>
      <w:r w:rsidR="253B32D7" w:rsidRPr="1DE32C38">
        <w:t xml:space="preserve"> </w:t>
      </w:r>
      <w:r w:rsidR="253B32D7" w:rsidRPr="1DE32C38">
        <w:rPr>
          <w:b w:val="0"/>
          <w:bCs w:val="0"/>
        </w:rPr>
        <w:t>Support Vector Machine, Machine Learning, Wine Classification, Dimensionality Reduction, Model Comparison</w:t>
      </w:r>
      <w:r w:rsidR="253B32D7">
        <w:rPr>
          <w:b w:val="0"/>
          <w:bCs w:val="0"/>
        </w:rPr>
        <w:t xml:space="preserve"> </w:t>
      </w:r>
    </w:p>
    <w:p w14:paraId="24387ADD" w14:textId="23B0BE9F" w:rsidR="009303D9" w:rsidRPr="00D632BE" w:rsidRDefault="009303D9" w:rsidP="00700AFA">
      <w:pPr>
        <w:pStyle w:val="Heading1"/>
      </w:pPr>
      <w:r w:rsidRPr="00D632BE">
        <w:t>Introduction</w:t>
      </w:r>
    </w:p>
    <w:p w14:paraId="2C513BAE" w14:textId="1F74D640" w:rsidR="000A4F1B" w:rsidRPr="005B520E" w:rsidRDefault="3AF33464" w:rsidP="00700AFA">
      <w:pPr>
        <w:pStyle w:val="BodyText"/>
        <w:spacing w:before="240" w:after="240" w:line="240" w:lineRule="auto"/>
        <w:ind w:firstLine="0"/>
        <w:rPr>
          <w:lang w:val="en-US"/>
        </w:rPr>
      </w:pPr>
      <w:r w:rsidRPr="0CD66DFD">
        <w:rPr>
          <w:lang w:val="en-US"/>
        </w:rPr>
        <w:t xml:space="preserve">Machine learning has become very prevalent recently, and research in specific domains such as healthcare, financial, and related </w:t>
      </w:r>
      <w:r w:rsidR="0C93953B" w:rsidRPr="2CF061CF">
        <w:rPr>
          <w:lang w:val="en-US"/>
        </w:rPr>
        <w:t>Manufacturing</w:t>
      </w:r>
      <w:r w:rsidRPr="0CD66DFD">
        <w:rPr>
          <w:lang w:val="en-US"/>
        </w:rPr>
        <w:t xml:space="preserve"> </w:t>
      </w:r>
      <w:r w:rsidR="00F13609">
        <w:rPr>
          <w:lang w:val="en-US"/>
        </w:rPr>
        <w:t>is</w:t>
      </w:r>
      <w:r w:rsidRPr="0CD66DFD">
        <w:rPr>
          <w:lang w:val="en-US"/>
        </w:rPr>
        <w:t xml:space="preserve"> excited to use AI classification algorithms and prediction tools; but selecting appropriate classification models continues to be a major hurdle. We needed to identify and select models not only based on the accuracy of </w:t>
      </w:r>
      <w:r w:rsidR="00F13609">
        <w:rPr>
          <w:lang w:val="en-US"/>
        </w:rPr>
        <w:t>their</w:t>
      </w:r>
      <w:r w:rsidRPr="0CD66DFD">
        <w:rPr>
          <w:lang w:val="en-US"/>
        </w:rPr>
        <w:t xml:space="preserve"> prediction, but also consider factors that the model was robust, scalable, and interpretable.</w:t>
      </w:r>
    </w:p>
    <w:p w14:paraId="6C3924CA" w14:textId="3D1FB71E" w:rsidR="000A4F1B" w:rsidRPr="005B520E" w:rsidRDefault="3AF33464" w:rsidP="00700AFA">
      <w:pPr>
        <w:spacing w:before="240" w:after="240"/>
        <w:jc w:val="both"/>
      </w:pPr>
      <w:r w:rsidRPr="0CD66DFD">
        <w:t>The purpose of this study is to compare several supervised machine learning models using UCI Wine data. The UCI Wine dataset has data that is structured regarding the chemical and property characteristics of wine based on three different types</w:t>
      </w:r>
      <w:r w:rsidR="00F13609">
        <w:t>,</w:t>
      </w:r>
      <w:r w:rsidRPr="0CD66DFD">
        <w:t xml:space="preserve"> making it an appropriate problem to apply traditional and advanced algorithms to explore their strengths and weaknesses</w:t>
      </w:r>
      <w:r w:rsidR="00F13609">
        <w:t>,</w:t>
      </w:r>
      <w:r w:rsidRPr="0CD66DFD">
        <w:t xml:space="preserve"> in addition to comparing the model with performance of the model. The models we used are Logistic Regression, k-Nearest Neighbors, Random Forest, </w:t>
      </w:r>
      <w:proofErr w:type="spellStart"/>
      <w:r w:rsidRPr="0CD66DFD">
        <w:t>XGBoost</w:t>
      </w:r>
      <w:proofErr w:type="spellEnd"/>
      <w:r w:rsidRPr="0CD66DFD">
        <w:t>, and SVM.</w:t>
      </w:r>
    </w:p>
    <w:p w14:paraId="4BD7AEE2" w14:textId="57FB05B4" w:rsidR="000A4F1B" w:rsidRPr="005B520E" w:rsidRDefault="3AF33464" w:rsidP="00700AFA">
      <w:pPr>
        <w:spacing w:before="240" w:after="240"/>
        <w:jc w:val="both"/>
      </w:pPr>
      <w:r w:rsidRPr="0CD66DFD">
        <w:t xml:space="preserve">Instead of trying to find the single best algorithm, we are interested in seeing how much better each model can get after applying widely used and shared preprocessing procedures. We are also interested in looking at how the models behaved when noise </w:t>
      </w:r>
      <w:r w:rsidR="00F13609">
        <w:t>was</w:t>
      </w:r>
      <w:r w:rsidRPr="0CD66DFD">
        <w:t xml:space="preserve"> applied to </w:t>
      </w:r>
      <w:r w:rsidR="00F13609">
        <w:t>their</w:t>
      </w:r>
      <w:r w:rsidRPr="0CD66DFD">
        <w:t xml:space="preserve"> models. We hope this is useful information for model selection for future classification problems based on the analysis results.</w:t>
      </w:r>
    </w:p>
    <w:p w14:paraId="709D9D3E" w14:textId="690D3633" w:rsidR="009303D9" w:rsidRPr="006B6B66" w:rsidRDefault="000A4F1B" w:rsidP="00700AFA">
      <w:pPr>
        <w:pStyle w:val="Heading1"/>
      </w:pPr>
      <w:r>
        <w:t>Literature Review</w:t>
      </w:r>
    </w:p>
    <w:p w14:paraId="07AB5187" w14:textId="0123C585" w:rsidR="009303D9" w:rsidRPr="005B520E" w:rsidRDefault="302BB610" w:rsidP="5B4BE38F">
      <w:pPr>
        <w:spacing w:before="240" w:after="240" w:line="257" w:lineRule="auto"/>
        <w:jc w:val="both"/>
      </w:pPr>
      <w:r w:rsidRPr="5B4BE38F">
        <w:rPr>
          <w:rFonts w:eastAsia="Times New Roman"/>
        </w:rPr>
        <w:t xml:space="preserve">Machine learning techniques have increasingly become pivotal in enhancing the accuracy and efficiency of wine quality classification. One foundational study by Mor et al. (2022) explored the relevance of physicochemical features in classifying red wine types. Their analysis using Random Forest, Decision Tree, and Support Vector Classifier demonstrated that only three core </w:t>
      </w:r>
      <w:proofErr w:type="spellStart"/>
      <w:proofErr w:type="gramStart"/>
      <w:r w:rsidRPr="5B4BE38F">
        <w:rPr>
          <w:rFonts w:eastAsia="Times New Roman"/>
        </w:rPr>
        <w:t>features,flavonoids</w:t>
      </w:r>
      <w:proofErr w:type="spellEnd"/>
      <w:proofErr w:type="gramEnd"/>
      <w:r w:rsidRPr="5B4BE38F">
        <w:rPr>
          <w:rFonts w:eastAsia="Times New Roman"/>
        </w:rPr>
        <w:t>, proline, and color intensity could achieve classification accuracy up to 97.78 percent, outperforming models trained on the full feature set. However, the study relied on a small dataset and lacked cross-validation, raising concerns about potential overfitting and the need for stronger external evaluation methods.</w:t>
      </w:r>
    </w:p>
    <w:p w14:paraId="77C7E8E1" w14:textId="07F727B2" w:rsidR="009303D9" w:rsidRPr="005B520E" w:rsidRDefault="302BB610" w:rsidP="5B4BE38F">
      <w:pPr>
        <w:spacing w:before="240" w:after="240" w:line="257" w:lineRule="auto"/>
        <w:jc w:val="both"/>
      </w:pPr>
      <w:r w:rsidRPr="5B4BE38F">
        <w:rPr>
          <w:rFonts w:eastAsia="Times New Roman"/>
        </w:rPr>
        <w:t>Jena et al. (2023) expanded this line of research by integrating dimensionality reduction techniques such as Principal Component Analysis and Linear Discriminant Analysis with conventional classifiers like Logistic Regression, Gradient Boosting, Random Forest, and SVM. The study reported perfect classification scores after LDA transformation, although this raised concerns of overfitting due to the absence of an independent test set. Nonetheless, the findings emphasized the benefits of incorporating supervised dimensionality reduction techniques in machine learning pipelines for wine quality classification tasks.</w:t>
      </w:r>
    </w:p>
    <w:p w14:paraId="6FEE4193" w14:textId="76865FC2" w:rsidR="009303D9" w:rsidRPr="005B520E" w:rsidRDefault="302BB610" w:rsidP="5B4BE38F">
      <w:pPr>
        <w:spacing w:before="240" w:after="240" w:line="257" w:lineRule="auto"/>
        <w:jc w:val="both"/>
      </w:pPr>
      <w:r w:rsidRPr="5B4BE38F">
        <w:rPr>
          <w:rFonts w:eastAsia="Times New Roman"/>
        </w:rPr>
        <w:t xml:space="preserve">Chen (2024) conducted a comprehensive evaluation of five ensemble learning algorithms, including Gradient Boosting, </w:t>
      </w:r>
      <w:proofErr w:type="spellStart"/>
      <w:r w:rsidRPr="5B4BE38F">
        <w:rPr>
          <w:rFonts w:eastAsia="Times New Roman"/>
        </w:rPr>
        <w:t>XGBoost</w:t>
      </w:r>
      <w:proofErr w:type="spellEnd"/>
      <w:r w:rsidRPr="5B4BE38F">
        <w:rPr>
          <w:rFonts w:eastAsia="Times New Roman"/>
        </w:rPr>
        <w:t xml:space="preserve">, </w:t>
      </w:r>
      <w:proofErr w:type="spellStart"/>
      <w:r w:rsidRPr="5B4BE38F">
        <w:rPr>
          <w:rFonts w:eastAsia="Times New Roman"/>
        </w:rPr>
        <w:t>LightGBM</w:t>
      </w:r>
      <w:proofErr w:type="spellEnd"/>
      <w:r w:rsidRPr="5B4BE38F">
        <w:rPr>
          <w:rFonts w:eastAsia="Times New Roman"/>
        </w:rPr>
        <w:t xml:space="preserve">, </w:t>
      </w:r>
      <w:proofErr w:type="spellStart"/>
      <w:r w:rsidRPr="5B4BE38F">
        <w:rPr>
          <w:rFonts w:eastAsia="Times New Roman"/>
        </w:rPr>
        <w:t>CatBoost</w:t>
      </w:r>
      <w:proofErr w:type="spellEnd"/>
      <w:r w:rsidRPr="5B4BE38F">
        <w:rPr>
          <w:rFonts w:eastAsia="Times New Roman"/>
        </w:rPr>
        <w:t xml:space="preserve">, and Random Forest, applied to both red and white wine datasets. The study featured a rigorous experimental setup involving </w:t>
      </w:r>
      <w:proofErr w:type="spellStart"/>
      <w:r w:rsidRPr="5B4BE38F">
        <w:rPr>
          <w:rFonts w:eastAsia="Times New Roman"/>
        </w:rPr>
        <w:t>StratifiedGroupKFold</w:t>
      </w:r>
      <w:proofErr w:type="spellEnd"/>
      <w:r w:rsidRPr="5B4BE38F">
        <w:rPr>
          <w:rFonts w:eastAsia="Times New Roman"/>
        </w:rPr>
        <w:t xml:space="preserve"> validation, SMOTE-Tomek resampling, and </w:t>
      </w:r>
      <w:proofErr w:type="spellStart"/>
      <w:r w:rsidRPr="5B4BE38F">
        <w:rPr>
          <w:rFonts w:eastAsia="Times New Roman"/>
        </w:rPr>
        <w:t>Optuna</w:t>
      </w:r>
      <w:proofErr w:type="spellEnd"/>
      <w:r w:rsidRPr="5B4BE38F">
        <w:rPr>
          <w:rFonts w:eastAsia="Times New Roman"/>
        </w:rPr>
        <w:t>-based hyperparameter tuning. Among the models tested, Gradient Boosting achieved the highest weighted F1 scores. The study also found that reducing the feature set to the top five most informative variables, such as alcohol and volatile acidity, did not significantly compromise model performance, thereby supporting the use of leaner input spaces.</w:t>
      </w:r>
    </w:p>
    <w:p w14:paraId="10EE566E" w14:textId="6C3547BB" w:rsidR="009303D9" w:rsidRPr="005B520E" w:rsidRDefault="302BB610" w:rsidP="5B4BE38F">
      <w:pPr>
        <w:spacing w:before="240" w:after="240" w:line="257" w:lineRule="auto"/>
        <w:jc w:val="both"/>
      </w:pPr>
      <w:r w:rsidRPr="5B4BE38F">
        <w:rPr>
          <w:rFonts w:eastAsia="Times New Roman"/>
        </w:rPr>
        <w:t>Zaza et al. (2023) addressed the challenge of imbalanced datasets by using SMOTE and comparing several models, including SVM, Random Forest, Gradient Boosting, KNN, and Decision Tree. The research highlighted alcohol as the most influential feature for wine quality prediction and demonstrated that with appropriate preprocessing and feature selection, even simple models can achieve competitive accuracy. Their conclusions align with our project’s use of SMOTE and confirm the importance of key features like alcohol in enhancing model robustness.</w:t>
      </w:r>
    </w:p>
    <w:p w14:paraId="267B786F" w14:textId="1CF9F12A" w:rsidR="009303D9" w:rsidRPr="005B520E" w:rsidRDefault="302BB610" w:rsidP="5B4BE38F">
      <w:pPr>
        <w:spacing w:before="240" w:after="240" w:line="257" w:lineRule="auto"/>
        <w:jc w:val="both"/>
      </w:pPr>
      <w:r w:rsidRPr="5B4BE38F">
        <w:rPr>
          <w:rFonts w:eastAsia="Times New Roman"/>
        </w:rPr>
        <w:t xml:space="preserve">Wu and Zhang (2023) compared multiple classification models including SVM, KNN, Random Forest, Decision Trees, and Logistic Regression on the UCI wine dataset. The authors emphasized the role of feature normalization and dimensionality reduction using PCA. They found SVM and Random Forest to be the most accurate classifiers. However, the study lacked </w:t>
      </w:r>
      <w:proofErr w:type="gramStart"/>
      <w:r w:rsidRPr="5B4BE38F">
        <w:rPr>
          <w:rFonts w:eastAsia="Times New Roman"/>
        </w:rPr>
        <w:t>robustness</w:t>
      </w:r>
      <w:proofErr w:type="gramEnd"/>
      <w:r w:rsidRPr="5B4BE38F">
        <w:rPr>
          <w:rFonts w:eastAsia="Times New Roman"/>
        </w:rPr>
        <w:t xml:space="preserve"> checks under noisy or imbalanced conditions, which our project addressed through simulated noise injection, AUC-ROC evaluation, and confusion matrix analysis for a more comprehensive assessment.</w:t>
      </w:r>
    </w:p>
    <w:p w14:paraId="4A3CD962" w14:textId="3F74E428" w:rsidR="009303D9" w:rsidRPr="005B520E" w:rsidRDefault="302BB610" w:rsidP="5B4BE38F">
      <w:pPr>
        <w:spacing w:before="240" w:after="240" w:line="257" w:lineRule="auto"/>
        <w:jc w:val="both"/>
      </w:pPr>
      <w:r w:rsidRPr="5B4BE38F">
        <w:rPr>
          <w:rFonts w:eastAsia="Times New Roman"/>
        </w:rPr>
        <w:t>Collectively, these studies demonstrate the value of ensemble models, dimensionality reduction, feature selection, and proper validation techniques in the domain of wine quality classification. Each paper contributes uniquely to the methodology and evaluation strategies adopted in our group project and supports the use of models such as SVM and Random Forest along with advanced validation and preprocessing techniques.</w:t>
      </w:r>
    </w:p>
    <w:p w14:paraId="42BBB83A" w14:textId="590854A0" w:rsidR="009303D9" w:rsidRPr="005B520E" w:rsidRDefault="484DB9B5" w:rsidP="00700AFA">
      <w:pPr>
        <w:spacing w:before="240" w:after="240"/>
        <w:jc w:val="both"/>
      </w:pPr>
      <w:r w:rsidRPr="4892D389">
        <w:t>By integrating insights from these studies and building upon their limitations, our group project provides a more comprehensive and validated analysis of ML models for wine quality prediction.</w:t>
      </w:r>
    </w:p>
    <w:p w14:paraId="4BBC482F" w14:textId="018616F8" w:rsidR="00700AFA" w:rsidRPr="005B520E" w:rsidRDefault="00A32716" w:rsidP="5B4BE38F">
      <w:pPr>
        <w:pStyle w:val="Heading1"/>
        <w:spacing w:before="240" w:after="240" w:line="257" w:lineRule="auto"/>
        <w:jc w:val="both"/>
        <w:rPr>
          <w:rFonts w:eastAsia="Times New Roman"/>
          <w:color w:val="2F5496" w:themeColor="accent5" w:themeShade="BF"/>
        </w:rPr>
      </w:pPr>
      <w:r>
        <w:t xml:space="preserve"> </w:t>
      </w:r>
      <w:r w:rsidR="000A4F1B">
        <w:t>materials and methods</w:t>
      </w:r>
    </w:p>
    <w:p w14:paraId="580A69F9" w14:textId="77777777" w:rsidR="00700AFA" w:rsidRPr="0068223C" w:rsidRDefault="00700AFA" w:rsidP="00700AFA">
      <w:pPr>
        <w:pStyle w:val="Heading3"/>
        <w:spacing w:line="240" w:lineRule="auto"/>
      </w:pPr>
      <w:r>
        <w:t xml:space="preserve"> Discussion on Implementation</w:t>
      </w:r>
    </w:p>
    <w:p w14:paraId="57139773" w14:textId="5C834D41" w:rsidR="00700AFA" w:rsidRPr="005B520E" w:rsidRDefault="6E48B8F2" w:rsidP="00700AFA">
      <w:pPr>
        <w:spacing w:after="160"/>
        <w:jc w:val="both"/>
      </w:pPr>
      <w:r w:rsidRPr="5B2D1BE1">
        <w:rPr>
          <w:rFonts w:eastAsia="Times New Roman"/>
          <w:sz w:val="24"/>
          <w:szCs w:val="24"/>
        </w:rPr>
        <w:t xml:space="preserve">The UCI machine learning repository’s wine dataset was used in this paper, which can be downloaded with </w:t>
      </w:r>
      <w:proofErr w:type="spellStart"/>
      <w:r w:rsidRPr="5B2D1BE1">
        <w:rPr>
          <w:rFonts w:eastAsia="Times New Roman"/>
          <w:sz w:val="24"/>
          <w:szCs w:val="24"/>
        </w:rPr>
        <w:t>sklearn</w:t>
      </w:r>
      <w:proofErr w:type="spellEnd"/>
      <w:r w:rsidRPr="5B2D1BE1">
        <w:rPr>
          <w:rFonts w:eastAsia="Times New Roman"/>
          <w:sz w:val="24"/>
          <w:szCs w:val="24"/>
        </w:rPr>
        <w:t xml:space="preserve">. datasets. </w:t>
      </w:r>
      <w:proofErr w:type="spellStart"/>
      <w:r w:rsidRPr="5B2D1BE1">
        <w:rPr>
          <w:rFonts w:eastAsia="Times New Roman"/>
          <w:sz w:val="24"/>
          <w:szCs w:val="24"/>
        </w:rPr>
        <w:t>load_wine</w:t>
      </w:r>
      <w:proofErr w:type="spellEnd"/>
      <w:r w:rsidRPr="5B2D1BE1">
        <w:rPr>
          <w:rFonts w:eastAsia="Times New Roman"/>
          <w:sz w:val="24"/>
          <w:szCs w:val="24"/>
        </w:rPr>
        <w:t xml:space="preserve"> API. The data set contains 178 samples and the following 13 physicochemical characteristics of wine alcohol, </w:t>
      </w:r>
      <w:proofErr w:type="spellStart"/>
      <w:r w:rsidRPr="5B2D1BE1">
        <w:rPr>
          <w:rFonts w:eastAsia="Times New Roman"/>
          <w:sz w:val="24"/>
          <w:szCs w:val="24"/>
        </w:rPr>
        <w:t>flavanoids</w:t>
      </w:r>
      <w:proofErr w:type="spellEnd"/>
      <w:r w:rsidRPr="5B2D1BE1">
        <w:rPr>
          <w:rFonts w:eastAsia="Times New Roman"/>
          <w:sz w:val="24"/>
          <w:szCs w:val="24"/>
        </w:rPr>
        <w:t>, color intensity as well one target variable made up by three types of wines expressed in terms numeric labels: Class 0,</w:t>
      </w:r>
      <w:r w:rsidR="00700AFA" w:rsidRPr="5B2D1BE1">
        <w:rPr>
          <w:rFonts w:eastAsia="Times New Roman"/>
          <w:sz w:val="24"/>
          <w:szCs w:val="24"/>
        </w:rPr>
        <w:t>1, and</w:t>
      </w:r>
      <w:r w:rsidRPr="5B2D1BE1">
        <w:rPr>
          <w:rFonts w:eastAsia="Times New Roman"/>
          <w:sz w:val="24"/>
          <w:szCs w:val="24"/>
        </w:rPr>
        <w:t>2.</w:t>
      </w:r>
    </w:p>
    <w:p w14:paraId="0A093161" w14:textId="304FF08A" w:rsidR="00700AFA" w:rsidRPr="00700AFA" w:rsidRDefault="00700AFA" w:rsidP="00700AFA">
      <w:pPr>
        <w:pStyle w:val="Heading3"/>
        <w:spacing w:line="240" w:lineRule="auto"/>
      </w:pPr>
      <w:r w:rsidRPr="5B4BE38F">
        <w:rPr>
          <w:rFonts w:eastAsia="Times New Roman"/>
        </w:rPr>
        <w:t>Data Exploration and Visualization</w:t>
      </w:r>
    </w:p>
    <w:p w14:paraId="4ED24D4B" w14:textId="532C82ED" w:rsidR="009303D9" w:rsidRPr="005B520E" w:rsidRDefault="6E48B8F2" w:rsidP="00700AFA">
      <w:pPr>
        <w:spacing w:after="160"/>
        <w:jc w:val="both"/>
      </w:pPr>
      <w:r w:rsidRPr="5B2D1BE1">
        <w:rPr>
          <w:rFonts w:eastAsia="Times New Roman"/>
          <w:sz w:val="24"/>
          <w:szCs w:val="24"/>
        </w:rPr>
        <w:t xml:space="preserve">Preliminary analysis was </w:t>
      </w:r>
      <w:proofErr w:type="spellStart"/>
      <w:r w:rsidRPr="5B2D1BE1">
        <w:rPr>
          <w:rFonts w:eastAsia="Times New Roman"/>
          <w:sz w:val="24"/>
          <w:szCs w:val="24"/>
        </w:rPr>
        <w:t>analyse</w:t>
      </w:r>
      <w:proofErr w:type="spellEnd"/>
      <w:r w:rsidRPr="5B2D1BE1">
        <w:rPr>
          <w:rFonts w:eastAsia="Times New Roman"/>
          <w:sz w:val="24"/>
          <w:szCs w:val="24"/>
        </w:rPr>
        <w:t xml:space="preserve">-d using pandas, </w:t>
      </w:r>
      <w:proofErr w:type="spellStart"/>
      <w:r w:rsidRPr="5B2D1BE1">
        <w:rPr>
          <w:rFonts w:eastAsia="Times New Roman"/>
          <w:sz w:val="24"/>
          <w:szCs w:val="24"/>
        </w:rPr>
        <w:t>numpy</w:t>
      </w:r>
      <w:proofErr w:type="spellEnd"/>
      <w:r w:rsidRPr="5B2D1BE1">
        <w:rPr>
          <w:rFonts w:eastAsia="Times New Roman"/>
          <w:sz w:val="24"/>
          <w:szCs w:val="24"/>
        </w:rPr>
        <w:t xml:space="preserve"> and matplotlib / seaborn / </w:t>
      </w:r>
      <w:proofErr w:type="spellStart"/>
      <w:r w:rsidRPr="5B2D1BE1">
        <w:rPr>
          <w:rFonts w:eastAsia="Times New Roman"/>
          <w:sz w:val="24"/>
          <w:szCs w:val="24"/>
        </w:rPr>
        <w:t>missingno</w:t>
      </w:r>
      <w:proofErr w:type="spellEnd"/>
      <w:r w:rsidRPr="5B2D1BE1">
        <w:rPr>
          <w:rFonts w:eastAsia="Times New Roman"/>
          <w:sz w:val="24"/>
          <w:szCs w:val="24"/>
        </w:rPr>
        <w:t>. The dataset was checked for:</w:t>
      </w:r>
    </w:p>
    <w:p w14:paraId="1C1168A4" w14:textId="2446AECA" w:rsidR="009303D9" w:rsidRPr="00700AFA" w:rsidRDefault="6E48B8F2" w:rsidP="00700AFA">
      <w:pPr>
        <w:pStyle w:val="ListParagraph"/>
        <w:numPr>
          <w:ilvl w:val="0"/>
          <w:numId w:val="33"/>
        </w:numPr>
        <w:jc w:val="both"/>
        <w:rPr>
          <w:rFonts w:eastAsia="Times New Roman"/>
          <w:sz w:val="24"/>
          <w:szCs w:val="24"/>
        </w:rPr>
      </w:pPr>
      <w:r w:rsidRPr="00700AFA">
        <w:rPr>
          <w:rFonts w:eastAsia="Times New Roman"/>
          <w:sz w:val="24"/>
          <w:szCs w:val="24"/>
        </w:rPr>
        <w:t>Shape and structure,</w:t>
      </w:r>
    </w:p>
    <w:p w14:paraId="29EE1042" w14:textId="519A1165" w:rsidR="009303D9" w:rsidRPr="00700AFA" w:rsidRDefault="6E48B8F2" w:rsidP="00700AFA">
      <w:pPr>
        <w:pStyle w:val="ListParagraph"/>
        <w:numPr>
          <w:ilvl w:val="0"/>
          <w:numId w:val="33"/>
        </w:numPr>
        <w:jc w:val="both"/>
        <w:rPr>
          <w:rFonts w:eastAsia="Times New Roman"/>
          <w:sz w:val="24"/>
          <w:szCs w:val="24"/>
        </w:rPr>
      </w:pPr>
      <w:r w:rsidRPr="00700AFA">
        <w:rPr>
          <w:rFonts w:eastAsia="Times New Roman"/>
          <w:sz w:val="24"/>
          <w:szCs w:val="24"/>
        </w:rPr>
        <w:t>Unique value counts,</w:t>
      </w:r>
    </w:p>
    <w:p w14:paraId="48C918CD" w14:textId="7BEFA145" w:rsidR="009303D9" w:rsidRPr="00700AFA" w:rsidRDefault="6E48B8F2" w:rsidP="00700AFA">
      <w:pPr>
        <w:pStyle w:val="ListParagraph"/>
        <w:numPr>
          <w:ilvl w:val="0"/>
          <w:numId w:val="33"/>
        </w:numPr>
        <w:jc w:val="both"/>
        <w:rPr>
          <w:rFonts w:eastAsia="Times New Roman"/>
          <w:sz w:val="24"/>
          <w:szCs w:val="24"/>
        </w:rPr>
      </w:pPr>
      <w:r w:rsidRPr="00700AFA">
        <w:rPr>
          <w:rFonts w:eastAsia="Times New Roman"/>
          <w:sz w:val="24"/>
          <w:szCs w:val="24"/>
        </w:rPr>
        <w:t xml:space="preserve">Statistical summary (mean, </w:t>
      </w:r>
      <w:proofErr w:type="spellStart"/>
      <w:r w:rsidRPr="00700AFA">
        <w:rPr>
          <w:rFonts w:eastAsia="Times New Roman"/>
          <w:sz w:val="24"/>
          <w:szCs w:val="24"/>
        </w:rPr>
        <w:t>sd</w:t>
      </w:r>
      <w:proofErr w:type="spellEnd"/>
      <w:r w:rsidRPr="00700AFA">
        <w:rPr>
          <w:rFonts w:eastAsia="Times New Roman"/>
          <w:sz w:val="24"/>
          <w:szCs w:val="24"/>
        </w:rPr>
        <w:t>, min-value</w:t>
      </w:r>
      <w:r w:rsidR="00700AFA">
        <w:rPr>
          <w:rFonts w:eastAsia="Times New Roman"/>
          <w:sz w:val="24"/>
          <w:szCs w:val="24"/>
        </w:rPr>
        <w:t>,</w:t>
      </w:r>
      <w:r w:rsidRPr="00700AFA">
        <w:rPr>
          <w:rFonts w:eastAsia="Times New Roman"/>
          <w:sz w:val="24"/>
          <w:szCs w:val="24"/>
        </w:rPr>
        <w:t xml:space="preserve"> and </w:t>
      </w:r>
      <w:r w:rsidR="00700AFA">
        <w:rPr>
          <w:rFonts w:eastAsia="Times New Roman"/>
          <w:sz w:val="24"/>
          <w:szCs w:val="24"/>
        </w:rPr>
        <w:t>max-value</w:t>
      </w:r>
      <w:r w:rsidRPr="00700AFA">
        <w:rPr>
          <w:rFonts w:eastAsia="Times New Roman"/>
          <w:sz w:val="24"/>
          <w:szCs w:val="24"/>
        </w:rPr>
        <w:t>),</w:t>
      </w:r>
    </w:p>
    <w:p w14:paraId="20F135D9" w14:textId="4FEE2D43" w:rsidR="009303D9" w:rsidRPr="00700AFA" w:rsidRDefault="6E48B8F2" w:rsidP="00700AFA">
      <w:pPr>
        <w:pStyle w:val="ListParagraph"/>
        <w:numPr>
          <w:ilvl w:val="0"/>
          <w:numId w:val="33"/>
        </w:numPr>
        <w:jc w:val="both"/>
        <w:rPr>
          <w:rFonts w:eastAsia="Times New Roman"/>
          <w:sz w:val="24"/>
          <w:szCs w:val="24"/>
        </w:rPr>
      </w:pPr>
      <w:r w:rsidRPr="00700AFA">
        <w:rPr>
          <w:rFonts w:eastAsia="Times New Roman"/>
          <w:sz w:val="24"/>
          <w:szCs w:val="24"/>
        </w:rPr>
        <w:t>Nonexistence of values and duplicates,</w:t>
      </w:r>
    </w:p>
    <w:p w14:paraId="6176D38C" w14:textId="10904C89" w:rsidR="009303D9" w:rsidRPr="00700AFA" w:rsidRDefault="6E48B8F2" w:rsidP="00700AFA">
      <w:pPr>
        <w:pStyle w:val="ListParagraph"/>
        <w:numPr>
          <w:ilvl w:val="0"/>
          <w:numId w:val="33"/>
        </w:numPr>
        <w:jc w:val="both"/>
        <w:rPr>
          <w:rFonts w:eastAsia="Times New Roman"/>
          <w:sz w:val="24"/>
          <w:szCs w:val="24"/>
        </w:rPr>
      </w:pPr>
      <w:r w:rsidRPr="00700AFA">
        <w:rPr>
          <w:rFonts w:eastAsia="Times New Roman"/>
          <w:sz w:val="24"/>
          <w:szCs w:val="24"/>
        </w:rPr>
        <w:t>Correlation and heat mapping.</w:t>
      </w:r>
    </w:p>
    <w:p w14:paraId="6343E549" w14:textId="643A625F" w:rsidR="00700AFA" w:rsidRPr="005B520E" w:rsidRDefault="6E48B8F2" w:rsidP="00700AFA">
      <w:pPr>
        <w:spacing w:after="160"/>
        <w:jc w:val="both"/>
      </w:pPr>
      <w:r w:rsidRPr="5B2D1BE1">
        <w:rPr>
          <w:rFonts w:eastAsia="Times New Roman"/>
          <w:sz w:val="24"/>
          <w:szCs w:val="24"/>
        </w:rPr>
        <w:t xml:space="preserve">Histograms and boxplots were used to visualize the distributions of </w:t>
      </w:r>
      <w:r w:rsidR="00700AFA" w:rsidRPr="5B2D1BE1">
        <w:rPr>
          <w:rFonts w:eastAsia="Times New Roman"/>
          <w:sz w:val="24"/>
          <w:szCs w:val="24"/>
        </w:rPr>
        <w:t>features;</w:t>
      </w:r>
      <w:r w:rsidRPr="5B2D1BE1">
        <w:rPr>
          <w:rFonts w:eastAsia="Times New Roman"/>
          <w:sz w:val="24"/>
          <w:szCs w:val="24"/>
        </w:rPr>
        <w:t xml:space="preserve"> pair plots were utilized for visualizing </w:t>
      </w:r>
      <w:r w:rsidR="00700AFA" w:rsidRPr="5B2D1BE1">
        <w:rPr>
          <w:rFonts w:eastAsia="Times New Roman"/>
          <w:sz w:val="24"/>
          <w:szCs w:val="24"/>
        </w:rPr>
        <w:t>relationships</w:t>
      </w:r>
      <w:r w:rsidRPr="5B2D1BE1">
        <w:rPr>
          <w:rFonts w:eastAsia="Times New Roman"/>
          <w:sz w:val="24"/>
          <w:szCs w:val="24"/>
        </w:rPr>
        <w:t xml:space="preserve"> between features. No missing values were</w:t>
      </w:r>
      <w:r w:rsidR="00700AFA">
        <w:rPr>
          <w:rFonts w:eastAsia="Times New Roman"/>
          <w:sz w:val="24"/>
          <w:szCs w:val="24"/>
        </w:rPr>
        <w:t>.</w:t>
      </w:r>
    </w:p>
    <w:p w14:paraId="5BE7B627" w14:textId="2A18DE93" w:rsidR="00700AFA" w:rsidRPr="00700AFA" w:rsidRDefault="00700AFA" w:rsidP="00700AFA">
      <w:pPr>
        <w:pStyle w:val="Heading3"/>
        <w:spacing w:line="240" w:lineRule="auto"/>
      </w:pPr>
      <w:r>
        <w:t xml:space="preserve"> Data Preprocessing</w:t>
      </w:r>
    </w:p>
    <w:p w14:paraId="4D1AEF7D" w14:textId="40FBFEE5" w:rsidR="009303D9" w:rsidRPr="005B520E" w:rsidRDefault="218996A0" w:rsidP="00700AFA">
      <w:pPr>
        <w:spacing w:after="160"/>
        <w:jc w:val="both"/>
      </w:pPr>
      <w:r w:rsidRPr="5B4BE38F">
        <w:rPr>
          <w:rFonts w:eastAsia="Times New Roman"/>
          <w:b/>
          <w:bCs/>
          <w:sz w:val="22"/>
          <w:szCs w:val="22"/>
        </w:rPr>
        <w:t xml:space="preserve">              </w:t>
      </w:r>
      <w:r w:rsidR="6E48B8F2" w:rsidRPr="5B2D1BE1">
        <w:rPr>
          <w:rFonts w:eastAsia="Times New Roman"/>
          <w:b/>
          <w:bCs/>
          <w:sz w:val="22"/>
          <w:szCs w:val="22"/>
        </w:rPr>
        <w:t xml:space="preserve">Such pre-processing steps </w:t>
      </w:r>
      <w:proofErr w:type="gramStart"/>
      <w:r w:rsidR="6E48B8F2" w:rsidRPr="5B2D1BE1">
        <w:rPr>
          <w:rFonts w:eastAsia="Times New Roman"/>
          <w:b/>
          <w:bCs/>
          <w:sz w:val="22"/>
          <w:szCs w:val="22"/>
        </w:rPr>
        <w:t>involved</w:t>
      </w:r>
      <w:proofErr w:type="gramEnd"/>
      <w:r w:rsidR="6E48B8F2" w:rsidRPr="5B2D1BE1">
        <w:rPr>
          <w:rFonts w:eastAsia="Times New Roman"/>
          <w:b/>
          <w:bCs/>
          <w:sz w:val="22"/>
          <w:szCs w:val="22"/>
        </w:rPr>
        <w:t xml:space="preserve"> data:</w:t>
      </w:r>
    </w:p>
    <w:p w14:paraId="2051CD0C" w14:textId="3D3DDFF2" w:rsidR="009303D9" w:rsidRPr="005B520E" w:rsidRDefault="6E48B8F2" w:rsidP="00700AFA">
      <w:pPr>
        <w:pStyle w:val="ListParagraph"/>
        <w:numPr>
          <w:ilvl w:val="0"/>
          <w:numId w:val="34"/>
        </w:numPr>
        <w:jc w:val="both"/>
        <w:rPr>
          <w:rFonts w:eastAsia="Times New Roman"/>
          <w:sz w:val="22"/>
          <w:szCs w:val="22"/>
        </w:rPr>
      </w:pPr>
      <w:r w:rsidRPr="5B2D1BE1">
        <w:rPr>
          <w:rFonts w:eastAsia="Times New Roman"/>
          <w:sz w:val="22"/>
          <w:szCs w:val="22"/>
        </w:rPr>
        <w:t>separation of features and targets - feature (X) was separated by eliminating the column of the target.</w:t>
      </w:r>
    </w:p>
    <w:p w14:paraId="3D7D2641" w14:textId="3DA05F9F" w:rsidR="009303D9" w:rsidRPr="005B520E" w:rsidRDefault="6E48B8F2" w:rsidP="00700AFA">
      <w:pPr>
        <w:pStyle w:val="ListParagraph"/>
        <w:numPr>
          <w:ilvl w:val="0"/>
          <w:numId w:val="34"/>
        </w:numPr>
        <w:jc w:val="both"/>
        <w:rPr>
          <w:rFonts w:eastAsia="Times New Roman"/>
          <w:sz w:val="22"/>
          <w:szCs w:val="22"/>
        </w:rPr>
      </w:pPr>
      <w:r w:rsidRPr="5B2D1BE1">
        <w:rPr>
          <w:rFonts w:eastAsia="Times New Roman"/>
          <w:sz w:val="22"/>
          <w:szCs w:val="22"/>
        </w:rPr>
        <w:t xml:space="preserve">Train-test split: 70 percent of the data was split and used as training data, whereas 30 percent of the data was as reserved data to be tested using the </w:t>
      </w:r>
      <w:proofErr w:type="spellStart"/>
      <w:r w:rsidRPr="5B2D1BE1">
        <w:rPr>
          <w:rFonts w:eastAsia="Times New Roman"/>
          <w:sz w:val="22"/>
          <w:szCs w:val="22"/>
        </w:rPr>
        <w:t>train_test_split</w:t>
      </w:r>
      <w:proofErr w:type="spellEnd"/>
      <w:r w:rsidRPr="5B2D1BE1">
        <w:rPr>
          <w:rFonts w:eastAsia="Times New Roman"/>
          <w:sz w:val="22"/>
          <w:szCs w:val="22"/>
        </w:rPr>
        <w:t xml:space="preserve"> () method that uses stratification.</w:t>
      </w:r>
    </w:p>
    <w:p w14:paraId="1BE2D50D" w14:textId="2A1F3849" w:rsidR="009303D9" w:rsidRPr="005B520E" w:rsidRDefault="6E48B8F2" w:rsidP="00700AFA">
      <w:pPr>
        <w:pStyle w:val="ListParagraph"/>
        <w:numPr>
          <w:ilvl w:val="0"/>
          <w:numId w:val="34"/>
        </w:numPr>
        <w:jc w:val="both"/>
        <w:rPr>
          <w:rFonts w:eastAsia="Times New Roman"/>
          <w:sz w:val="22"/>
          <w:szCs w:val="22"/>
        </w:rPr>
      </w:pPr>
      <w:r w:rsidRPr="5B2D1BE1">
        <w:rPr>
          <w:rFonts w:eastAsia="Times New Roman"/>
          <w:sz w:val="22"/>
          <w:szCs w:val="22"/>
        </w:rPr>
        <w:t xml:space="preserve">Standardization: The numerical features were standardized by </w:t>
      </w:r>
      <w:proofErr w:type="spellStart"/>
      <w:r w:rsidRPr="5B2D1BE1">
        <w:rPr>
          <w:rFonts w:eastAsia="Times New Roman"/>
          <w:sz w:val="22"/>
          <w:szCs w:val="22"/>
        </w:rPr>
        <w:t>StandardScaler</w:t>
      </w:r>
      <w:proofErr w:type="spellEnd"/>
      <w:r w:rsidRPr="5B2D1BE1">
        <w:rPr>
          <w:rFonts w:eastAsia="Times New Roman"/>
          <w:sz w:val="22"/>
          <w:szCs w:val="22"/>
        </w:rPr>
        <w:t xml:space="preserve"> to make the variance and mean to zero and one respectively.</w:t>
      </w:r>
    </w:p>
    <w:p w14:paraId="6CD58860" w14:textId="34FA2FCA" w:rsidR="00700AFA" w:rsidRPr="00700AFA" w:rsidRDefault="6E48B8F2" w:rsidP="00700AFA">
      <w:pPr>
        <w:pStyle w:val="ListParagraph"/>
        <w:numPr>
          <w:ilvl w:val="0"/>
          <w:numId w:val="34"/>
        </w:numPr>
        <w:spacing w:after="160"/>
        <w:jc w:val="both"/>
      </w:pPr>
      <w:r w:rsidRPr="00700AFA">
        <w:rPr>
          <w:rFonts w:eastAsia="Times New Roman"/>
          <w:sz w:val="22"/>
          <w:szCs w:val="22"/>
        </w:rPr>
        <w:t>Duplications were also evaluated and noted.</w:t>
      </w:r>
    </w:p>
    <w:p w14:paraId="44B3385C" w14:textId="0D67B24C" w:rsidR="00700AFA" w:rsidRPr="0068223C" w:rsidRDefault="00700AFA" w:rsidP="00700AFA">
      <w:pPr>
        <w:pStyle w:val="Heading3"/>
        <w:spacing w:line="240" w:lineRule="auto"/>
      </w:pPr>
      <w:r>
        <w:t xml:space="preserve"> </w:t>
      </w:r>
      <w:r w:rsidRPr="5B4BE38F">
        <w:rPr>
          <w:rFonts w:eastAsia="Times New Roman"/>
        </w:rPr>
        <w:t>Dimensionality Reduction</w:t>
      </w:r>
    </w:p>
    <w:p w14:paraId="776C01C3" w14:textId="59179166" w:rsidR="00700AFA" w:rsidRPr="00700AFA" w:rsidRDefault="00700AFA" w:rsidP="00700AFA">
      <w:pPr>
        <w:jc w:val="both"/>
      </w:pPr>
    </w:p>
    <w:p w14:paraId="7C8FAC2F" w14:textId="7D6AB3F1" w:rsidR="009303D9" w:rsidRPr="00A32716" w:rsidRDefault="6E48B8F2" w:rsidP="00A32716">
      <w:pPr>
        <w:spacing w:after="160"/>
        <w:jc w:val="both"/>
        <w:rPr>
          <w:rFonts w:eastAsia="Times New Roman"/>
        </w:rPr>
      </w:pPr>
      <w:r w:rsidRPr="5B2D1BE1">
        <w:rPr>
          <w:rFonts w:eastAsia="Times New Roman"/>
          <w:sz w:val="22"/>
          <w:szCs w:val="22"/>
        </w:rPr>
        <w:t xml:space="preserve">To see how many components explain variance in total, Principal Component Analysis (PCA) was done with </w:t>
      </w:r>
      <w:proofErr w:type="spellStart"/>
      <w:r w:rsidRPr="5B2D1BE1">
        <w:rPr>
          <w:rFonts w:eastAsia="Times New Roman"/>
          <w:sz w:val="22"/>
          <w:szCs w:val="22"/>
        </w:rPr>
        <w:t>sklearn.decomposition.PCA</w:t>
      </w:r>
      <w:proofErr w:type="spellEnd"/>
      <w:r w:rsidRPr="5B2D1BE1">
        <w:rPr>
          <w:rFonts w:eastAsia="Times New Roman"/>
          <w:sz w:val="22"/>
          <w:szCs w:val="22"/>
        </w:rPr>
        <w:t>. Even though dimensionality reduction could be plotted, all original features were kept during classification because they had a substantial proportion of variations between the components.</w:t>
      </w:r>
    </w:p>
    <w:p w14:paraId="534CF002" w14:textId="7831D549" w:rsidR="00700AFA" w:rsidRPr="005B520E" w:rsidRDefault="00700AFA" w:rsidP="00700AFA">
      <w:pPr>
        <w:pStyle w:val="Heading3"/>
        <w:spacing w:line="240" w:lineRule="auto"/>
        <w:rPr>
          <w:rFonts w:eastAsia="Times New Roman"/>
        </w:rPr>
      </w:pPr>
      <w:r w:rsidRPr="5B4BE38F">
        <w:rPr>
          <w:rFonts w:eastAsia="Times New Roman"/>
        </w:rPr>
        <w:t>Model Development</w:t>
      </w:r>
    </w:p>
    <w:p w14:paraId="11C3401E" w14:textId="081BDB1C" w:rsidR="009303D9" w:rsidRPr="005B520E" w:rsidRDefault="6E48B8F2" w:rsidP="00700AFA">
      <w:pPr>
        <w:spacing w:after="160"/>
        <w:jc w:val="both"/>
      </w:pPr>
      <w:r w:rsidRPr="5B2D1BE1">
        <w:rPr>
          <w:rFonts w:eastAsia="Times New Roman"/>
          <w:sz w:val="22"/>
          <w:szCs w:val="22"/>
        </w:rPr>
        <w:t>The classification task was conducted with the help of a Random Forest Classifier (</w:t>
      </w:r>
      <w:proofErr w:type="spellStart"/>
      <w:proofErr w:type="gramStart"/>
      <w:r w:rsidRPr="5B2D1BE1">
        <w:rPr>
          <w:rFonts w:eastAsia="Times New Roman"/>
          <w:sz w:val="22"/>
          <w:szCs w:val="22"/>
        </w:rPr>
        <w:t>sklearn.ensemble</w:t>
      </w:r>
      <w:proofErr w:type="spellEnd"/>
      <w:proofErr w:type="gramEnd"/>
      <w:r w:rsidRPr="5B2D1BE1">
        <w:rPr>
          <w:rFonts w:eastAsia="Times New Roman"/>
          <w:sz w:val="22"/>
          <w:szCs w:val="22"/>
        </w:rPr>
        <w:t xml:space="preserve">. </w:t>
      </w:r>
      <w:proofErr w:type="spellStart"/>
      <w:r w:rsidRPr="5B2D1BE1">
        <w:rPr>
          <w:rFonts w:eastAsia="Times New Roman"/>
          <w:sz w:val="22"/>
          <w:szCs w:val="22"/>
        </w:rPr>
        <w:t>RandomForestClassifier</w:t>
      </w:r>
      <w:proofErr w:type="spellEnd"/>
      <w:r w:rsidRPr="5B2D1BE1">
        <w:rPr>
          <w:rFonts w:eastAsia="Times New Roman"/>
          <w:sz w:val="22"/>
          <w:szCs w:val="22"/>
        </w:rPr>
        <w:t xml:space="preserve">). I also used hyperparameters of </w:t>
      </w:r>
      <w:proofErr w:type="spellStart"/>
      <w:r w:rsidRPr="5B2D1BE1">
        <w:rPr>
          <w:rFonts w:eastAsia="Times New Roman"/>
          <w:sz w:val="22"/>
          <w:szCs w:val="22"/>
        </w:rPr>
        <w:t>n_estimators</w:t>
      </w:r>
      <w:proofErr w:type="spellEnd"/>
      <w:r w:rsidRPr="5B2D1BE1">
        <w:rPr>
          <w:rFonts w:eastAsia="Times New Roman"/>
          <w:sz w:val="22"/>
          <w:szCs w:val="22"/>
        </w:rPr>
        <w:t xml:space="preserve">=100 and </w:t>
      </w:r>
      <w:proofErr w:type="spellStart"/>
      <w:r w:rsidRPr="5B2D1BE1">
        <w:rPr>
          <w:rFonts w:eastAsia="Times New Roman"/>
          <w:sz w:val="22"/>
          <w:szCs w:val="22"/>
        </w:rPr>
        <w:t>random_state</w:t>
      </w:r>
      <w:proofErr w:type="spellEnd"/>
      <w:r w:rsidRPr="5B2D1BE1">
        <w:rPr>
          <w:rFonts w:eastAsia="Times New Roman"/>
          <w:sz w:val="22"/>
          <w:szCs w:val="22"/>
        </w:rPr>
        <w:t>=42.</w:t>
      </w:r>
    </w:p>
    <w:p w14:paraId="14C7A379" w14:textId="339021BB" w:rsidR="009303D9" w:rsidRPr="005B520E" w:rsidRDefault="6E48B8F2" w:rsidP="00700AFA">
      <w:pPr>
        <w:spacing w:after="160"/>
        <w:jc w:val="both"/>
      </w:pPr>
      <w:r w:rsidRPr="5B2D1BE1">
        <w:rPr>
          <w:rFonts w:eastAsia="Times New Roman"/>
          <w:b/>
          <w:bCs/>
          <w:sz w:val="22"/>
          <w:szCs w:val="22"/>
        </w:rPr>
        <w:t>Cross-Validation:</w:t>
      </w:r>
    </w:p>
    <w:p w14:paraId="6029523B" w14:textId="671A7016" w:rsidR="009303D9" w:rsidRPr="005B520E" w:rsidRDefault="6E48B8F2" w:rsidP="00700AFA">
      <w:pPr>
        <w:pStyle w:val="ListParagraph"/>
        <w:numPr>
          <w:ilvl w:val="0"/>
          <w:numId w:val="28"/>
        </w:numPr>
        <w:ind w:left="720" w:hanging="360"/>
        <w:jc w:val="both"/>
        <w:rPr>
          <w:rFonts w:eastAsia="Times New Roman"/>
          <w:sz w:val="22"/>
          <w:szCs w:val="22"/>
        </w:rPr>
      </w:pPr>
      <w:proofErr w:type="spellStart"/>
      <w:r w:rsidRPr="5B2D1BE1">
        <w:rPr>
          <w:rFonts w:eastAsia="Times New Roman"/>
          <w:sz w:val="22"/>
          <w:szCs w:val="22"/>
        </w:rPr>
        <w:t>StratifiedKFold</w:t>
      </w:r>
      <w:proofErr w:type="spellEnd"/>
      <w:r w:rsidRPr="5B2D1BE1">
        <w:rPr>
          <w:rFonts w:eastAsia="Times New Roman"/>
          <w:sz w:val="22"/>
          <w:szCs w:val="22"/>
        </w:rPr>
        <w:t xml:space="preserve"> was relied on to carry out 5-fold stratified cross-validation of the training set.</w:t>
      </w:r>
    </w:p>
    <w:p w14:paraId="35C029EE" w14:textId="55716F66" w:rsidR="00700AFA" w:rsidRPr="00700AFA" w:rsidRDefault="6E48B8F2" w:rsidP="00700AFA">
      <w:pPr>
        <w:pStyle w:val="ListParagraph"/>
        <w:numPr>
          <w:ilvl w:val="0"/>
          <w:numId w:val="28"/>
        </w:numPr>
        <w:ind w:left="720" w:hanging="360"/>
        <w:jc w:val="both"/>
        <w:rPr>
          <w:rFonts w:eastAsia="Times New Roman"/>
          <w:sz w:val="22"/>
          <w:szCs w:val="22"/>
        </w:rPr>
      </w:pPr>
      <w:r w:rsidRPr="5B2D1BE1">
        <w:rPr>
          <w:rFonts w:eastAsia="Times New Roman"/>
          <w:sz w:val="22"/>
          <w:szCs w:val="22"/>
        </w:rPr>
        <w:t xml:space="preserve">Performance </w:t>
      </w:r>
      <w:proofErr w:type="gramStart"/>
      <w:r w:rsidRPr="5B2D1BE1">
        <w:rPr>
          <w:rFonts w:eastAsia="Times New Roman"/>
          <w:sz w:val="22"/>
          <w:szCs w:val="22"/>
        </w:rPr>
        <w:t>measure</w:t>
      </w:r>
      <w:proofErr w:type="gramEnd"/>
      <w:r w:rsidRPr="5B2D1BE1">
        <w:rPr>
          <w:rFonts w:eastAsia="Times New Roman"/>
          <w:sz w:val="22"/>
          <w:szCs w:val="22"/>
        </w:rPr>
        <w:t xml:space="preserve"> </w:t>
      </w:r>
      <w:proofErr w:type="gramStart"/>
      <w:r w:rsidRPr="5B2D1BE1">
        <w:rPr>
          <w:rFonts w:eastAsia="Times New Roman"/>
          <w:sz w:val="22"/>
          <w:szCs w:val="22"/>
        </w:rPr>
        <w:t>The</w:t>
      </w:r>
      <w:proofErr w:type="gramEnd"/>
      <w:r w:rsidRPr="5B2D1BE1">
        <w:rPr>
          <w:rFonts w:eastAsia="Times New Roman"/>
          <w:sz w:val="22"/>
          <w:szCs w:val="22"/>
        </w:rPr>
        <w:t xml:space="preserve"> metric thus employed was weighted F1-score through the </w:t>
      </w:r>
      <w:proofErr w:type="spellStart"/>
      <w:r w:rsidRPr="5B2D1BE1">
        <w:rPr>
          <w:rFonts w:eastAsia="Times New Roman"/>
          <w:sz w:val="22"/>
          <w:szCs w:val="22"/>
        </w:rPr>
        <w:t>cross_val_score</w:t>
      </w:r>
      <w:proofErr w:type="spellEnd"/>
      <w:r w:rsidRPr="5B2D1BE1">
        <w:rPr>
          <w:rFonts w:eastAsia="Times New Roman"/>
          <w:sz w:val="22"/>
          <w:szCs w:val="22"/>
        </w:rPr>
        <w:t>.</w:t>
      </w:r>
    </w:p>
    <w:p w14:paraId="7BB3F44B" w14:textId="19274D1C" w:rsidR="009303D9" w:rsidRPr="005B520E" w:rsidRDefault="00700AFA" w:rsidP="00700AFA">
      <w:pPr>
        <w:pStyle w:val="Heading3"/>
        <w:spacing w:line="240" w:lineRule="auto"/>
      </w:pPr>
      <w:r>
        <w:t xml:space="preserve"> </w:t>
      </w:r>
      <w:r w:rsidRPr="5B4BE38F">
        <w:rPr>
          <w:rFonts w:eastAsia="Times New Roman"/>
        </w:rPr>
        <w:t>Model Evaluation</w:t>
      </w:r>
    </w:p>
    <w:p w14:paraId="03AE9D1B" w14:textId="1F70CC86" w:rsidR="009303D9" w:rsidRPr="005B520E" w:rsidRDefault="6E48B8F2" w:rsidP="00700AFA">
      <w:pPr>
        <w:jc w:val="both"/>
      </w:pPr>
      <w:r w:rsidRPr="5B2D1BE1">
        <w:rPr>
          <w:rFonts w:eastAsia="Times New Roman"/>
          <w:sz w:val="24"/>
          <w:szCs w:val="24"/>
        </w:rPr>
        <w:t>The model obtained was used to test the test set with the following metrics:</w:t>
      </w:r>
    </w:p>
    <w:p w14:paraId="054E9498" w14:textId="0E390247" w:rsidR="009303D9" w:rsidRPr="005B520E" w:rsidRDefault="6E48B8F2" w:rsidP="00700AFA">
      <w:pPr>
        <w:jc w:val="both"/>
      </w:pPr>
      <w:r w:rsidRPr="5B2D1BE1">
        <w:rPr>
          <w:rFonts w:eastAsia="Times New Roman"/>
          <w:sz w:val="24"/>
          <w:szCs w:val="24"/>
        </w:rPr>
        <w:t xml:space="preserve"> </w:t>
      </w:r>
    </w:p>
    <w:p w14:paraId="564B051A" w14:textId="7DF917E3" w:rsidR="009303D9" w:rsidRPr="00700AFA" w:rsidRDefault="6E48B8F2" w:rsidP="00700AFA">
      <w:pPr>
        <w:pStyle w:val="ListParagraph"/>
        <w:numPr>
          <w:ilvl w:val="0"/>
          <w:numId w:val="32"/>
        </w:numPr>
        <w:ind w:left="360"/>
        <w:jc w:val="both"/>
        <w:rPr>
          <w:rFonts w:eastAsia="Times New Roman"/>
          <w:sz w:val="24"/>
          <w:szCs w:val="24"/>
        </w:rPr>
      </w:pPr>
      <w:r w:rsidRPr="00700AFA">
        <w:rPr>
          <w:rFonts w:eastAsia="Times New Roman"/>
          <w:sz w:val="24"/>
          <w:szCs w:val="24"/>
        </w:rPr>
        <w:t>Accuracy</w:t>
      </w:r>
    </w:p>
    <w:p w14:paraId="1487B513" w14:textId="72DCF9FA" w:rsidR="009303D9" w:rsidRPr="005B520E" w:rsidRDefault="009303D9" w:rsidP="00700AFA">
      <w:pPr>
        <w:ind w:left="-360" w:firstLine="60"/>
        <w:jc w:val="both"/>
      </w:pPr>
    </w:p>
    <w:p w14:paraId="61B9DB76" w14:textId="4116A6F5" w:rsidR="009303D9" w:rsidRPr="00700AFA" w:rsidRDefault="6E48B8F2" w:rsidP="00700AFA">
      <w:pPr>
        <w:pStyle w:val="ListParagraph"/>
        <w:numPr>
          <w:ilvl w:val="0"/>
          <w:numId w:val="32"/>
        </w:numPr>
        <w:ind w:left="360"/>
        <w:jc w:val="both"/>
        <w:rPr>
          <w:rFonts w:eastAsia="Times New Roman"/>
          <w:sz w:val="24"/>
          <w:szCs w:val="24"/>
        </w:rPr>
      </w:pPr>
      <w:r w:rsidRPr="00700AFA">
        <w:rPr>
          <w:rFonts w:eastAsia="Times New Roman"/>
          <w:sz w:val="24"/>
          <w:szCs w:val="24"/>
        </w:rPr>
        <w:t>F1-Weighted</w:t>
      </w:r>
    </w:p>
    <w:p w14:paraId="37F5B027" w14:textId="5A7E6697" w:rsidR="009303D9" w:rsidRPr="005B520E" w:rsidRDefault="009303D9" w:rsidP="00700AFA">
      <w:pPr>
        <w:ind w:left="-360" w:firstLine="60"/>
        <w:jc w:val="both"/>
      </w:pPr>
    </w:p>
    <w:p w14:paraId="74B7BEED" w14:textId="68F36216" w:rsidR="009303D9" w:rsidRPr="00700AFA" w:rsidRDefault="6E48B8F2" w:rsidP="00700AFA">
      <w:pPr>
        <w:pStyle w:val="ListParagraph"/>
        <w:numPr>
          <w:ilvl w:val="0"/>
          <w:numId w:val="32"/>
        </w:numPr>
        <w:ind w:left="360"/>
        <w:jc w:val="both"/>
        <w:rPr>
          <w:rFonts w:eastAsia="Times New Roman"/>
          <w:sz w:val="24"/>
          <w:szCs w:val="24"/>
        </w:rPr>
      </w:pPr>
      <w:r w:rsidRPr="00700AFA">
        <w:rPr>
          <w:rFonts w:eastAsia="Times New Roman"/>
          <w:sz w:val="24"/>
          <w:szCs w:val="24"/>
        </w:rPr>
        <w:t>Classification report</w:t>
      </w:r>
    </w:p>
    <w:p w14:paraId="160CD125" w14:textId="387F982E" w:rsidR="009303D9" w:rsidRPr="005B520E" w:rsidRDefault="009303D9" w:rsidP="00700AFA">
      <w:pPr>
        <w:ind w:left="-360" w:firstLine="60"/>
        <w:jc w:val="both"/>
      </w:pPr>
    </w:p>
    <w:p w14:paraId="602048CC" w14:textId="05007270" w:rsidR="009303D9" w:rsidRPr="00700AFA" w:rsidRDefault="6E48B8F2" w:rsidP="00700AFA">
      <w:pPr>
        <w:pStyle w:val="ListParagraph"/>
        <w:numPr>
          <w:ilvl w:val="0"/>
          <w:numId w:val="32"/>
        </w:numPr>
        <w:ind w:left="360"/>
        <w:jc w:val="both"/>
        <w:rPr>
          <w:rFonts w:eastAsia="Times New Roman"/>
          <w:sz w:val="24"/>
          <w:szCs w:val="24"/>
        </w:rPr>
      </w:pPr>
      <w:proofErr w:type="spellStart"/>
      <w:r w:rsidRPr="00700AFA">
        <w:rPr>
          <w:rFonts w:eastAsia="Times New Roman"/>
          <w:sz w:val="24"/>
          <w:szCs w:val="24"/>
        </w:rPr>
        <w:t>HardCoder</w:t>
      </w:r>
      <w:proofErr w:type="spellEnd"/>
      <w:r w:rsidRPr="00700AFA">
        <w:rPr>
          <w:rFonts w:eastAsia="Times New Roman"/>
          <w:sz w:val="24"/>
          <w:szCs w:val="24"/>
        </w:rPr>
        <w:t xml:space="preserve"> matrix</w:t>
      </w:r>
    </w:p>
    <w:p w14:paraId="4A2B4235" w14:textId="5C06BC03" w:rsidR="009303D9" w:rsidRPr="005B520E" w:rsidRDefault="009303D9" w:rsidP="00700AFA">
      <w:pPr>
        <w:ind w:left="-360" w:firstLine="60"/>
        <w:jc w:val="both"/>
      </w:pPr>
    </w:p>
    <w:p w14:paraId="5FBA0801" w14:textId="6158BA7C" w:rsidR="00700AFA" w:rsidRPr="00700AFA" w:rsidRDefault="6E48B8F2" w:rsidP="00700AFA">
      <w:pPr>
        <w:pStyle w:val="ListParagraph"/>
        <w:numPr>
          <w:ilvl w:val="0"/>
          <w:numId w:val="32"/>
        </w:numPr>
        <w:ind w:left="360"/>
        <w:jc w:val="both"/>
        <w:rPr>
          <w:rFonts w:eastAsia="Times New Roman"/>
          <w:sz w:val="24"/>
          <w:szCs w:val="24"/>
        </w:rPr>
      </w:pPr>
      <w:r w:rsidRPr="00700AFA">
        <w:rPr>
          <w:rFonts w:eastAsia="Times New Roman"/>
          <w:sz w:val="24"/>
          <w:szCs w:val="24"/>
        </w:rPr>
        <w:t xml:space="preserve">AUC-ROC curves (per class, </w:t>
      </w:r>
      <w:proofErr w:type="spellStart"/>
      <w:r w:rsidRPr="00700AFA">
        <w:rPr>
          <w:rFonts w:eastAsia="Times New Roman"/>
          <w:sz w:val="24"/>
          <w:szCs w:val="24"/>
        </w:rPr>
        <w:t>label_binarize</w:t>
      </w:r>
      <w:proofErr w:type="spellEnd"/>
      <w:r w:rsidRPr="00700AFA">
        <w:rPr>
          <w:rFonts w:eastAsia="Times New Roman"/>
          <w:sz w:val="24"/>
          <w:szCs w:val="24"/>
        </w:rPr>
        <w:t xml:space="preserve"> to be used in multiclass handling). </w:t>
      </w:r>
    </w:p>
    <w:p w14:paraId="42EBDE45" w14:textId="3AE2F360" w:rsidR="00700AFA" w:rsidRPr="005B520E" w:rsidRDefault="6E48B8F2" w:rsidP="00700AFA">
      <w:pPr>
        <w:jc w:val="both"/>
        <w:rPr>
          <w:rFonts w:eastAsia="Times New Roman"/>
          <w:sz w:val="24"/>
          <w:szCs w:val="24"/>
        </w:rPr>
      </w:pPr>
      <w:r w:rsidRPr="5B2D1BE1">
        <w:rPr>
          <w:rFonts w:eastAsia="Times New Roman"/>
          <w:sz w:val="24"/>
          <w:szCs w:val="24"/>
        </w:rPr>
        <w:t>The confusion matrix, as well as ROC curves, were plotted by using seaborn and matplotlib. The AUC was calculated on each of the classes to assess the discriminatory performance of the model.</w:t>
      </w:r>
    </w:p>
    <w:p w14:paraId="4D02FD86" w14:textId="6D062366" w:rsidR="009303D9" w:rsidRPr="005B520E" w:rsidRDefault="00700AFA" w:rsidP="00700AFA">
      <w:pPr>
        <w:pStyle w:val="Heading3"/>
        <w:spacing w:line="240" w:lineRule="auto"/>
      </w:pPr>
      <w:r>
        <w:t xml:space="preserve"> </w:t>
      </w:r>
      <w:r w:rsidRPr="5B4BE38F">
        <w:rPr>
          <w:rFonts w:eastAsia="Times New Roman"/>
        </w:rPr>
        <w:t>Feature Importance</w:t>
      </w:r>
    </w:p>
    <w:p w14:paraId="636CEF33" w14:textId="257215E1" w:rsidR="009303D9" w:rsidRPr="005B520E" w:rsidRDefault="6E48B8F2" w:rsidP="00700AFA">
      <w:pPr>
        <w:jc w:val="both"/>
      </w:pPr>
      <w:r w:rsidRPr="5B2D1BE1">
        <w:rPr>
          <w:rFonts w:eastAsia="Times New Roman"/>
          <w:sz w:val="24"/>
          <w:szCs w:val="24"/>
        </w:rPr>
        <w:t xml:space="preserve">Features of importance values from the trained Random Forest model were plotted in declining order. This study has helped to find out the most significant constituents in the </w:t>
      </w:r>
      <w:proofErr w:type="spellStart"/>
      <w:r w:rsidRPr="5B2D1BE1">
        <w:rPr>
          <w:rFonts w:eastAsia="Times New Roman"/>
          <w:sz w:val="24"/>
          <w:szCs w:val="24"/>
        </w:rPr>
        <w:t>categorisation</w:t>
      </w:r>
      <w:proofErr w:type="spellEnd"/>
      <w:r w:rsidRPr="5B2D1BE1">
        <w:rPr>
          <w:rFonts w:eastAsia="Times New Roman"/>
          <w:sz w:val="24"/>
          <w:szCs w:val="24"/>
        </w:rPr>
        <w:t xml:space="preserve"> task.</w:t>
      </w:r>
    </w:p>
    <w:p w14:paraId="004D3028" w14:textId="54F09275" w:rsidR="009303D9" w:rsidRPr="005B520E" w:rsidRDefault="000A4F1B" w:rsidP="00700AFA">
      <w:pPr>
        <w:pStyle w:val="Heading1"/>
        <w:ind w:firstLine="0"/>
      </w:pPr>
      <w:r>
        <w:t>Results and discussion</w:t>
      </w:r>
    </w:p>
    <w:p w14:paraId="572F9DFF" w14:textId="41EF178C" w:rsidR="00346F9F" w:rsidRPr="0068223C" w:rsidRDefault="0068223C" w:rsidP="00700AFA">
      <w:pPr>
        <w:pStyle w:val="Heading3"/>
        <w:spacing w:line="240" w:lineRule="auto"/>
      </w:pPr>
      <w:r>
        <w:t xml:space="preserve"> Discussion</w:t>
      </w:r>
      <w:r w:rsidR="00F5092A">
        <w:t xml:space="preserve"> on Implementation</w:t>
      </w:r>
    </w:p>
    <w:p w14:paraId="310ABC55" w14:textId="77777777" w:rsidR="00E16B84" w:rsidRPr="00166407" w:rsidRDefault="00E16B84" w:rsidP="00700AFA">
      <w:pPr>
        <w:jc w:val="both"/>
        <w:rPr>
          <w:rFonts w:eastAsia="Times New Roman"/>
          <w:lang w:val="en-MY" w:eastAsia="en-MY"/>
        </w:rPr>
      </w:pPr>
      <w:r w:rsidRPr="00166407">
        <w:rPr>
          <w:rFonts w:eastAsia="Times New Roman"/>
          <w:lang w:val="en-MY" w:eastAsia="en-MY"/>
        </w:rPr>
        <w:t xml:space="preserve">The UCI Wine dataset was used for the wine classification role, which includes 178 samples and 13 numerical characteristics that capture chemical aspects of various wine categories. The data was normalized using </w:t>
      </w:r>
      <w:proofErr w:type="spellStart"/>
      <w:r w:rsidRPr="00166407">
        <w:rPr>
          <w:rFonts w:eastAsia="Times New Roman"/>
          <w:lang w:val="en-MY" w:eastAsia="en-MY"/>
        </w:rPr>
        <w:t>StandardScaler</w:t>
      </w:r>
      <w:proofErr w:type="spellEnd"/>
      <w:r w:rsidRPr="00166407">
        <w:rPr>
          <w:rFonts w:eastAsia="Times New Roman"/>
          <w:lang w:val="en-MY" w:eastAsia="en-MY"/>
        </w:rPr>
        <w:t xml:space="preserve"> before being reduced in dimension using Principal Component Analysis (PCA). PCA kept more than 90% of the dataset's variance, significantly lowering feature dimensionality while keeping important information.</w:t>
      </w:r>
    </w:p>
    <w:p w14:paraId="03E7E652" w14:textId="35B88887" w:rsidR="002B0D86" w:rsidRDefault="00E16B84" w:rsidP="00700AFA">
      <w:pPr>
        <w:pStyle w:val="NormalWeb"/>
        <w:jc w:val="both"/>
        <w:rPr>
          <w:sz w:val="20"/>
          <w:szCs w:val="20"/>
        </w:rPr>
      </w:pPr>
      <w:r w:rsidRPr="00AF0F9D">
        <w:rPr>
          <w:sz w:val="20"/>
          <w:szCs w:val="20"/>
        </w:rPr>
        <w:t xml:space="preserve">The Support Vector Machine (SVM) technique was chosen as the fundamental model for this challenge because of its shown ability to handle nonlinear classification issues. An SVM with a radial basis function (RBF) kernel was trained and verified using </w:t>
      </w:r>
      <w:r w:rsidR="00346F9F">
        <w:rPr>
          <w:sz w:val="20"/>
          <w:szCs w:val="20"/>
        </w:rPr>
        <w:t xml:space="preserve">a </w:t>
      </w:r>
      <w:r w:rsidRPr="00AF0F9D">
        <w:rPr>
          <w:sz w:val="20"/>
          <w:szCs w:val="20"/>
        </w:rPr>
        <w:t>stratified 5-fold cross-validation method. The same SVM model was tested again on a separate test set to determine its generalization performance.</w:t>
      </w:r>
    </w:p>
    <w:p w14:paraId="66D838F2" w14:textId="1B582590" w:rsidR="00CE7977" w:rsidRPr="00CE7977" w:rsidRDefault="00E16B84" w:rsidP="00700AFA">
      <w:pPr>
        <w:pStyle w:val="NormalWeb"/>
        <w:jc w:val="both"/>
        <w:rPr>
          <w:sz w:val="20"/>
          <w:szCs w:val="20"/>
        </w:rPr>
      </w:pPr>
      <w:r w:rsidRPr="00FF0E80">
        <w:rPr>
          <w:sz w:val="20"/>
          <w:szCs w:val="20"/>
        </w:rPr>
        <w:t>To imitate real-world variability, the model was tested in noisy conditions, which involved injecting Gaussian noise into the test features. This enabled robustness testing of the SVM classifier's reliability in the face of data distortion. Standard performance criteria such as accuracy, weighted F1-score, and ROC-AUC were used in the evaluation process.</w:t>
      </w:r>
    </w:p>
    <w:p w14:paraId="59608C5C" w14:textId="76028F41" w:rsidR="00097C28" w:rsidRPr="00097C28" w:rsidRDefault="00CE7977" w:rsidP="00700AFA">
      <w:pPr>
        <w:pStyle w:val="Heading3"/>
        <w:spacing w:line="240" w:lineRule="auto"/>
      </w:pPr>
      <w:r>
        <w:t xml:space="preserve"> Results</w:t>
      </w:r>
    </w:p>
    <w:tbl>
      <w:tblPr>
        <w:tblStyle w:val="TableGrid"/>
        <w:tblpPr w:leftFromText="180" w:rightFromText="180" w:vertAnchor="text" w:horzAnchor="margin" w:tblpY="70"/>
        <w:tblW w:w="0" w:type="auto"/>
        <w:tblLook w:val="04A0" w:firstRow="1" w:lastRow="0" w:firstColumn="1" w:lastColumn="0" w:noHBand="0" w:noVBand="1"/>
      </w:tblPr>
      <w:tblGrid>
        <w:gridCol w:w="1618"/>
        <w:gridCol w:w="1619"/>
        <w:gridCol w:w="1619"/>
      </w:tblGrid>
      <w:tr w:rsidR="00097C28" w14:paraId="32B322EA" w14:textId="77777777" w:rsidTr="00097C28">
        <w:tc>
          <w:tcPr>
            <w:tcW w:w="1618" w:type="dxa"/>
          </w:tcPr>
          <w:p w14:paraId="7C91BC35" w14:textId="77777777" w:rsidR="00097C28" w:rsidRDefault="00097C28" w:rsidP="00700AFA">
            <w:pPr>
              <w:jc w:val="both"/>
              <w:rPr>
                <w:rFonts w:eastAsia="Times New Roman"/>
                <w:lang w:val="en-MY" w:eastAsia="en-MY"/>
              </w:rPr>
            </w:pPr>
            <w:r>
              <w:rPr>
                <w:rFonts w:eastAsia="Times New Roman"/>
                <w:lang w:val="en-MY" w:eastAsia="en-MY"/>
              </w:rPr>
              <w:t>Model</w:t>
            </w:r>
          </w:p>
        </w:tc>
        <w:tc>
          <w:tcPr>
            <w:tcW w:w="1619" w:type="dxa"/>
          </w:tcPr>
          <w:p w14:paraId="7DEE3E94" w14:textId="77777777" w:rsidR="00097C28" w:rsidRDefault="00097C28" w:rsidP="00700AFA">
            <w:pPr>
              <w:jc w:val="both"/>
              <w:rPr>
                <w:rFonts w:eastAsia="Times New Roman"/>
                <w:lang w:val="en-MY" w:eastAsia="en-MY"/>
              </w:rPr>
            </w:pPr>
            <w:r>
              <w:rPr>
                <w:rFonts w:eastAsia="Times New Roman"/>
                <w:lang w:val="en-MY" w:eastAsia="en-MY"/>
              </w:rPr>
              <w:t>Accuracy (%)</w:t>
            </w:r>
          </w:p>
        </w:tc>
        <w:tc>
          <w:tcPr>
            <w:tcW w:w="1619" w:type="dxa"/>
          </w:tcPr>
          <w:p w14:paraId="37E3A163" w14:textId="77777777" w:rsidR="00097C28" w:rsidRDefault="00097C28" w:rsidP="00700AFA">
            <w:pPr>
              <w:jc w:val="both"/>
              <w:rPr>
                <w:rFonts w:eastAsia="Times New Roman"/>
                <w:lang w:val="en-MY" w:eastAsia="en-MY"/>
              </w:rPr>
            </w:pPr>
            <w:r>
              <w:rPr>
                <w:rFonts w:eastAsia="Times New Roman"/>
                <w:lang w:val="en-MY" w:eastAsia="en-MY"/>
              </w:rPr>
              <w:t>F1 Score (%)</w:t>
            </w:r>
          </w:p>
        </w:tc>
      </w:tr>
      <w:tr w:rsidR="00097C28" w14:paraId="0173B82D" w14:textId="77777777" w:rsidTr="00097C28">
        <w:tc>
          <w:tcPr>
            <w:tcW w:w="1618" w:type="dxa"/>
          </w:tcPr>
          <w:p w14:paraId="1D4F3D95" w14:textId="77777777" w:rsidR="00097C28" w:rsidRDefault="00097C28" w:rsidP="00700AFA">
            <w:pPr>
              <w:jc w:val="both"/>
              <w:rPr>
                <w:rFonts w:eastAsia="Times New Roman"/>
                <w:lang w:val="en-MY" w:eastAsia="en-MY"/>
              </w:rPr>
            </w:pPr>
            <w:r>
              <w:rPr>
                <w:rFonts w:eastAsia="Times New Roman"/>
                <w:lang w:val="en-MY" w:eastAsia="en-MY"/>
              </w:rPr>
              <w:t>SVM</w:t>
            </w:r>
          </w:p>
        </w:tc>
        <w:tc>
          <w:tcPr>
            <w:tcW w:w="1619" w:type="dxa"/>
          </w:tcPr>
          <w:p w14:paraId="03FA370D" w14:textId="77777777" w:rsidR="00097C28" w:rsidRDefault="00097C28" w:rsidP="00700AFA">
            <w:pPr>
              <w:jc w:val="both"/>
              <w:rPr>
                <w:rFonts w:eastAsia="Times New Roman"/>
                <w:lang w:val="en-MY" w:eastAsia="en-MY"/>
              </w:rPr>
            </w:pPr>
            <w:r>
              <w:rPr>
                <w:rFonts w:eastAsia="Times New Roman"/>
                <w:lang w:val="en-MY" w:eastAsia="en-MY"/>
              </w:rPr>
              <w:t>0.962963</w:t>
            </w:r>
          </w:p>
        </w:tc>
        <w:tc>
          <w:tcPr>
            <w:tcW w:w="1619" w:type="dxa"/>
          </w:tcPr>
          <w:p w14:paraId="311EB0DC" w14:textId="77777777" w:rsidR="00097C28" w:rsidRDefault="00097C28" w:rsidP="00700AFA">
            <w:pPr>
              <w:jc w:val="both"/>
              <w:rPr>
                <w:rFonts w:eastAsia="Times New Roman"/>
                <w:lang w:val="en-MY" w:eastAsia="en-MY"/>
              </w:rPr>
            </w:pPr>
            <w:r>
              <w:rPr>
                <w:rFonts w:eastAsia="Times New Roman"/>
                <w:lang w:val="en-MY" w:eastAsia="en-MY"/>
              </w:rPr>
              <w:t>0.962586</w:t>
            </w:r>
          </w:p>
        </w:tc>
      </w:tr>
      <w:tr w:rsidR="00097C28" w14:paraId="75F710E0" w14:textId="77777777" w:rsidTr="00097C28">
        <w:tc>
          <w:tcPr>
            <w:tcW w:w="1618" w:type="dxa"/>
          </w:tcPr>
          <w:p w14:paraId="4F6D3811" w14:textId="77777777" w:rsidR="00097C28" w:rsidRDefault="00097C28" w:rsidP="00700AFA">
            <w:pPr>
              <w:jc w:val="both"/>
              <w:rPr>
                <w:rFonts w:eastAsia="Times New Roman"/>
                <w:lang w:val="en-MY" w:eastAsia="en-MY"/>
              </w:rPr>
            </w:pPr>
            <w:r>
              <w:rPr>
                <w:rFonts w:eastAsia="Times New Roman"/>
                <w:lang w:val="en-MY" w:eastAsia="en-MY"/>
              </w:rPr>
              <w:t>KNN</w:t>
            </w:r>
          </w:p>
        </w:tc>
        <w:tc>
          <w:tcPr>
            <w:tcW w:w="1619" w:type="dxa"/>
          </w:tcPr>
          <w:p w14:paraId="2C0CB3FA" w14:textId="77777777" w:rsidR="00097C28" w:rsidRDefault="00097C28" w:rsidP="00700AFA">
            <w:pPr>
              <w:jc w:val="both"/>
              <w:rPr>
                <w:rFonts w:eastAsia="Times New Roman"/>
                <w:lang w:val="en-MY" w:eastAsia="en-MY"/>
              </w:rPr>
            </w:pPr>
            <w:r>
              <w:rPr>
                <w:rFonts w:eastAsia="Times New Roman"/>
                <w:lang w:val="en-MY" w:eastAsia="en-MY"/>
              </w:rPr>
              <w:t>0.944444</w:t>
            </w:r>
          </w:p>
        </w:tc>
        <w:tc>
          <w:tcPr>
            <w:tcW w:w="1619" w:type="dxa"/>
          </w:tcPr>
          <w:p w14:paraId="7E614DEA" w14:textId="77777777" w:rsidR="00097C28" w:rsidRDefault="00097C28" w:rsidP="00700AFA">
            <w:pPr>
              <w:jc w:val="both"/>
              <w:rPr>
                <w:rFonts w:eastAsia="Times New Roman"/>
                <w:lang w:val="en-MY" w:eastAsia="en-MY"/>
              </w:rPr>
            </w:pPr>
            <w:r>
              <w:rPr>
                <w:rFonts w:eastAsia="Times New Roman"/>
                <w:lang w:val="en-MY" w:eastAsia="en-MY"/>
              </w:rPr>
              <w:t>0.944663</w:t>
            </w:r>
          </w:p>
        </w:tc>
      </w:tr>
      <w:tr w:rsidR="00097C28" w14:paraId="0210A885" w14:textId="77777777" w:rsidTr="00097C28">
        <w:tc>
          <w:tcPr>
            <w:tcW w:w="1618" w:type="dxa"/>
          </w:tcPr>
          <w:p w14:paraId="224F5FC8" w14:textId="77777777" w:rsidR="00097C28" w:rsidRDefault="00097C28" w:rsidP="00700AFA">
            <w:pPr>
              <w:jc w:val="both"/>
              <w:rPr>
                <w:rFonts w:eastAsia="Times New Roman"/>
                <w:lang w:val="en-MY" w:eastAsia="en-MY"/>
              </w:rPr>
            </w:pPr>
            <w:r>
              <w:rPr>
                <w:rFonts w:eastAsia="Times New Roman"/>
                <w:lang w:val="en-MY" w:eastAsia="en-MY"/>
              </w:rPr>
              <w:t>Random Forest</w:t>
            </w:r>
          </w:p>
        </w:tc>
        <w:tc>
          <w:tcPr>
            <w:tcW w:w="1619" w:type="dxa"/>
          </w:tcPr>
          <w:p w14:paraId="5A1A3F9D" w14:textId="77777777" w:rsidR="00097C28" w:rsidRDefault="00097C28" w:rsidP="00700AFA">
            <w:pPr>
              <w:jc w:val="both"/>
              <w:rPr>
                <w:rFonts w:eastAsia="Times New Roman"/>
                <w:lang w:val="en-MY" w:eastAsia="en-MY"/>
              </w:rPr>
            </w:pPr>
            <w:r>
              <w:rPr>
                <w:rFonts w:eastAsia="Times New Roman"/>
                <w:lang w:val="en-MY" w:eastAsia="en-MY"/>
              </w:rPr>
              <w:t>0.925926</w:t>
            </w:r>
          </w:p>
        </w:tc>
        <w:tc>
          <w:tcPr>
            <w:tcW w:w="1619" w:type="dxa"/>
          </w:tcPr>
          <w:p w14:paraId="3C076093" w14:textId="77777777" w:rsidR="00097C28" w:rsidRDefault="00097C28" w:rsidP="00700AFA">
            <w:pPr>
              <w:jc w:val="both"/>
              <w:rPr>
                <w:rFonts w:eastAsia="Times New Roman"/>
                <w:lang w:val="en-MY" w:eastAsia="en-MY"/>
              </w:rPr>
            </w:pPr>
            <w:r>
              <w:rPr>
                <w:rFonts w:eastAsia="Times New Roman"/>
                <w:lang w:val="en-MY" w:eastAsia="en-MY"/>
              </w:rPr>
              <w:t>0.925431</w:t>
            </w:r>
          </w:p>
        </w:tc>
      </w:tr>
      <w:tr w:rsidR="00097C28" w14:paraId="1C9EDCD9" w14:textId="77777777" w:rsidTr="00097C28">
        <w:tc>
          <w:tcPr>
            <w:tcW w:w="1618" w:type="dxa"/>
          </w:tcPr>
          <w:p w14:paraId="541DA3DF" w14:textId="77777777" w:rsidR="00097C28" w:rsidRDefault="00097C28" w:rsidP="00700AFA">
            <w:pPr>
              <w:jc w:val="both"/>
              <w:rPr>
                <w:rFonts w:eastAsia="Times New Roman"/>
                <w:lang w:val="en-MY" w:eastAsia="en-MY"/>
              </w:rPr>
            </w:pPr>
            <w:r>
              <w:rPr>
                <w:rFonts w:eastAsia="Times New Roman"/>
                <w:lang w:val="en-MY" w:eastAsia="en-MY"/>
              </w:rPr>
              <w:t>Logistics Regression</w:t>
            </w:r>
          </w:p>
        </w:tc>
        <w:tc>
          <w:tcPr>
            <w:tcW w:w="1619" w:type="dxa"/>
          </w:tcPr>
          <w:p w14:paraId="10248CA4" w14:textId="77777777" w:rsidR="00097C28" w:rsidRDefault="00097C28" w:rsidP="00700AFA">
            <w:pPr>
              <w:jc w:val="both"/>
              <w:rPr>
                <w:rFonts w:eastAsia="Times New Roman"/>
                <w:lang w:val="en-MY" w:eastAsia="en-MY"/>
              </w:rPr>
            </w:pPr>
            <w:r>
              <w:rPr>
                <w:rFonts w:eastAsia="Times New Roman"/>
                <w:lang w:val="en-MY" w:eastAsia="en-MY"/>
              </w:rPr>
              <w:t>0.925926</w:t>
            </w:r>
          </w:p>
        </w:tc>
        <w:tc>
          <w:tcPr>
            <w:tcW w:w="1619" w:type="dxa"/>
          </w:tcPr>
          <w:p w14:paraId="653425E6" w14:textId="77777777" w:rsidR="00097C28" w:rsidRDefault="00097C28" w:rsidP="00700AFA">
            <w:pPr>
              <w:jc w:val="both"/>
              <w:rPr>
                <w:rFonts w:eastAsia="Times New Roman"/>
                <w:lang w:val="en-MY" w:eastAsia="en-MY"/>
              </w:rPr>
            </w:pPr>
            <w:r>
              <w:rPr>
                <w:rFonts w:eastAsia="Times New Roman"/>
                <w:lang w:val="en-MY" w:eastAsia="en-MY"/>
              </w:rPr>
              <w:t>0.925660</w:t>
            </w:r>
          </w:p>
        </w:tc>
      </w:tr>
      <w:tr w:rsidR="00097C28" w14:paraId="79109F68" w14:textId="77777777" w:rsidTr="00097C28">
        <w:tc>
          <w:tcPr>
            <w:tcW w:w="1618" w:type="dxa"/>
          </w:tcPr>
          <w:p w14:paraId="158B20B7" w14:textId="77777777" w:rsidR="00097C28" w:rsidRDefault="00097C28" w:rsidP="00700AFA">
            <w:pPr>
              <w:jc w:val="both"/>
              <w:rPr>
                <w:rFonts w:eastAsia="Times New Roman"/>
                <w:lang w:val="en-MY" w:eastAsia="en-MY"/>
              </w:rPr>
            </w:pPr>
            <w:proofErr w:type="spellStart"/>
            <w:r>
              <w:rPr>
                <w:rFonts w:eastAsia="Times New Roman"/>
                <w:lang w:val="en-MY" w:eastAsia="en-MY"/>
              </w:rPr>
              <w:t>XGBoost</w:t>
            </w:r>
            <w:proofErr w:type="spellEnd"/>
          </w:p>
        </w:tc>
        <w:tc>
          <w:tcPr>
            <w:tcW w:w="1619" w:type="dxa"/>
          </w:tcPr>
          <w:p w14:paraId="1572C295" w14:textId="77777777" w:rsidR="00097C28" w:rsidRDefault="00097C28" w:rsidP="00700AFA">
            <w:pPr>
              <w:jc w:val="both"/>
              <w:rPr>
                <w:rFonts w:eastAsia="Times New Roman"/>
                <w:lang w:val="en-MY" w:eastAsia="en-MY"/>
              </w:rPr>
            </w:pPr>
            <w:r>
              <w:rPr>
                <w:rFonts w:eastAsia="Times New Roman"/>
                <w:lang w:val="en-MY" w:eastAsia="en-MY"/>
              </w:rPr>
              <w:t>0.907407</w:t>
            </w:r>
          </w:p>
        </w:tc>
        <w:tc>
          <w:tcPr>
            <w:tcW w:w="1619" w:type="dxa"/>
          </w:tcPr>
          <w:p w14:paraId="6E9F8726" w14:textId="77777777" w:rsidR="00097C28" w:rsidRDefault="00097C28" w:rsidP="00700AFA">
            <w:pPr>
              <w:jc w:val="both"/>
              <w:rPr>
                <w:rFonts w:eastAsia="Times New Roman"/>
                <w:lang w:val="en-MY" w:eastAsia="en-MY"/>
              </w:rPr>
            </w:pPr>
            <w:r>
              <w:rPr>
                <w:rFonts w:eastAsia="Times New Roman"/>
                <w:lang w:val="en-MY" w:eastAsia="en-MY"/>
              </w:rPr>
              <w:t>0.908835</w:t>
            </w:r>
          </w:p>
        </w:tc>
      </w:tr>
      <w:tr w:rsidR="00097C28" w14:paraId="38648678" w14:textId="77777777" w:rsidTr="00097C28">
        <w:tc>
          <w:tcPr>
            <w:tcW w:w="1618" w:type="dxa"/>
          </w:tcPr>
          <w:p w14:paraId="0DC05A7C" w14:textId="77777777" w:rsidR="00097C28" w:rsidRDefault="00097C28" w:rsidP="00700AFA">
            <w:pPr>
              <w:jc w:val="both"/>
              <w:rPr>
                <w:rFonts w:eastAsia="Times New Roman"/>
                <w:lang w:val="en-MY" w:eastAsia="en-MY"/>
              </w:rPr>
            </w:pPr>
            <w:r>
              <w:rPr>
                <w:rFonts w:eastAsia="Times New Roman"/>
                <w:lang w:val="en-MY" w:eastAsia="en-MY"/>
              </w:rPr>
              <w:t>MLP</w:t>
            </w:r>
          </w:p>
        </w:tc>
        <w:tc>
          <w:tcPr>
            <w:tcW w:w="1619" w:type="dxa"/>
          </w:tcPr>
          <w:p w14:paraId="275C0AB5" w14:textId="77777777" w:rsidR="00097C28" w:rsidRDefault="00097C28" w:rsidP="00700AFA">
            <w:pPr>
              <w:jc w:val="both"/>
              <w:rPr>
                <w:rFonts w:eastAsia="Times New Roman"/>
                <w:lang w:val="en-MY" w:eastAsia="en-MY"/>
              </w:rPr>
            </w:pPr>
            <w:r>
              <w:rPr>
                <w:rFonts w:eastAsia="Times New Roman"/>
                <w:lang w:val="en-MY" w:eastAsia="en-MY"/>
              </w:rPr>
              <w:t>0.888889</w:t>
            </w:r>
          </w:p>
        </w:tc>
        <w:tc>
          <w:tcPr>
            <w:tcW w:w="1619" w:type="dxa"/>
          </w:tcPr>
          <w:p w14:paraId="11139C6C" w14:textId="77777777" w:rsidR="00097C28" w:rsidRDefault="00097C28" w:rsidP="00700AFA">
            <w:pPr>
              <w:jc w:val="both"/>
              <w:rPr>
                <w:rFonts w:eastAsia="Times New Roman"/>
                <w:lang w:val="en-MY" w:eastAsia="en-MY"/>
              </w:rPr>
            </w:pPr>
            <w:r>
              <w:rPr>
                <w:rFonts w:eastAsia="Times New Roman"/>
                <w:lang w:val="en-MY" w:eastAsia="en-MY"/>
              </w:rPr>
              <w:t>0.889651</w:t>
            </w:r>
          </w:p>
        </w:tc>
      </w:tr>
    </w:tbl>
    <w:p w14:paraId="55D92664" w14:textId="1943805D" w:rsidR="005C2B19" w:rsidRDefault="000964CF" w:rsidP="00700AFA">
      <w:pPr>
        <w:jc w:val="both"/>
        <w:rPr>
          <w:rFonts w:eastAsia="Times New Roman"/>
          <w:lang w:val="en-MY" w:eastAsia="en-MY"/>
        </w:rPr>
      </w:pPr>
      <w:r>
        <w:rPr>
          <w:rFonts w:eastAsia="Times New Roman"/>
          <w:lang w:val="en-MY" w:eastAsia="en-MY"/>
        </w:rPr>
        <w:t>Table 1: Model Performance Summary for SVM</w:t>
      </w:r>
    </w:p>
    <w:p w14:paraId="0C5A72F9" w14:textId="1FBAFD80" w:rsidR="000964CF" w:rsidRPr="005C2B19" w:rsidRDefault="005C2B19" w:rsidP="00700AFA">
      <w:pPr>
        <w:pStyle w:val="NormalWeb"/>
        <w:jc w:val="both"/>
        <w:rPr>
          <w:sz w:val="20"/>
          <w:szCs w:val="20"/>
        </w:rPr>
      </w:pPr>
      <w:r w:rsidRPr="00ED6A45">
        <w:rPr>
          <w:rStyle w:val="Emphasis"/>
          <w:sz w:val="20"/>
          <w:szCs w:val="20"/>
        </w:rPr>
        <w:t>Note: Other models were tested for benchmarking purposes only and are not discussed in detail.</w:t>
      </w:r>
    </w:p>
    <w:p w14:paraId="502AC46C" w14:textId="675CABD0" w:rsidR="00D86B3C" w:rsidRDefault="00D871BB" w:rsidP="00700AFA">
      <w:pPr>
        <w:jc w:val="both"/>
        <w:rPr>
          <w:rFonts w:eastAsia="Times New Roman"/>
          <w:lang w:val="en-MY" w:eastAsia="en-MY"/>
        </w:rPr>
      </w:pPr>
      <w:r w:rsidRPr="00A43DFD">
        <w:rPr>
          <w:rFonts w:eastAsia="Times New Roman"/>
          <w:lang w:val="en-MY" w:eastAsia="en-MY"/>
        </w:rPr>
        <w:t xml:space="preserve">The Support Vector Machine model outperformed </w:t>
      </w:r>
      <w:proofErr w:type="gramStart"/>
      <w:r w:rsidRPr="00A43DFD">
        <w:rPr>
          <w:rFonts w:eastAsia="Times New Roman"/>
          <w:lang w:val="en-MY" w:eastAsia="en-MY"/>
        </w:rPr>
        <w:t>all of</w:t>
      </w:r>
      <w:proofErr w:type="gramEnd"/>
      <w:r w:rsidRPr="00A43DFD">
        <w:rPr>
          <w:rFonts w:eastAsia="Times New Roman"/>
          <w:lang w:val="en-MY" w:eastAsia="en-MY"/>
        </w:rPr>
        <w:t xml:space="preserve"> the other models examined in terms of total classification accuracy. It achieved an accuracy of 96.30% and a weighted F1-score of 96.26% on the test set, as shown in Table 1. This demonstrates the SVM's ability to properly generalize across multi-class wine categories.</w:t>
      </w:r>
    </w:p>
    <w:p w14:paraId="2C8B360E" w14:textId="77777777" w:rsidR="00D86B3C" w:rsidRDefault="00D86B3C" w:rsidP="00700AFA">
      <w:pPr>
        <w:jc w:val="both"/>
        <w:rPr>
          <w:rFonts w:eastAsia="Times New Roman"/>
          <w:lang w:val="en-MY" w:eastAsia="en-MY"/>
        </w:rPr>
      </w:pPr>
    </w:p>
    <w:p w14:paraId="1698094E" w14:textId="7401B4BF" w:rsidR="00313225" w:rsidRDefault="00313225" w:rsidP="00700AFA">
      <w:pPr>
        <w:jc w:val="both"/>
        <w:rPr>
          <w:rFonts w:eastAsia="Times New Roman"/>
          <w:lang w:val="en-MY" w:eastAsia="en-MY"/>
        </w:rPr>
      </w:pPr>
      <w:r>
        <w:rPr>
          <w:noProof/>
        </w:rPr>
        <w:drawing>
          <wp:inline distT="0" distB="0" distL="0" distR="0" wp14:anchorId="007FF2E2" wp14:editId="66EF0D23">
            <wp:extent cx="3089910" cy="1895475"/>
            <wp:effectExtent l="0" t="0" r="0" b="9525"/>
            <wp:docPr id="187777466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74664" name="Picture 1" descr="A screenshot of a computer screen&#10;&#10;AI-generated content may be incorrect."/>
                    <pic:cNvPicPr/>
                  </pic:nvPicPr>
                  <pic:blipFill>
                    <a:blip r:embed="rId16"/>
                    <a:stretch>
                      <a:fillRect/>
                    </a:stretch>
                  </pic:blipFill>
                  <pic:spPr>
                    <a:xfrm>
                      <a:off x="0" y="0"/>
                      <a:ext cx="3089910" cy="1895475"/>
                    </a:xfrm>
                    <a:prstGeom prst="rect">
                      <a:avLst/>
                    </a:prstGeom>
                  </pic:spPr>
                </pic:pic>
              </a:graphicData>
            </a:graphic>
          </wp:inline>
        </w:drawing>
      </w:r>
    </w:p>
    <w:p w14:paraId="28D7924C" w14:textId="55F1A3C0" w:rsidR="008F5627" w:rsidRPr="00A43DFD" w:rsidRDefault="000964CF" w:rsidP="00700AFA">
      <w:pPr>
        <w:jc w:val="both"/>
        <w:rPr>
          <w:rFonts w:eastAsia="Times New Roman"/>
          <w:lang w:val="en-MY" w:eastAsia="en-MY"/>
        </w:rPr>
      </w:pPr>
      <w:r>
        <w:rPr>
          <w:rFonts w:eastAsia="Times New Roman"/>
          <w:lang w:val="en-MY" w:eastAsia="en-MY"/>
        </w:rPr>
        <w:t>Figure 1: SVM Accuracy and F1 Score</w:t>
      </w:r>
      <w:r w:rsidR="00EC40EB">
        <w:rPr>
          <w:rFonts w:eastAsia="Times New Roman"/>
          <w:lang w:val="en-MY" w:eastAsia="en-MY"/>
        </w:rPr>
        <w:t>.</w:t>
      </w:r>
    </w:p>
    <w:p w14:paraId="43B7E650" w14:textId="77777777" w:rsidR="00ED6A45" w:rsidRPr="00ED6A45" w:rsidRDefault="00ED6A45" w:rsidP="00700AFA">
      <w:pPr>
        <w:pStyle w:val="NormalWeb"/>
        <w:jc w:val="both"/>
        <w:rPr>
          <w:sz w:val="20"/>
          <w:szCs w:val="20"/>
        </w:rPr>
      </w:pPr>
      <w:r w:rsidRPr="00506D0F">
        <w:rPr>
          <w:sz w:val="20"/>
          <w:szCs w:val="20"/>
        </w:rPr>
        <w:t>As shown in Figure 1, SVM clearly exceed the other classifiers in terms of accuracy and F1-score. The RBF kernel allowed SVM to create flexible non-linear decision boundaries, which is particularly useful in datasets with overlapping class distributions. Its consistency in forecasting across all three wine classes is supported by high per-class precision and recall scores.</w:t>
      </w:r>
    </w:p>
    <w:p w14:paraId="010B68A7" w14:textId="77777777" w:rsidR="00ED6A45" w:rsidRPr="00ED6A45" w:rsidRDefault="00ED6A45" w:rsidP="00700AFA">
      <w:pPr>
        <w:jc w:val="both"/>
      </w:pPr>
      <w:r w:rsidRPr="00ED6A45">
        <w:t xml:space="preserve">&lt;p </w:t>
      </w:r>
      <w:proofErr w:type="gramStart"/>
      <w:r w:rsidRPr="00ED6A45">
        <w:t>align</w:t>
      </w:r>
      <w:proofErr w:type="gramEnd"/>
      <w:r w:rsidRPr="00ED6A45">
        <w:t xml:space="preserve">="center"&gt; &lt;b&gt;Figure 1:&lt;/b&gt; Accuracy Comparison of SVM and Other ML Models &lt;/p&gt; </w:t>
      </w:r>
    </w:p>
    <w:p w14:paraId="2DBA7D20" w14:textId="77777777" w:rsidR="00ED6A45" w:rsidRDefault="00ED6A45" w:rsidP="00700AFA">
      <w:pPr>
        <w:pStyle w:val="NormalWeb"/>
        <w:jc w:val="both"/>
        <w:rPr>
          <w:sz w:val="20"/>
          <w:szCs w:val="20"/>
        </w:rPr>
      </w:pPr>
      <w:r w:rsidRPr="009E58D2">
        <w:rPr>
          <w:sz w:val="20"/>
          <w:szCs w:val="20"/>
        </w:rPr>
        <w:t>In addition to its superior performance on clean data, the SVM model maintained good classification performance when evaluated on noisy input features. After adding controlled Gaussian noise to the test set, the SVM classifier maintained an accuracy of 94.44%, indicating its durability and stability. This increases the reliability of SVM in real-world contexts where measurement errors or data inconsistencies are widespread.</w:t>
      </w:r>
    </w:p>
    <w:p w14:paraId="79C232EF" w14:textId="7E9CD140" w:rsidR="00815DB4" w:rsidRDefault="00815DB4" w:rsidP="00700AFA">
      <w:pPr>
        <w:pStyle w:val="NormalWeb"/>
        <w:jc w:val="both"/>
        <w:rPr>
          <w:sz w:val="20"/>
          <w:szCs w:val="20"/>
        </w:rPr>
      </w:pPr>
      <w:r>
        <w:rPr>
          <w:noProof/>
        </w:rPr>
        <w:drawing>
          <wp:inline distT="0" distB="0" distL="0" distR="0" wp14:anchorId="611488A6" wp14:editId="597C16E4">
            <wp:extent cx="3089910" cy="2141220"/>
            <wp:effectExtent l="0" t="0" r="0" b="0"/>
            <wp:docPr id="1502720375"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20375" name="Picture 1" descr="A diagram of a graph&#10;&#10;AI-generated content may be incorrect."/>
                    <pic:cNvPicPr/>
                  </pic:nvPicPr>
                  <pic:blipFill>
                    <a:blip r:embed="rId17"/>
                    <a:stretch>
                      <a:fillRect/>
                    </a:stretch>
                  </pic:blipFill>
                  <pic:spPr>
                    <a:xfrm>
                      <a:off x="0" y="0"/>
                      <a:ext cx="3089910" cy="2141220"/>
                    </a:xfrm>
                    <a:prstGeom prst="rect">
                      <a:avLst/>
                    </a:prstGeom>
                  </pic:spPr>
                </pic:pic>
              </a:graphicData>
            </a:graphic>
          </wp:inline>
        </w:drawing>
      </w:r>
    </w:p>
    <w:p w14:paraId="4F988CC8" w14:textId="6C87C044" w:rsidR="00815DB4" w:rsidRPr="00815DB4" w:rsidRDefault="00815DB4" w:rsidP="00700AFA">
      <w:pPr>
        <w:jc w:val="both"/>
        <w:rPr>
          <w:rFonts w:eastAsia="Times New Roman"/>
          <w:lang w:val="en-MY" w:eastAsia="en-MY"/>
        </w:rPr>
      </w:pPr>
      <w:r>
        <w:rPr>
          <w:rFonts w:eastAsia="Times New Roman"/>
          <w:lang w:val="en-MY" w:eastAsia="en-MY"/>
        </w:rPr>
        <w:t>Figure 2: SVM Confusion Matrix</w:t>
      </w:r>
    </w:p>
    <w:p w14:paraId="67CFEDF1" w14:textId="15C16D72" w:rsidR="003443C0" w:rsidRPr="009E58D2" w:rsidRDefault="003443C0" w:rsidP="00700AFA">
      <w:pPr>
        <w:pStyle w:val="NormalWeb"/>
        <w:jc w:val="both"/>
        <w:rPr>
          <w:sz w:val="20"/>
          <w:szCs w:val="20"/>
        </w:rPr>
      </w:pPr>
      <w:r>
        <w:rPr>
          <w:noProof/>
        </w:rPr>
        <w:drawing>
          <wp:inline distT="0" distB="0" distL="0" distR="0" wp14:anchorId="38905DEB" wp14:editId="3A486DC6">
            <wp:extent cx="3089910" cy="2540635"/>
            <wp:effectExtent l="0" t="0" r="0" b="0"/>
            <wp:docPr id="1255728550"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28550" name="Picture 1" descr="A graph with a line and a line&#10;&#10;AI-generated content may be incorrect."/>
                    <pic:cNvPicPr/>
                  </pic:nvPicPr>
                  <pic:blipFill>
                    <a:blip r:embed="rId18"/>
                    <a:stretch>
                      <a:fillRect/>
                    </a:stretch>
                  </pic:blipFill>
                  <pic:spPr>
                    <a:xfrm>
                      <a:off x="0" y="0"/>
                      <a:ext cx="3089910" cy="2540635"/>
                    </a:xfrm>
                    <a:prstGeom prst="rect">
                      <a:avLst/>
                    </a:prstGeom>
                  </pic:spPr>
                </pic:pic>
              </a:graphicData>
            </a:graphic>
          </wp:inline>
        </w:drawing>
      </w:r>
    </w:p>
    <w:p w14:paraId="187125CC" w14:textId="54CCD490" w:rsidR="00815DB4" w:rsidRPr="00815DB4" w:rsidRDefault="00815DB4" w:rsidP="00700AFA">
      <w:pPr>
        <w:jc w:val="both"/>
        <w:rPr>
          <w:rFonts w:eastAsia="Times New Roman"/>
          <w:lang w:val="en-MY" w:eastAsia="en-MY"/>
        </w:rPr>
      </w:pPr>
      <w:r>
        <w:rPr>
          <w:rFonts w:eastAsia="Times New Roman"/>
          <w:lang w:val="en-MY" w:eastAsia="en-MY"/>
        </w:rPr>
        <w:t>Figure 3: SVM AUC-ROC Curve</w:t>
      </w:r>
    </w:p>
    <w:p w14:paraId="7BA91772" w14:textId="0FC88B1B" w:rsidR="00FC3321" w:rsidRPr="00FC3321" w:rsidRDefault="00FC3321" w:rsidP="00700AFA">
      <w:pPr>
        <w:pStyle w:val="NormalWeb"/>
        <w:jc w:val="both"/>
        <w:rPr>
          <w:sz w:val="20"/>
          <w:szCs w:val="20"/>
        </w:rPr>
      </w:pPr>
      <w:r w:rsidRPr="00A67277">
        <w:rPr>
          <w:sz w:val="20"/>
          <w:szCs w:val="20"/>
        </w:rPr>
        <w:t xml:space="preserve">The AUC-ROC study for SVM (Figure </w:t>
      </w:r>
      <w:r w:rsidR="00815DB4">
        <w:rPr>
          <w:sz w:val="20"/>
          <w:szCs w:val="20"/>
        </w:rPr>
        <w:t>3</w:t>
      </w:r>
      <w:r w:rsidRPr="00A67277">
        <w:rPr>
          <w:sz w:val="20"/>
          <w:szCs w:val="20"/>
        </w:rPr>
        <w:t>) demonstrates good separability across all classes, with area under the curve (AUC) values more than 0.95 for each class. This verifies the model's high discriminative power and balanced classification abilities across all categories.</w:t>
      </w:r>
    </w:p>
    <w:p w14:paraId="0427980E" w14:textId="4DA02E46" w:rsidR="00FC3321" w:rsidRDefault="00FC3321" w:rsidP="00700AFA">
      <w:pPr>
        <w:jc w:val="both"/>
      </w:pPr>
      <w:r w:rsidRPr="00FC3321">
        <w:t xml:space="preserve">&lt;p </w:t>
      </w:r>
      <w:proofErr w:type="gramStart"/>
      <w:r w:rsidRPr="00FC3321">
        <w:t>align</w:t>
      </w:r>
      <w:proofErr w:type="gramEnd"/>
      <w:r w:rsidRPr="00FC3321">
        <w:t xml:space="preserve">="center"&gt; &lt;b&gt;Figure 2:&lt;/b&gt; Multiclass ROC Curve – SVM &lt;/p&gt; </w:t>
      </w:r>
    </w:p>
    <w:p w14:paraId="73048167" w14:textId="77777777" w:rsidR="00700AFA" w:rsidRPr="00FC3321" w:rsidRDefault="00700AFA" w:rsidP="00700AFA">
      <w:pPr>
        <w:jc w:val="both"/>
      </w:pPr>
    </w:p>
    <w:p w14:paraId="7E010D2D" w14:textId="77777777" w:rsidR="00FC3321" w:rsidRDefault="00FC3321" w:rsidP="00700AFA">
      <w:pPr>
        <w:jc w:val="both"/>
        <w:rPr>
          <w:lang w:val="en-MY"/>
        </w:rPr>
      </w:pPr>
      <w:r w:rsidRPr="007B29C1">
        <w:rPr>
          <w:lang w:val="en-MY"/>
        </w:rPr>
        <w:t>Overall, the findings demonstrate that SVM is not only accurate but also generalizable and robust. It provides excellent performance without requiring lengthy tuning or sophisticated ensemble techniques. Given its efficiency on a medium-sized, multi-class dataset, SVM is recommended as the principal classification model for predicting wine quality in comparable settings.</w:t>
      </w:r>
    </w:p>
    <w:p w14:paraId="511831A5" w14:textId="77777777" w:rsidR="005E112F" w:rsidRDefault="005E112F" w:rsidP="00700AFA">
      <w:pPr>
        <w:jc w:val="both"/>
        <w:rPr>
          <w:lang w:val="en-MY"/>
        </w:rPr>
      </w:pPr>
    </w:p>
    <w:p w14:paraId="218F98AF" w14:textId="0E8B7E64" w:rsidR="005E112F" w:rsidRDefault="005E112F" w:rsidP="00700AFA">
      <w:pPr>
        <w:jc w:val="both"/>
        <w:rPr>
          <w:sz w:val="24"/>
          <w:szCs w:val="24"/>
          <w:lang w:val="en-MY"/>
        </w:rPr>
      </w:pPr>
      <w:r>
        <w:rPr>
          <w:noProof/>
        </w:rPr>
        <w:drawing>
          <wp:inline distT="0" distB="0" distL="0" distR="0" wp14:anchorId="187C817F" wp14:editId="0534B813">
            <wp:extent cx="3089910" cy="1473200"/>
            <wp:effectExtent l="0" t="0" r="0" b="0"/>
            <wp:docPr id="8934721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72112" name="Picture 1" descr="A screen shot of a computer&#10;&#10;AI-generated content may be incorrect."/>
                    <pic:cNvPicPr/>
                  </pic:nvPicPr>
                  <pic:blipFill>
                    <a:blip r:embed="rId19"/>
                    <a:stretch>
                      <a:fillRect/>
                    </a:stretch>
                  </pic:blipFill>
                  <pic:spPr>
                    <a:xfrm>
                      <a:off x="0" y="0"/>
                      <a:ext cx="3089910" cy="1473200"/>
                    </a:xfrm>
                    <a:prstGeom prst="rect">
                      <a:avLst/>
                    </a:prstGeom>
                  </pic:spPr>
                </pic:pic>
              </a:graphicData>
            </a:graphic>
          </wp:inline>
        </w:drawing>
      </w:r>
    </w:p>
    <w:p w14:paraId="1924690D" w14:textId="68CC1DF0" w:rsidR="005E112F" w:rsidRPr="00815DB4" w:rsidRDefault="005E112F" w:rsidP="00700AFA">
      <w:pPr>
        <w:jc w:val="both"/>
        <w:rPr>
          <w:rFonts w:eastAsia="Times New Roman"/>
          <w:lang w:val="en-MY" w:eastAsia="en-MY"/>
        </w:rPr>
      </w:pPr>
      <w:r>
        <w:rPr>
          <w:rFonts w:eastAsia="Times New Roman"/>
          <w:lang w:val="en-MY" w:eastAsia="en-MY"/>
        </w:rPr>
        <w:t xml:space="preserve">Figure </w:t>
      </w:r>
      <w:r w:rsidR="00443735">
        <w:rPr>
          <w:rFonts w:eastAsia="Times New Roman"/>
          <w:lang w:val="en-MY" w:eastAsia="en-MY"/>
        </w:rPr>
        <w:t>4</w:t>
      </w:r>
      <w:r>
        <w:rPr>
          <w:rFonts w:eastAsia="Times New Roman"/>
          <w:lang w:val="en-MY" w:eastAsia="en-MY"/>
        </w:rPr>
        <w:t xml:space="preserve">: </w:t>
      </w:r>
      <w:r w:rsidR="00264B12">
        <w:rPr>
          <w:rFonts w:eastAsia="Times New Roman"/>
          <w:lang w:val="en-MY" w:eastAsia="en-MY"/>
        </w:rPr>
        <w:t>All Model Algorithms Accuracy and F1-Score</w:t>
      </w:r>
    </w:p>
    <w:p w14:paraId="1F39CBF8" w14:textId="77777777" w:rsidR="00B51F04" w:rsidRDefault="00B51F04" w:rsidP="00700AFA">
      <w:pPr>
        <w:pStyle w:val="BodyText"/>
        <w:spacing w:line="240" w:lineRule="auto"/>
        <w:ind w:firstLine="0"/>
        <w:rPr>
          <w:bCs/>
        </w:rPr>
      </w:pPr>
    </w:p>
    <w:p w14:paraId="0822EC86" w14:textId="58C53837" w:rsidR="000A4F1B" w:rsidRDefault="000A4F1B" w:rsidP="00700AFA">
      <w:pPr>
        <w:pStyle w:val="Heading1"/>
        <w:jc w:val="both"/>
      </w:pPr>
      <w:r>
        <w:t>Recommendation</w:t>
      </w:r>
    </w:p>
    <w:p w14:paraId="6B8A4377" w14:textId="67D98576" w:rsidR="000A4F1B" w:rsidRPr="000A4F1B" w:rsidRDefault="4BB6947A" w:rsidP="00700AFA">
      <w:pPr>
        <w:jc w:val="both"/>
      </w:pPr>
      <w:r w:rsidRPr="0662EB61">
        <w:t xml:space="preserve">Based on the findings from our study and supported by the research article “Wine Quality Classification with Machine Learning Approaches,” we recommend using advanced supervised learning algorithms like </w:t>
      </w:r>
      <w:r w:rsidRPr="0662EB61">
        <w:rPr>
          <w:b/>
          <w:bCs/>
        </w:rPr>
        <w:t>Support Vector Machine (SVM)</w:t>
      </w:r>
      <w:r w:rsidRPr="0662EB61">
        <w:t xml:space="preserve"> and </w:t>
      </w:r>
      <w:r w:rsidRPr="0662EB61">
        <w:rPr>
          <w:b/>
          <w:bCs/>
        </w:rPr>
        <w:t>Random Forest (RF)</w:t>
      </w:r>
      <w:r w:rsidRPr="0662EB61">
        <w:t xml:space="preserve"> for wine quality classification problems. These models consistently demonstrated high accuracy and generalizability across multiple evaluations. Specifically, SVM outperformed other models in our implementation, confirming its effectiveness in handling non-linear classification tasks. For future enhancements, techniques such as </w:t>
      </w:r>
      <w:r w:rsidRPr="0662EB61">
        <w:rPr>
          <w:b/>
          <w:bCs/>
        </w:rPr>
        <w:t>dimensionality reduction (PCA)</w:t>
      </w:r>
      <w:r w:rsidRPr="0662EB61">
        <w:t xml:space="preserve"> and </w:t>
      </w:r>
      <w:r w:rsidRPr="0662EB61">
        <w:rPr>
          <w:b/>
          <w:bCs/>
        </w:rPr>
        <w:t>hyperparameter tuning</w:t>
      </w:r>
      <w:r w:rsidRPr="0662EB61">
        <w:t xml:space="preserve"> should be prioritized, as they significantly contribute to improving classification outcomes, as also highlighted in the literature.</w:t>
      </w:r>
      <w:r w:rsidR="00D72A8E">
        <w:t xml:space="preserve"> </w:t>
      </w:r>
      <w:r w:rsidR="0C9EB881" w:rsidRPr="2823EAE5">
        <w:rPr>
          <w:rFonts w:eastAsia="Times New Roman"/>
        </w:rPr>
        <w:t xml:space="preserve">For future work, we recommend expanding the scope of analysis by incorporating </w:t>
      </w:r>
      <w:r w:rsidR="0C9EB881" w:rsidRPr="2823EAE5">
        <w:rPr>
          <w:rFonts w:eastAsia="Times New Roman"/>
          <w:b/>
          <w:bCs/>
        </w:rPr>
        <w:t>larger and more diverse datasets</w:t>
      </w:r>
      <w:r w:rsidR="0C9EB881" w:rsidRPr="2823EAE5">
        <w:rPr>
          <w:rFonts w:eastAsia="Times New Roman"/>
        </w:rPr>
        <w:t xml:space="preserve">, ideally sourced from </w:t>
      </w:r>
      <w:r w:rsidR="0C9EB881" w:rsidRPr="2823EAE5">
        <w:rPr>
          <w:rFonts w:eastAsia="Times New Roman"/>
          <w:b/>
          <w:bCs/>
        </w:rPr>
        <w:t>multiple wine-producing regions or farms across different climates and soil types</w:t>
      </w:r>
      <w:r w:rsidR="0C9EB881" w:rsidRPr="2823EAE5">
        <w:rPr>
          <w:rFonts w:eastAsia="Times New Roman"/>
        </w:rPr>
        <w:t xml:space="preserve">. This would not only improve the robustness and accuracy of predictive models but also make them more </w:t>
      </w:r>
      <w:proofErr w:type="gramStart"/>
      <w:r w:rsidR="0C9EB881" w:rsidRPr="2823EAE5">
        <w:rPr>
          <w:rFonts w:eastAsia="Times New Roman"/>
        </w:rPr>
        <w:t>generalizable</w:t>
      </w:r>
      <w:proofErr w:type="gramEnd"/>
      <w:r w:rsidR="0C9EB881" w:rsidRPr="2823EAE5">
        <w:rPr>
          <w:rFonts w:eastAsia="Times New Roman"/>
        </w:rPr>
        <w:t xml:space="preserve"> to real-world applications. Additionally, integrating </w:t>
      </w:r>
      <w:r w:rsidR="0C9EB881" w:rsidRPr="2823EAE5">
        <w:rPr>
          <w:rFonts w:eastAsia="Times New Roman"/>
          <w:b/>
          <w:bCs/>
        </w:rPr>
        <w:t>advanced feature engineering</w:t>
      </w:r>
      <w:r w:rsidR="0C9EB881" w:rsidRPr="2823EAE5">
        <w:rPr>
          <w:rFonts w:eastAsia="Times New Roman"/>
        </w:rPr>
        <w:t xml:space="preserve">, </w:t>
      </w:r>
      <w:r w:rsidR="0C9EB881" w:rsidRPr="2823EAE5">
        <w:rPr>
          <w:rFonts w:eastAsia="Times New Roman"/>
          <w:b/>
          <w:bCs/>
        </w:rPr>
        <w:t>ensemble methods</w:t>
      </w:r>
      <w:r w:rsidR="0C9EB881" w:rsidRPr="2823EAE5">
        <w:rPr>
          <w:rFonts w:eastAsia="Times New Roman"/>
        </w:rPr>
        <w:t xml:space="preserve">, and </w:t>
      </w:r>
      <w:r w:rsidR="0C9EB881" w:rsidRPr="2823EAE5">
        <w:rPr>
          <w:rFonts w:eastAsia="Times New Roman"/>
          <w:b/>
          <w:bCs/>
        </w:rPr>
        <w:t>deep learning architectures</w:t>
      </w:r>
      <w:r w:rsidR="0C9EB881" w:rsidRPr="2823EAE5">
        <w:rPr>
          <w:rFonts w:eastAsia="Times New Roman"/>
        </w:rPr>
        <w:t xml:space="preserve"> could further enhance model performance. Lastly, real-time quality prediction systems may be developed by combining sensor data with trained machine learning models, creating intelligent tools for the wine industry.</w:t>
      </w:r>
    </w:p>
    <w:p w14:paraId="14414A3A" w14:textId="36D16A8B" w:rsidR="000A4F1B" w:rsidRDefault="000A4F1B" w:rsidP="00700AFA">
      <w:pPr>
        <w:pStyle w:val="Heading1"/>
        <w:jc w:val="both"/>
      </w:pPr>
      <w:r>
        <w:t>Conclusion</w:t>
      </w:r>
    </w:p>
    <w:p w14:paraId="07371DF1" w14:textId="2DB79844" w:rsidR="006F6D3D" w:rsidRPr="000A4F1B" w:rsidRDefault="11AAC78A" w:rsidP="00700AFA">
      <w:pPr>
        <w:jc w:val="both"/>
      </w:pPr>
      <w:r w:rsidRPr="0662EB61">
        <w:t xml:space="preserve">This study explored various machine learning algorithms, namely K-Nearest Neighbors (KNN), Logistic Regression, Random Forest, </w:t>
      </w:r>
      <w:proofErr w:type="spellStart"/>
      <w:r w:rsidRPr="0662EB61">
        <w:t>XGBoost</w:t>
      </w:r>
      <w:proofErr w:type="spellEnd"/>
      <w:r w:rsidRPr="0662EB61">
        <w:t xml:space="preserve">, MLP, and SVM—for classifying wine quality using the UCI Wine Dataset. Among them, </w:t>
      </w:r>
      <w:r w:rsidRPr="0662EB61">
        <w:rPr>
          <w:b/>
          <w:bCs/>
        </w:rPr>
        <w:t>SVM emerged as the best performer</w:t>
      </w:r>
      <w:r w:rsidRPr="0662EB61">
        <w:t>, achieving the highest accuracy and F1-score. These findings align with the article reviewed, where ensemble and kernel-based models were noted for their superior performance. Through detailed evaluation using confusion matrices, cross-validation, and AUC-ROC curves, our project emphasized the strengths and limitations of each model. The results validate that model selection, preprocessing, and evaluation strategies play a crucial role in achieving robust and reliable classification systems.</w:t>
      </w:r>
    </w:p>
    <w:p w14:paraId="0E35BF3B" w14:textId="306E9281" w:rsidR="0080791D" w:rsidRDefault="0080791D" w:rsidP="00736739">
      <w:pPr>
        <w:pStyle w:val="Heading5"/>
        <w:rPr>
          <w:i/>
          <w:iCs/>
        </w:rPr>
      </w:pPr>
      <w:r>
        <w:t>Acknowledgment</w:t>
      </w:r>
    </w:p>
    <w:p w14:paraId="3F0A537C" w14:textId="538B3663" w:rsidR="000A4F1B" w:rsidRPr="005B520E" w:rsidRDefault="55AA377F" w:rsidP="00700AFA">
      <w:pPr>
        <w:jc w:val="both"/>
      </w:pPr>
      <w:r w:rsidRPr="0662EB61">
        <w:t xml:space="preserve">We would like to express our sincere gratitude to our module lecturer and research guide for their continuous support and constructive feedback throughout this project. Their guidance played an essential role in helping us explore, evaluate, and implement multiple machine learning approaches effectively. We also appreciate the collaborative efforts of every group member, whose </w:t>
      </w:r>
      <w:r w:rsidR="00736739">
        <w:t>contributions</w:t>
      </w:r>
      <w:r w:rsidRPr="0662EB61">
        <w:t xml:space="preserve"> and teamwork ensured the successful completion of this research.</w:t>
      </w:r>
    </w:p>
    <w:p w14:paraId="3EF5EE49" w14:textId="0A31A194" w:rsidR="00575BCA" w:rsidRDefault="00575BCA" w:rsidP="00700AFA">
      <w:pPr>
        <w:pStyle w:val="BodyText"/>
        <w:spacing w:line="240" w:lineRule="auto"/>
      </w:pPr>
    </w:p>
    <w:p w14:paraId="7BC334AB" w14:textId="77777777" w:rsidR="00CE7977" w:rsidRDefault="009303D9" w:rsidP="00A32716">
      <w:pPr>
        <w:pStyle w:val="Heading5"/>
        <w:jc w:val="both"/>
      </w:pPr>
      <w:r w:rsidRPr="005B520E">
        <w:t>References</w:t>
      </w:r>
    </w:p>
    <w:p w14:paraId="30A04A46" w14:textId="77777777" w:rsidR="00E03BA1" w:rsidRDefault="00E03BA1" w:rsidP="00A32716">
      <w:pPr>
        <w:pStyle w:val="BodyText"/>
        <w:spacing w:line="240" w:lineRule="auto"/>
        <w:ind w:firstLine="0"/>
        <w:rPr>
          <w:lang w:val="en-US"/>
        </w:rPr>
      </w:pPr>
      <w:r w:rsidRPr="004D44E8">
        <w:rPr>
          <w:lang w:val="en-US"/>
        </w:rPr>
        <w:t xml:space="preserve">Benjamin, A. C. (2022). Wine Quality Classification Using Machine Learning Algorithms. International Journal of Computer Applications Technology and Research, 11(06), 241–246. </w:t>
      </w:r>
    </w:p>
    <w:p w14:paraId="6415B743" w14:textId="23D19551" w:rsidR="32720318" w:rsidRDefault="00E03BA1" w:rsidP="00A32716">
      <w:pPr>
        <w:pStyle w:val="BodyText"/>
        <w:spacing w:line="240" w:lineRule="auto"/>
        <w:ind w:firstLine="0"/>
        <w:rPr>
          <w:lang w:val="en-US"/>
        </w:rPr>
      </w:pPr>
      <w:hyperlink r:id="rId20">
        <w:r w:rsidRPr="4FCD9CB1">
          <w:rPr>
            <w:rStyle w:val="Hyperlink"/>
            <w:lang w:val="en-US"/>
          </w:rPr>
          <w:t>https://doi.org/10.7753/ijcatr1106.1010</w:t>
        </w:r>
      </w:hyperlink>
      <w:r w:rsidR="2A6D20C8" w:rsidRPr="6E8F8CA8">
        <w:rPr>
          <w:lang w:val="en-US"/>
        </w:rPr>
        <w:t xml:space="preserve"> </w:t>
      </w:r>
      <w:r w:rsidR="2A6D20C8" w:rsidRPr="41E826BD">
        <w:rPr>
          <w:lang w:val="en-US"/>
        </w:rPr>
        <w:t xml:space="preserve">  </w:t>
      </w:r>
    </w:p>
    <w:p w14:paraId="264A666D" w14:textId="6F479D63" w:rsidR="0447E849" w:rsidRDefault="49189332" w:rsidP="00A32716">
      <w:pPr>
        <w:pStyle w:val="BodyText"/>
        <w:spacing w:line="240" w:lineRule="auto"/>
        <w:ind w:firstLine="0"/>
        <w:rPr>
          <w:lang w:val="en-US"/>
        </w:rPr>
      </w:pPr>
      <w:r w:rsidRPr="74C54067">
        <w:rPr>
          <w:b/>
          <w:lang w:val="en-US"/>
        </w:rPr>
        <w:t>Wu, M., &amp; Zhang, R. (2023, December).</w:t>
      </w:r>
      <w:r w:rsidRPr="74C54067">
        <w:rPr>
          <w:lang w:val="en-US"/>
        </w:rPr>
        <w:t xml:space="preserve"> </w:t>
      </w:r>
      <w:r w:rsidRPr="74C54067">
        <w:rPr>
          <w:i/>
          <w:lang w:val="en-US"/>
        </w:rPr>
        <w:t>Wine quality classification with machine learning approaches</w:t>
      </w:r>
      <w:r w:rsidRPr="74C54067">
        <w:rPr>
          <w:lang w:val="en-US"/>
        </w:rPr>
        <w:t xml:space="preserve">. ResearchGate. </w:t>
      </w:r>
      <w:hyperlink r:id="rId21">
        <w:r w:rsidRPr="74C54067">
          <w:rPr>
            <w:rStyle w:val="Hyperlink"/>
            <w:lang w:val="en-US"/>
          </w:rPr>
          <w:t>https://www.researchgate.net/publication/378745496_Wine_Quality_Classification_with_Machine_Learning_Approaches</w:t>
        </w:r>
      </w:hyperlink>
    </w:p>
    <w:p w14:paraId="38A16DAB" w14:textId="607012E0" w:rsidR="5CF8B8E4" w:rsidRDefault="5CF8B8E4" w:rsidP="00A32716">
      <w:pPr>
        <w:spacing w:before="240" w:after="240"/>
        <w:jc w:val="both"/>
      </w:pPr>
      <w:r w:rsidRPr="5B4BE38F">
        <w:rPr>
          <w:b/>
          <w:bCs/>
        </w:rPr>
        <w:t>Mor, N. S.</w:t>
      </w:r>
      <w:r w:rsidRPr="5B4BE38F">
        <w:t xml:space="preserve"> (2022). </w:t>
      </w:r>
      <w:r w:rsidRPr="5B4BE38F">
        <w:rPr>
          <w:i/>
          <w:iCs/>
        </w:rPr>
        <w:t>Physicochemical properties importance for type classification of wines using machine learning techniques</w:t>
      </w:r>
      <w:r w:rsidRPr="5B4BE38F">
        <w:t xml:space="preserve"> [Preprint]. </w:t>
      </w:r>
      <w:proofErr w:type="spellStart"/>
      <w:r w:rsidRPr="5B4BE38F">
        <w:t>agriRxiv</w:t>
      </w:r>
      <w:proofErr w:type="spellEnd"/>
      <w:r w:rsidRPr="5B4BE38F">
        <w:t xml:space="preserve">. </w:t>
      </w:r>
      <w:hyperlink r:id="rId22">
        <w:r w:rsidRPr="5B4BE38F">
          <w:rPr>
            <w:rStyle w:val="Hyperlink"/>
          </w:rPr>
          <w:t>https://doi.org/10.31220/agriRxiv.2022.00126</w:t>
        </w:r>
      </w:hyperlink>
    </w:p>
    <w:p w14:paraId="5F7EC0C2" w14:textId="6D408CF8" w:rsidR="5CF8B8E4" w:rsidRDefault="5CF8B8E4" w:rsidP="00A32716">
      <w:pPr>
        <w:spacing w:before="240" w:after="240"/>
        <w:jc w:val="both"/>
      </w:pPr>
      <w:r w:rsidRPr="5B4BE38F">
        <w:rPr>
          <w:b/>
          <w:bCs/>
        </w:rPr>
        <w:t xml:space="preserve">Jena, S. P., </w:t>
      </w:r>
      <w:proofErr w:type="spellStart"/>
      <w:r w:rsidRPr="5B4BE38F">
        <w:rPr>
          <w:b/>
          <w:bCs/>
        </w:rPr>
        <w:t>Paikaray</w:t>
      </w:r>
      <w:proofErr w:type="spellEnd"/>
      <w:r w:rsidRPr="5B4BE38F">
        <w:rPr>
          <w:b/>
          <w:bCs/>
        </w:rPr>
        <w:t>, B. K., Pramanik, J., Thapa, R., &amp; Samal, A. K.</w:t>
      </w:r>
      <w:r w:rsidRPr="5B4BE38F">
        <w:t xml:space="preserve"> (2023). </w:t>
      </w:r>
      <w:r w:rsidRPr="5B4BE38F">
        <w:rPr>
          <w:i/>
          <w:iCs/>
        </w:rPr>
        <w:t>Classifications on wine informatics using PCA, LDA, and supervised machine learning techniques</w:t>
      </w:r>
      <w:r w:rsidRPr="5B4BE38F">
        <w:t xml:space="preserve">. International Journal of Work Innovation, 4(1), 58–73. </w:t>
      </w:r>
      <w:hyperlink r:id="rId23">
        <w:r w:rsidRPr="5B4BE38F">
          <w:rPr>
            <w:rStyle w:val="Hyperlink"/>
          </w:rPr>
          <w:t>https://www.researchgate.net/publication/370191000_Classifications_on_wine_informatics_using_PCA_LDA_and_supervised_machine_learning_techniques</w:t>
        </w:r>
      </w:hyperlink>
    </w:p>
    <w:p w14:paraId="00492F50" w14:textId="11595474" w:rsidR="07A06FFA" w:rsidRDefault="07A06FFA" w:rsidP="00A32716">
      <w:pPr>
        <w:spacing w:before="240" w:after="240"/>
        <w:jc w:val="both"/>
      </w:pPr>
      <w:r w:rsidRPr="5B4BE38F">
        <w:rPr>
          <w:rFonts w:eastAsia="Times New Roman"/>
        </w:rPr>
        <w:t xml:space="preserve">Chen, Z. (2024). </w:t>
      </w:r>
      <w:r w:rsidRPr="5B4BE38F">
        <w:rPr>
          <w:rFonts w:eastAsia="Times New Roman"/>
          <w:i/>
          <w:iCs/>
        </w:rPr>
        <w:t>Wine quality prediction with ensemble trees: A unified, leak-free comparative study</w:t>
      </w:r>
      <w:r w:rsidRPr="5B4BE38F">
        <w:rPr>
          <w:rFonts w:eastAsia="Times New Roman"/>
        </w:rPr>
        <w:t xml:space="preserve">. </w:t>
      </w:r>
      <w:proofErr w:type="spellStart"/>
      <w:r w:rsidRPr="5B4BE38F">
        <w:rPr>
          <w:rFonts w:eastAsia="Times New Roman"/>
        </w:rPr>
        <w:t>arXiv</w:t>
      </w:r>
      <w:proofErr w:type="spellEnd"/>
      <w:r w:rsidRPr="5B4BE38F">
        <w:rPr>
          <w:rFonts w:eastAsia="Times New Roman"/>
        </w:rPr>
        <w:t xml:space="preserve">. </w:t>
      </w:r>
      <w:hyperlink r:id="rId24">
        <w:r w:rsidRPr="5B4BE38F">
          <w:rPr>
            <w:rStyle w:val="Hyperlink"/>
            <w:rFonts w:eastAsia="Times New Roman"/>
          </w:rPr>
          <w:t>https://arxiv.org/abs/2506.06327</w:t>
        </w:r>
      </w:hyperlink>
    </w:p>
    <w:p w14:paraId="2BB3BC74" w14:textId="307CDFE5" w:rsidR="07A06FFA" w:rsidRDefault="07A06FFA" w:rsidP="00A32716">
      <w:pPr>
        <w:spacing w:before="240" w:after="240"/>
        <w:jc w:val="both"/>
      </w:pPr>
      <w:r w:rsidRPr="5B4BE38F">
        <w:rPr>
          <w:rFonts w:eastAsia="Times New Roman"/>
        </w:rPr>
        <w:t xml:space="preserve">Jena, W. P., </w:t>
      </w:r>
      <w:proofErr w:type="spellStart"/>
      <w:r w:rsidRPr="5B4BE38F">
        <w:rPr>
          <w:rFonts w:eastAsia="Times New Roman"/>
        </w:rPr>
        <w:t>Paikaray</w:t>
      </w:r>
      <w:proofErr w:type="spellEnd"/>
      <w:r w:rsidRPr="5B4BE38F">
        <w:rPr>
          <w:rFonts w:eastAsia="Times New Roman"/>
        </w:rPr>
        <w:t xml:space="preserve">, B., Pramanik, J., Thapa, R., &amp; Samal, A. K. (2023). </w:t>
      </w:r>
      <w:r w:rsidRPr="5B4BE38F">
        <w:rPr>
          <w:rFonts w:eastAsia="Times New Roman"/>
          <w:i/>
          <w:iCs/>
        </w:rPr>
        <w:t>Classifications on wine informatics using PCA, LDA, and supervised machine learning techniques</w:t>
      </w:r>
      <w:r w:rsidRPr="5B4BE38F">
        <w:rPr>
          <w:rFonts w:eastAsia="Times New Roman"/>
        </w:rPr>
        <w:t xml:space="preserve">. ResearchGate. </w:t>
      </w:r>
      <w:hyperlink r:id="rId25">
        <w:r w:rsidRPr="5B4BE38F">
          <w:rPr>
            <w:rStyle w:val="Hyperlink"/>
            <w:rFonts w:eastAsia="Times New Roman"/>
          </w:rPr>
          <w:t>https://www.researchgate.net/publication/370191000_Classifications_on_wine_informatics_using_PCA_LDA_and_supervised_machine_learning_techniques</w:t>
        </w:r>
      </w:hyperlink>
    </w:p>
    <w:p w14:paraId="742AF6DD" w14:textId="64BD5FCF" w:rsidR="07A06FFA" w:rsidRDefault="07A06FFA" w:rsidP="00A32716">
      <w:pPr>
        <w:spacing w:before="240" w:after="240"/>
        <w:jc w:val="both"/>
      </w:pPr>
      <w:r w:rsidRPr="5B4BE38F">
        <w:rPr>
          <w:rFonts w:eastAsia="Times New Roman"/>
        </w:rPr>
        <w:t xml:space="preserve">Mor, N. S., Asras, T., Gal, E., </w:t>
      </w:r>
      <w:proofErr w:type="spellStart"/>
      <w:r w:rsidRPr="5B4BE38F">
        <w:rPr>
          <w:rFonts w:eastAsia="Times New Roman"/>
        </w:rPr>
        <w:t>Demasia</w:t>
      </w:r>
      <w:proofErr w:type="spellEnd"/>
      <w:r w:rsidRPr="5B4BE38F">
        <w:rPr>
          <w:rFonts w:eastAsia="Times New Roman"/>
        </w:rPr>
        <w:t xml:space="preserve">, T., &amp; Tarab, E. (2022). </w:t>
      </w:r>
      <w:r w:rsidRPr="5B4BE38F">
        <w:rPr>
          <w:rFonts w:eastAsia="Times New Roman"/>
          <w:i/>
          <w:iCs/>
        </w:rPr>
        <w:t>Physicochemical properties importance for type classification of wines using machine-learning techniques</w:t>
      </w:r>
      <w:r w:rsidRPr="5B4BE38F">
        <w:rPr>
          <w:rFonts w:eastAsia="Times New Roman"/>
        </w:rPr>
        <w:t xml:space="preserve"> [Preprint]. </w:t>
      </w:r>
      <w:proofErr w:type="spellStart"/>
      <w:r w:rsidRPr="5B4BE38F">
        <w:rPr>
          <w:rFonts w:eastAsia="Times New Roman"/>
        </w:rPr>
        <w:t>agriRxiv</w:t>
      </w:r>
      <w:proofErr w:type="spellEnd"/>
      <w:r w:rsidRPr="5B4BE38F">
        <w:rPr>
          <w:rFonts w:eastAsia="Times New Roman"/>
        </w:rPr>
        <w:t xml:space="preserve">. </w:t>
      </w:r>
      <w:hyperlink r:id="rId26">
        <w:r w:rsidRPr="5B4BE38F">
          <w:rPr>
            <w:rStyle w:val="Hyperlink"/>
            <w:rFonts w:eastAsia="Times New Roman"/>
          </w:rPr>
          <w:t>https://doi.org/10.31220/agriRxiv.2022.00126</w:t>
        </w:r>
      </w:hyperlink>
    </w:p>
    <w:p w14:paraId="3742A319" w14:textId="41E52B7D" w:rsidR="07A06FFA" w:rsidRDefault="07A06FFA" w:rsidP="00A32716">
      <w:pPr>
        <w:spacing w:before="240" w:after="240"/>
        <w:jc w:val="both"/>
      </w:pPr>
      <w:r w:rsidRPr="5B4BE38F">
        <w:rPr>
          <w:rFonts w:eastAsia="Times New Roman"/>
        </w:rPr>
        <w:t xml:space="preserve">Wu, Y., &amp; Zhang, H. (2023). </w:t>
      </w:r>
      <w:r w:rsidRPr="5B4BE38F">
        <w:rPr>
          <w:rFonts w:eastAsia="Times New Roman"/>
          <w:i/>
          <w:iCs/>
        </w:rPr>
        <w:t>Wine quality classification with machine learning approaches</w:t>
      </w:r>
      <w:r w:rsidRPr="5B4BE38F">
        <w:rPr>
          <w:rFonts w:eastAsia="Times New Roman"/>
        </w:rPr>
        <w:t xml:space="preserve">. ResearchGate. </w:t>
      </w:r>
      <w:hyperlink r:id="rId27">
        <w:r w:rsidRPr="5B4BE38F">
          <w:rPr>
            <w:rStyle w:val="Hyperlink"/>
            <w:rFonts w:eastAsia="Times New Roman"/>
          </w:rPr>
          <w:t>https://www.researchgate.net/publication/378745496_Wine_Quality_Classification_with_Machine_Learning_Approaches</w:t>
        </w:r>
      </w:hyperlink>
    </w:p>
    <w:p w14:paraId="77E8D54D" w14:textId="59DBD91E" w:rsidR="07A06FFA" w:rsidRDefault="07A06FFA" w:rsidP="00A32716">
      <w:pPr>
        <w:spacing w:before="240" w:after="240"/>
        <w:jc w:val="both"/>
      </w:pPr>
      <w:r w:rsidRPr="5B4BE38F">
        <w:rPr>
          <w:rFonts w:eastAsia="Times New Roman"/>
        </w:rPr>
        <w:t xml:space="preserve">Zaza, S., </w:t>
      </w:r>
      <w:proofErr w:type="spellStart"/>
      <w:r w:rsidRPr="5B4BE38F">
        <w:rPr>
          <w:rFonts w:eastAsia="Times New Roman"/>
        </w:rPr>
        <w:t>Atemkeng</w:t>
      </w:r>
      <w:proofErr w:type="spellEnd"/>
      <w:r w:rsidRPr="5B4BE38F">
        <w:rPr>
          <w:rFonts w:eastAsia="Times New Roman"/>
        </w:rPr>
        <w:t xml:space="preserve">, M., &amp; </w:t>
      </w:r>
      <w:proofErr w:type="spellStart"/>
      <w:r w:rsidRPr="5B4BE38F">
        <w:rPr>
          <w:rFonts w:eastAsia="Times New Roman"/>
        </w:rPr>
        <w:t>Hamlomo</w:t>
      </w:r>
      <w:proofErr w:type="spellEnd"/>
      <w:r w:rsidRPr="5B4BE38F">
        <w:rPr>
          <w:rFonts w:eastAsia="Times New Roman"/>
        </w:rPr>
        <w:t xml:space="preserve">, S. (2023). </w:t>
      </w:r>
      <w:r w:rsidRPr="5B4BE38F">
        <w:rPr>
          <w:rFonts w:eastAsia="Times New Roman"/>
          <w:i/>
          <w:iCs/>
        </w:rPr>
        <w:t>Wine feature importance and quality prediction: A comparative study of machine learning algorithms with unbalanced data</w:t>
      </w:r>
      <w:r w:rsidRPr="5B4BE38F">
        <w:rPr>
          <w:rFonts w:eastAsia="Times New Roman"/>
        </w:rPr>
        <w:t xml:space="preserve">. </w:t>
      </w:r>
      <w:proofErr w:type="spellStart"/>
      <w:r w:rsidRPr="5B4BE38F">
        <w:rPr>
          <w:rFonts w:eastAsia="Times New Roman"/>
        </w:rPr>
        <w:t>arXiv</w:t>
      </w:r>
      <w:proofErr w:type="spellEnd"/>
      <w:r w:rsidRPr="5B4BE38F">
        <w:rPr>
          <w:rFonts w:eastAsia="Times New Roman"/>
        </w:rPr>
        <w:t xml:space="preserve">. </w:t>
      </w:r>
      <w:hyperlink r:id="rId28">
        <w:r w:rsidRPr="5B4BE38F">
          <w:rPr>
            <w:rStyle w:val="Hyperlink"/>
            <w:rFonts w:eastAsia="Times New Roman"/>
          </w:rPr>
          <w:t>https://arxiv.org/abs/2310.01584</w:t>
        </w:r>
      </w:hyperlink>
    </w:p>
    <w:p w14:paraId="0AD0C9CF" w14:textId="306D81B5" w:rsidR="5B4BE38F" w:rsidRDefault="5B4BE38F" w:rsidP="5B4BE38F">
      <w:pPr>
        <w:spacing w:before="240" w:after="240"/>
      </w:pPr>
    </w:p>
    <w:p w14:paraId="5B839118" w14:textId="43DDC46C" w:rsidR="5B4BE38F" w:rsidRDefault="5B4BE38F" w:rsidP="5B4BE38F">
      <w:pPr>
        <w:pStyle w:val="BodyText"/>
        <w:ind w:firstLine="0"/>
        <w:rPr>
          <w:lang w:val="en-US"/>
        </w:rPr>
      </w:pPr>
    </w:p>
    <w:p w14:paraId="29D8CEE5" w14:textId="5BA1BA31" w:rsidR="00836367" w:rsidRPr="00700AFA" w:rsidRDefault="00836367" w:rsidP="00700AFA">
      <w:pPr>
        <w:pStyle w:val="BodyText"/>
        <w:spacing w:line="240" w:lineRule="auto"/>
        <w:ind w:firstLine="0"/>
        <w:rPr>
          <w:lang w:val="en-US"/>
        </w:rPr>
        <w:sectPr w:rsidR="00836367" w:rsidRPr="00700AFA" w:rsidSect="003B4E04">
          <w:type w:val="continuous"/>
          <w:pgSz w:w="11906" w:h="16838" w:code="9"/>
          <w:pgMar w:top="1080" w:right="907" w:bottom="1440" w:left="907" w:header="720" w:footer="720" w:gutter="0"/>
          <w:cols w:num="2" w:space="360"/>
          <w:docGrid w:linePitch="360"/>
        </w:sectPr>
      </w:pPr>
    </w:p>
    <w:p w14:paraId="7D85EE72" w14:textId="3668BFF6" w:rsidR="009303D9" w:rsidRDefault="009303D9" w:rsidP="00700AFA">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69B0F" w14:textId="77777777" w:rsidR="002E4A11" w:rsidRDefault="002E4A11" w:rsidP="001A3B3D">
      <w:r>
        <w:separator/>
      </w:r>
    </w:p>
  </w:endnote>
  <w:endnote w:type="continuationSeparator" w:id="0">
    <w:p w14:paraId="7D0097B8" w14:textId="77777777" w:rsidR="002E4A11" w:rsidRDefault="002E4A1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CAAE4" w14:textId="77777777" w:rsidR="002E4A11" w:rsidRDefault="002E4A11" w:rsidP="001A3B3D">
      <w:r>
        <w:separator/>
      </w:r>
    </w:p>
  </w:footnote>
  <w:footnote w:type="continuationSeparator" w:id="0">
    <w:p w14:paraId="5F62C77A" w14:textId="77777777" w:rsidR="002E4A11" w:rsidRDefault="002E4A1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359C5" w14:textId="77777777" w:rsidR="00D95FEB" w:rsidRDefault="00D95FEB" w:rsidP="00D95FEB">
    <w:pPr>
      <w:pStyle w:val="Header"/>
      <w:pBdr>
        <w:bottom w:val="single" w:sz="12" w:space="1" w:color="auto"/>
      </w:pBdr>
      <w:jc w:val="left"/>
      <w:rPr>
        <w:noProof/>
      </w:rPr>
    </w:pPr>
    <w:r w:rsidRPr="00157B50">
      <w:rPr>
        <w:noProof/>
      </w:rPr>
      <w:drawing>
        <wp:anchor distT="0" distB="0" distL="114300" distR="114300" simplePos="0" relativeHeight="251658240" behindDoc="1" locked="0" layoutInCell="1" allowOverlap="1" wp14:anchorId="2ADC5AB9" wp14:editId="62912EA4">
          <wp:simplePos x="0" y="0"/>
          <wp:positionH relativeFrom="margin">
            <wp:align>left</wp:align>
          </wp:positionH>
          <wp:positionV relativeFrom="paragraph">
            <wp:posOffset>-101600</wp:posOffset>
          </wp:positionV>
          <wp:extent cx="372126" cy="309628"/>
          <wp:effectExtent l="0" t="0" r="8890" b="0"/>
          <wp:wrapTight wrapText="bothSides">
            <wp:wrapPolygon edited="0">
              <wp:start x="7741" y="0"/>
              <wp:lineTo x="0" y="11975"/>
              <wp:lineTo x="0" y="19959"/>
              <wp:lineTo x="21010" y="19959"/>
              <wp:lineTo x="21010" y="10645"/>
              <wp:lineTo x="13270" y="0"/>
              <wp:lineTo x="774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Primary_logo_on_transparent_1024.png"/>
                  <pic:cNvPicPr/>
                </pic:nvPicPr>
                <pic:blipFill>
                  <a:blip r:embed="rId1">
                    <a:extLst>
                      <a:ext uri="{28A0092B-C50C-407E-A947-70E740481C1C}">
                        <a14:useLocalDpi xmlns:a14="http://schemas.microsoft.com/office/drawing/2010/main" val="0"/>
                      </a:ext>
                    </a:extLst>
                  </a:blip>
                  <a:stretch>
                    <a:fillRect/>
                  </a:stretch>
                </pic:blipFill>
                <pic:spPr>
                  <a:xfrm>
                    <a:off x="0" y="0"/>
                    <a:ext cx="372126" cy="309628"/>
                  </a:xfrm>
                  <a:prstGeom prst="rect">
                    <a:avLst/>
                  </a:prstGeom>
                </pic:spPr>
              </pic:pic>
            </a:graphicData>
          </a:graphic>
          <wp14:sizeRelH relativeFrom="margin">
            <wp14:pctWidth>0</wp14:pctWidth>
          </wp14:sizeRelH>
          <wp14:sizeRelV relativeFrom="margin">
            <wp14:pctHeight>0</wp14:pctHeight>
          </wp14:sizeRelV>
        </wp:anchor>
      </w:drawing>
    </w:r>
    <w:r w:rsidRPr="00157B50">
      <w:t xml:space="preserve">Journal of Applied Technology and Innovation (e -ISSN: 2600-7304)   vol. </w:t>
    </w:r>
    <w:r>
      <w:t>4</w:t>
    </w:r>
    <w:r w:rsidRPr="00157B50">
      <w:t xml:space="preserve">, no. </w:t>
    </w:r>
    <w:r>
      <w:t>2</w:t>
    </w:r>
    <w:r w:rsidRPr="00157B50">
      <w:t>, (20</w:t>
    </w:r>
    <w:r>
      <w:t>20</w:t>
    </w:r>
    <w:r w:rsidRPr="00157B50">
      <w:t>)</w:t>
    </w:r>
    <w:sdt>
      <w:sdtPr>
        <w:id w:val="-2127609683"/>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sidR="00DA5DEB">
          <w:rPr>
            <w:noProof/>
          </w:rPr>
          <w:t>3</w:t>
        </w:r>
        <w:r>
          <w:rPr>
            <w:noProof/>
          </w:rPr>
          <w:fldChar w:fldCharType="end"/>
        </w:r>
      </w:sdtContent>
    </w:sdt>
  </w:p>
  <w:p w14:paraId="4DD7BE68" w14:textId="77777777" w:rsidR="00D95FEB" w:rsidRDefault="00D95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E65A8" w14:textId="77777777" w:rsidR="00D95FEB" w:rsidRDefault="00D95FEB" w:rsidP="00D95FEB">
    <w:pPr>
      <w:pStyle w:val="Header"/>
      <w:pBdr>
        <w:bottom w:val="single" w:sz="12" w:space="1" w:color="auto"/>
      </w:pBdr>
      <w:tabs>
        <w:tab w:val="clear" w:pos="9360"/>
        <w:tab w:val="right" w:pos="10080"/>
      </w:tabs>
      <w:rPr>
        <w:noProof/>
      </w:rPr>
    </w:pPr>
    <w:r w:rsidRPr="00157B50">
      <w:rPr>
        <w:noProof/>
      </w:rPr>
      <w:drawing>
        <wp:anchor distT="0" distB="0" distL="114300" distR="114300" simplePos="0" relativeHeight="251658241" behindDoc="1" locked="0" layoutInCell="1" allowOverlap="1" wp14:anchorId="76B735B2" wp14:editId="6D93F1FC">
          <wp:simplePos x="0" y="0"/>
          <wp:positionH relativeFrom="margin">
            <wp:align>left</wp:align>
          </wp:positionH>
          <wp:positionV relativeFrom="paragraph">
            <wp:posOffset>-101600</wp:posOffset>
          </wp:positionV>
          <wp:extent cx="372126" cy="309628"/>
          <wp:effectExtent l="0" t="0" r="8890" b="0"/>
          <wp:wrapTight wrapText="bothSides">
            <wp:wrapPolygon edited="0">
              <wp:start x="7741" y="0"/>
              <wp:lineTo x="0" y="11975"/>
              <wp:lineTo x="0" y="19959"/>
              <wp:lineTo x="21010" y="19959"/>
              <wp:lineTo x="21010" y="10645"/>
              <wp:lineTo x="13270" y="0"/>
              <wp:lineTo x="774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Primary_logo_on_transparent_1024.png"/>
                  <pic:cNvPicPr/>
                </pic:nvPicPr>
                <pic:blipFill>
                  <a:blip r:embed="rId1">
                    <a:extLst>
                      <a:ext uri="{28A0092B-C50C-407E-A947-70E740481C1C}">
                        <a14:useLocalDpi xmlns:a14="http://schemas.microsoft.com/office/drawing/2010/main" val="0"/>
                      </a:ext>
                    </a:extLst>
                  </a:blip>
                  <a:stretch>
                    <a:fillRect/>
                  </a:stretch>
                </pic:blipFill>
                <pic:spPr>
                  <a:xfrm>
                    <a:off x="0" y="0"/>
                    <a:ext cx="372126" cy="309628"/>
                  </a:xfrm>
                  <a:prstGeom prst="rect">
                    <a:avLst/>
                  </a:prstGeom>
                </pic:spPr>
              </pic:pic>
            </a:graphicData>
          </a:graphic>
          <wp14:sizeRelH relativeFrom="margin">
            <wp14:pctWidth>0</wp14:pctWidth>
          </wp14:sizeRelH>
          <wp14:sizeRelV relativeFrom="margin">
            <wp14:pctHeight>0</wp14:pctHeight>
          </wp14:sizeRelV>
        </wp:anchor>
      </w:drawing>
    </w:r>
    <w:r w:rsidRPr="00157B50">
      <w:t xml:space="preserve">Journal of Applied Technology and Innovation (e -ISSN: 2600-7304)   vol. </w:t>
    </w:r>
    <w:r w:rsidR="009E14DA">
      <w:t>2</w:t>
    </w:r>
    <w:r w:rsidRPr="00157B50">
      <w:t xml:space="preserve">, no. </w:t>
    </w:r>
    <w:r w:rsidR="009E14DA">
      <w:t>1</w:t>
    </w:r>
    <w:r w:rsidRPr="00157B50">
      <w:t>, (20</w:t>
    </w:r>
    <w:r>
      <w:t>20</w:t>
    </w:r>
    <w:r w:rsidRPr="00157B50">
      <w:t>)</w:t>
    </w:r>
    <w:r>
      <w:tab/>
      <w:t xml:space="preserve">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A82B2A"/>
    <w:multiLevelType w:val="hybridMultilevel"/>
    <w:tmpl w:val="FFFFFFFF"/>
    <w:lvl w:ilvl="0" w:tplc="5F34B476">
      <w:start w:val="1"/>
      <w:numFmt w:val="upperRoman"/>
      <w:lvlText w:val="%1."/>
      <w:lvlJc w:val="right"/>
      <w:pPr>
        <w:ind w:left="720" w:hanging="360"/>
      </w:pPr>
    </w:lvl>
    <w:lvl w:ilvl="1" w:tplc="BD2247FA">
      <w:start w:val="1"/>
      <w:numFmt w:val="lowerLetter"/>
      <w:lvlText w:val="%2."/>
      <w:lvlJc w:val="left"/>
      <w:pPr>
        <w:ind w:left="1440" w:hanging="360"/>
      </w:pPr>
    </w:lvl>
    <w:lvl w:ilvl="2" w:tplc="D60C3658">
      <w:start w:val="1"/>
      <w:numFmt w:val="lowerRoman"/>
      <w:lvlText w:val="%3."/>
      <w:lvlJc w:val="right"/>
      <w:pPr>
        <w:ind w:left="2160" w:hanging="180"/>
      </w:pPr>
    </w:lvl>
    <w:lvl w:ilvl="3" w:tplc="5DC82BB2">
      <w:start w:val="1"/>
      <w:numFmt w:val="decimal"/>
      <w:lvlText w:val="%4."/>
      <w:lvlJc w:val="left"/>
      <w:pPr>
        <w:ind w:left="2880" w:hanging="360"/>
      </w:pPr>
    </w:lvl>
    <w:lvl w:ilvl="4" w:tplc="9BDE020C">
      <w:start w:val="1"/>
      <w:numFmt w:val="lowerLetter"/>
      <w:lvlText w:val="%5."/>
      <w:lvlJc w:val="left"/>
      <w:pPr>
        <w:ind w:left="3600" w:hanging="360"/>
      </w:pPr>
    </w:lvl>
    <w:lvl w:ilvl="5" w:tplc="BFFEED5A">
      <w:start w:val="1"/>
      <w:numFmt w:val="lowerRoman"/>
      <w:lvlText w:val="%6."/>
      <w:lvlJc w:val="right"/>
      <w:pPr>
        <w:ind w:left="4320" w:hanging="180"/>
      </w:pPr>
    </w:lvl>
    <w:lvl w:ilvl="6" w:tplc="136ED55A">
      <w:start w:val="1"/>
      <w:numFmt w:val="decimal"/>
      <w:lvlText w:val="%7."/>
      <w:lvlJc w:val="left"/>
      <w:pPr>
        <w:ind w:left="5040" w:hanging="360"/>
      </w:pPr>
    </w:lvl>
    <w:lvl w:ilvl="7" w:tplc="723E0FA2">
      <w:start w:val="1"/>
      <w:numFmt w:val="lowerLetter"/>
      <w:lvlText w:val="%8."/>
      <w:lvlJc w:val="left"/>
      <w:pPr>
        <w:ind w:left="5760" w:hanging="360"/>
      </w:pPr>
    </w:lvl>
    <w:lvl w:ilvl="8" w:tplc="0AA6C978">
      <w:start w:val="1"/>
      <w:numFmt w:val="lowerRoman"/>
      <w:lvlText w:val="%9."/>
      <w:lvlJc w:val="right"/>
      <w:pPr>
        <w:ind w:left="6480" w:hanging="180"/>
      </w:pPr>
    </w:lvl>
  </w:abstractNum>
  <w:abstractNum w:abstractNumId="12" w15:restartNumberingAfterBreak="0">
    <w:nsid w:val="0E35496E"/>
    <w:multiLevelType w:val="hybridMultilevel"/>
    <w:tmpl w:val="8B44420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1503417F"/>
    <w:multiLevelType w:val="hybridMultilevel"/>
    <w:tmpl w:val="BC687C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1C6B6233"/>
    <w:multiLevelType w:val="hybridMultilevel"/>
    <w:tmpl w:val="FFFFFFFF"/>
    <w:lvl w:ilvl="0" w:tplc="9B849468">
      <w:start w:val="1"/>
      <w:numFmt w:val="upperRoman"/>
      <w:lvlText w:val="%1."/>
      <w:lvlJc w:val="right"/>
      <w:pPr>
        <w:ind w:left="1080" w:hanging="360"/>
      </w:pPr>
    </w:lvl>
    <w:lvl w:ilvl="1" w:tplc="EAF41936">
      <w:start w:val="1"/>
      <w:numFmt w:val="lowerLetter"/>
      <w:lvlText w:val="%2."/>
      <w:lvlJc w:val="left"/>
      <w:pPr>
        <w:ind w:left="1800" w:hanging="360"/>
      </w:pPr>
    </w:lvl>
    <w:lvl w:ilvl="2" w:tplc="8918CD34">
      <w:start w:val="1"/>
      <w:numFmt w:val="lowerRoman"/>
      <w:lvlText w:val="%3."/>
      <w:lvlJc w:val="right"/>
      <w:pPr>
        <w:ind w:left="2520" w:hanging="180"/>
      </w:pPr>
    </w:lvl>
    <w:lvl w:ilvl="3" w:tplc="EBC0CD66">
      <w:start w:val="1"/>
      <w:numFmt w:val="decimal"/>
      <w:lvlText w:val="%4."/>
      <w:lvlJc w:val="left"/>
      <w:pPr>
        <w:ind w:left="3240" w:hanging="360"/>
      </w:pPr>
    </w:lvl>
    <w:lvl w:ilvl="4" w:tplc="36EE9444">
      <w:start w:val="1"/>
      <w:numFmt w:val="lowerLetter"/>
      <w:lvlText w:val="%5."/>
      <w:lvlJc w:val="left"/>
      <w:pPr>
        <w:ind w:left="3960" w:hanging="360"/>
      </w:pPr>
    </w:lvl>
    <w:lvl w:ilvl="5" w:tplc="8ADED730">
      <w:start w:val="1"/>
      <w:numFmt w:val="lowerRoman"/>
      <w:lvlText w:val="%6."/>
      <w:lvlJc w:val="right"/>
      <w:pPr>
        <w:ind w:left="4680" w:hanging="180"/>
      </w:pPr>
    </w:lvl>
    <w:lvl w:ilvl="6" w:tplc="05B65448">
      <w:start w:val="1"/>
      <w:numFmt w:val="decimal"/>
      <w:lvlText w:val="%7."/>
      <w:lvlJc w:val="left"/>
      <w:pPr>
        <w:ind w:left="5400" w:hanging="360"/>
      </w:pPr>
    </w:lvl>
    <w:lvl w:ilvl="7" w:tplc="D06C49B2">
      <w:start w:val="1"/>
      <w:numFmt w:val="lowerLetter"/>
      <w:lvlText w:val="%8."/>
      <w:lvlJc w:val="left"/>
      <w:pPr>
        <w:ind w:left="6120" w:hanging="360"/>
      </w:pPr>
    </w:lvl>
    <w:lvl w:ilvl="8" w:tplc="C3F2A6B0">
      <w:start w:val="1"/>
      <w:numFmt w:val="lowerRoman"/>
      <w:lvlText w:val="%9."/>
      <w:lvlJc w:val="right"/>
      <w:pPr>
        <w:ind w:left="684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0DC81B5"/>
    <w:multiLevelType w:val="hybridMultilevel"/>
    <w:tmpl w:val="FFFFFFFF"/>
    <w:lvl w:ilvl="0" w:tplc="1E506C18">
      <w:start w:val="1"/>
      <w:numFmt w:val="bullet"/>
      <w:lvlText w:val="·"/>
      <w:lvlJc w:val="left"/>
      <w:pPr>
        <w:ind w:left="420" w:hanging="420"/>
      </w:pPr>
      <w:rPr>
        <w:rFonts w:ascii="&quot;Times New Roman&quot;,serif" w:hAnsi="&quot;Times New Roman&quot;,serif" w:hint="default"/>
      </w:rPr>
    </w:lvl>
    <w:lvl w:ilvl="1" w:tplc="3D684DD6">
      <w:start w:val="1"/>
      <w:numFmt w:val="bullet"/>
      <w:lvlText w:val="o"/>
      <w:lvlJc w:val="left"/>
      <w:pPr>
        <w:ind w:left="840" w:hanging="420"/>
      </w:pPr>
      <w:rPr>
        <w:rFonts w:ascii="Courier New" w:hAnsi="Courier New" w:hint="default"/>
      </w:rPr>
    </w:lvl>
    <w:lvl w:ilvl="2" w:tplc="90C8F25A">
      <w:start w:val="1"/>
      <w:numFmt w:val="bullet"/>
      <w:lvlText w:val=""/>
      <w:lvlJc w:val="left"/>
      <w:pPr>
        <w:ind w:left="1260" w:hanging="420"/>
      </w:pPr>
      <w:rPr>
        <w:rFonts w:ascii="Wingdings" w:hAnsi="Wingdings" w:hint="default"/>
      </w:rPr>
    </w:lvl>
    <w:lvl w:ilvl="3" w:tplc="19B80C0C">
      <w:start w:val="1"/>
      <w:numFmt w:val="bullet"/>
      <w:lvlText w:val=""/>
      <w:lvlJc w:val="left"/>
      <w:pPr>
        <w:ind w:left="1680" w:hanging="420"/>
      </w:pPr>
      <w:rPr>
        <w:rFonts w:ascii="Symbol" w:hAnsi="Symbol" w:hint="default"/>
      </w:rPr>
    </w:lvl>
    <w:lvl w:ilvl="4" w:tplc="912A5E38">
      <w:start w:val="1"/>
      <w:numFmt w:val="bullet"/>
      <w:lvlText w:val="o"/>
      <w:lvlJc w:val="left"/>
      <w:pPr>
        <w:ind w:left="2100" w:hanging="420"/>
      </w:pPr>
      <w:rPr>
        <w:rFonts w:ascii="Courier New" w:hAnsi="Courier New" w:hint="default"/>
      </w:rPr>
    </w:lvl>
    <w:lvl w:ilvl="5" w:tplc="F6420E0E">
      <w:start w:val="1"/>
      <w:numFmt w:val="bullet"/>
      <w:lvlText w:val=""/>
      <w:lvlJc w:val="left"/>
      <w:pPr>
        <w:ind w:left="2520" w:hanging="420"/>
      </w:pPr>
      <w:rPr>
        <w:rFonts w:ascii="Wingdings" w:hAnsi="Wingdings" w:hint="default"/>
      </w:rPr>
    </w:lvl>
    <w:lvl w:ilvl="6" w:tplc="752A5492">
      <w:start w:val="1"/>
      <w:numFmt w:val="bullet"/>
      <w:lvlText w:val=""/>
      <w:lvlJc w:val="left"/>
      <w:pPr>
        <w:ind w:left="2940" w:hanging="420"/>
      </w:pPr>
      <w:rPr>
        <w:rFonts w:ascii="Symbol" w:hAnsi="Symbol" w:hint="default"/>
      </w:rPr>
    </w:lvl>
    <w:lvl w:ilvl="7" w:tplc="B63816CE">
      <w:start w:val="1"/>
      <w:numFmt w:val="bullet"/>
      <w:lvlText w:val="o"/>
      <w:lvlJc w:val="left"/>
      <w:pPr>
        <w:ind w:left="3360" w:hanging="420"/>
      </w:pPr>
      <w:rPr>
        <w:rFonts w:ascii="Courier New" w:hAnsi="Courier New" w:hint="default"/>
      </w:rPr>
    </w:lvl>
    <w:lvl w:ilvl="8" w:tplc="218C47DE">
      <w:start w:val="1"/>
      <w:numFmt w:val="bullet"/>
      <w:lvlText w:val=""/>
      <w:lvlJc w:val="left"/>
      <w:pPr>
        <w:ind w:left="3780" w:hanging="420"/>
      </w:pPr>
      <w:rPr>
        <w:rFonts w:ascii="Wingdings" w:hAnsi="Wingdings" w:hint="default"/>
      </w:rPr>
    </w:lvl>
  </w:abstractNum>
  <w:abstractNum w:abstractNumId="18" w15:restartNumberingAfterBreak="0">
    <w:nsid w:val="23605808"/>
    <w:multiLevelType w:val="hybridMultilevel"/>
    <w:tmpl w:val="CA3011C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9" w15:restartNumberingAfterBreak="0">
    <w:nsid w:val="25F530DF"/>
    <w:multiLevelType w:val="hybridMultilevel"/>
    <w:tmpl w:val="FFFFFFFF"/>
    <w:lvl w:ilvl="0" w:tplc="63F65902">
      <w:start w:val="1"/>
      <w:numFmt w:val="bullet"/>
      <w:lvlText w:val="·"/>
      <w:lvlJc w:val="left"/>
      <w:pPr>
        <w:ind w:left="420" w:hanging="420"/>
      </w:pPr>
      <w:rPr>
        <w:rFonts w:ascii="&quot;Times New Roman&quot;,serif" w:hAnsi="&quot;Times New Roman&quot;,serif" w:hint="default"/>
      </w:rPr>
    </w:lvl>
    <w:lvl w:ilvl="1" w:tplc="346C7748">
      <w:start w:val="1"/>
      <w:numFmt w:val="bullet"/>
      <w:lvlText w:val="o"/>
      <w:lvlJc w:val="left"/>
      <w:pPr>
        <w:ind w:left="840" w:hanging="420"/>
      </w:pPr>
      <w:rPr>
        <w:rFonts w:ascii="Courier New" w:hAnsi="Courier New" w:hint="default"/>
      </w:rPr>
    </w:lvl>
    <w:lvl w:ilvl="2" w:tplc="97E83174">
      <w:start w:val="1"/>
      <w:numFmt w:val="bullet"/>
      <w:lvlText w:val=""/>
      <w:lvlJc w:val="left"/>
      <w:pPr>
        <w:ind w:left="1260" w:hanging="420"/>
      </w:pPr>
      <w:rPr>
        <w:rFonts w:ascii="Wingdings" w:hAnsi="Wingdings" w:hint="default"/>
      </w:rPr>
    </w:lvl>
    <w:lvl w:ilvl="3" w:tplc="A58A39DA">
      <w:start w:val="1"/>
      <w:numFmt w:val="bullet"/>
      <w:lvlText w:val=""/>
      <w:lvlJc w:val="left"/>
      <w:pPr>
        <w:ind w:left="1680" w:hanging="420"/>
      </w:pPr>
      <w:rPr>
        <w:rFonts w:ascii="Symbol" w:hAnsi="Symbol" w:hint="default"/>
      </w:rPr>
    </w:lvl>
    <w:lvl w:ilvl="4" w:tplc="E5883A90">
      <w:start w:val="1"/>
      <w:numFmt w:val="bullet"/>
      <w:lvlText w:val="o"/>
      <w:lvlJc w:val="left"/>
      <w:pPr>
        <w:ind w:left="2100" w:hanging="420"/>
      </w:pPr>
      <w:rPr>
        <w:rFonts w:ascii="Courier New" w:hAnsi="Courier New" w:hint="default"/>
      </w:rPr>
    </w:lvl>
    <w:lvl w:ilvl="5" w:tplc="F9608D02">
      <w:start w:val="1"/>
      <w:numFmt w:val="bullet"/>
      <w:lvlText w:val=""/>
      <w:lvlJc w:val="left"/>
      <w:pPr>
        <w:ind w:left="2520" w:hanging="420"/>
      </w:pPr>
      <w:rPr>
        <w:rFonts w:ascii="Wingdings" w:hAnsi="Wingdings" w:hint="default"/>
      </w:rPr>
    </w:lvl>
    <w:lvl w:ilvl="6" w:tplc="2E2CCF70">
      <w:start w:val="1"/>
      <w:numFmt w:val="bullet"/>
      <w:lvlText w:val=""/>
      <w:lvlJc w:val="left"/>
      <w:pPr>
        <w:ind w:left="2940" w:hanging="420"/>
      </w:pPr>
      <w:rPr>
        <w:rFonts w:ascii="Symbol" w:hAnsi="Symbol" w:hint="default"/>
      </w:rPr>
    </w:lvl>
    <w:lvl w:ilvl="7" w:tplc="B80E99B0">
      <w:start w:val="1"/>
      <w:numFmt w:val="bullet"/>
      <w:lvlText w:val="o"/>
      <w:lvlJc w:val="left"/>
      <w:pPr>
        <w:ind w:left="3360" w:hanging="420"/>
      </w:pPr>
      <w:rPr>
        <w:rFonts w:ascii="Courier New" w:hAnsi="Courier New" w:hint="default"/>
      </w:rPr>
    </w:lvl>
    <w:lvl w:ilvl="8" w:tplc="91306174">
      <w:start w:val="1"/>
      <w:numFmt w:val="bullet"/>
      <w:lvlText w:val=""/>
      <w:lvlJc w:val="left"/>
      <w:pPr>
        <w:ind w:left="3780" w:hanging="42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A71C20A"/>
    <w:multiLevelType w:val="hybridMultilevel"/>
    <w:tmpl w:val="FFFFFFFF"/>
    <w:lvl w:ilvl="0" w:tplc="158628FE">
      <w:start w:val="1"/>
      <w:numFmt w:val="upperRoman"/>
      <w:lvlText w:val="(%1)"/>
      <w:lvlJc w:val="right"/>
      <w:pPr>
        <w:ind w:left="720" w:hanging="360"/>
      </w:pPr>
    </w:lvl>
    <w:lvl w:ilvl="1" w:tplc="EA5EB2BA">
      <w:start w:val="1"/>
      <w:numFmt w:val="lowerLetter"/>
      <w:lvlText w:val="%2."/>
      <w:lvlJc w:val="left"/>
      <w:pPr>
        <w:ind w:left="1440" w:hanging="360"/>
      </w:pPr>
    </w:lvl>
    <w:lvl w:ilvl="2" w:tplc="1E841A0C">
      <w:start w:val="1"/>
      <w:numFmt w:val="lowerRoman"/>
      <w:lvlText w:val="%3."/>
      <w:lvlJc w:val="right"/>
      <w:pPr>
        <w:ind w:left="2160" w:hanging="180"/>
      </w:pPr>
    </w:lvl>
    <w:lvl w:ilvl="3" w:tplc="9FD05738">
      <w:start w:val="1"/>
      <w:numFmt w:val="decimal"/>
      <w:lvlText w:val="%4."/>
      <w:lvlJc w:val="left"/>
      <w:pPr>
        <w:ind w:left="2880" w:hanging="360"/>
      </w:pPr>
    </w:lvl>
    <w:lvl w:ilvl="4" w:tplc="563E11D0">
      <w:start w:val="1"/>
      <w:numFmt w:val="lowerLetter"/>
      <w:lvlText w:val="%5."/>
      <w:lvlJc w:val="left"/>
      <w:pPr>
        <w:ind w:left="3600" w:hanging="360"/>
      </w:pPr>
    </w:lvl>
    <w:lvl w:ilvl="5" w:tplc="A2D8EC0C">
      <w:start w:val="1"/>
      <w:numFmt w:val="lowerRoman"/>
      <w:lvlText w:val="%6."/>
      <w:lvlJc w:val="right"/>
      <w:pPr>
        <w:ind w:left="4320" w:hanging="180"/>
      </w:pPr>
    </w:lvl>
    <w:lvl w:ilvl="6" w:tplc="34EEE054">
      <w:start w:val="1"/>
      <w:numFmt w:val="decimal"/>
      <w:lvlText w:val="%7."/>
      <w:lvlJc w:val="left"/>
      <w:pPr>
        <w:ind w:left="5040" w:hanging="360"/>
      </w:pPr>
    </w:lvl>
    <w:lvl w:ilvl="7" w:tplc="B28427A8">
      <w:start w:val="1"/>
      <w:numFmt w:val="lowerLetter"/>
      <w:lvlText w:val="%8."/>
      <w:lvlJc w:val="left"/>
      <w:pPr>
        <w:ind w:left="5760" w:hanging="360"/>
      </w:pPr>
    </w:lvl>
    <w:lvl w:ilvl="8" w:tplc="CA3E5BC4">
      <w:start w:val="1"/>
      <w:numFmt w:val="lowerRoman"/>
      <w:lvlText w:val="%9."/>
      <w:lvlJc w:val="right"/>
      <w:pPr>
        <w:ind w:left="6480" w:hanging="180"/>
      </w:pPr>
    </w:lvl>
  </w:abstractNum>
  <w:abstractNum w:abstractNumId="22" w15:restartNumberingAfterBreak="0">
    <w:nsid w:val="2D104BF1"/>
    <w:multiLevelType w:val="hybridMultilevel"/>
    <w:tmpl w:val="FFFFFFFF"/>
    <w:lvl w:ilvl="0" w:tplc="CE0EA35E">
      <w:start w:val="1"/>
      <w:numFmt w:val="bullet"/>
      <w:lvlText w:val="·"/>
      <w:lvlJc w:val="left"/>
      <w:pPr>
        <w:ind w:left="420" w:hanging="420"/>
      </w:pPr>
      <w:rPr>
        <w:rFonts w:ascii="&quot;Times New Roman&quot;,serif" w:hAnsi="&quot;Times New Roman&quot;,serif" w:hint="default"/>
      </w:rPr>
    </w:lvl>
    <w:lvl w:ilvl="1" w:tplc="F7EA66D6">
      <w:start w:val="1"/>
      <w:numFmt w:val="bullet"/>
      <w:lvlText w:val="o"/>
      <w:lvlJc w:val="left"/>
      <w:pPr>
        <w:ind w:left="840" w:hanging="420"/>
      </w:pPr>
      <w:rPr>
        <w:rFonts w:ascii="Courier New" w:hAnsi="Courier New" w:hint="default"/>
      </w:rPr>
    </w:lvl>
    <w:lvl w:ilvl="2" w:tplc="A712EC22">
      <w:start w:val="1"/>
      <w:numFmt w:val="bullet"/>
      <w:lvlText w:val=""/>
      <w:lvlJc w:val="left"/>
      <w:pPr>
        <w:ind w:left="1260" w:hanging="420"/>
      </w:pPr>
      <w:rPr>
        <w:rFonts w:ascii="Wingdings" w:hAnsi="Wingdings" w:hint="default"/>
      </w:rPr>
    </w:lvl>
    <w:lvl w:ilvl="3" w:tplc="533EE144">
      <w:start w:val="1"/>
      <w:numFmt w:val="bullet"/>
      <w:lvlText w:val=""/>
      <w:lvlJc w:val="left"/>
      <w:pPr>
        <w:ind w:left="1680" w:hanging="420"/>
      </w:pPr>
      <w:rPr>
        <w:rFonts w:ascii="Symbol" w:hAnsi="Symbol" w:hint="default"/>
      </w:rPr>
    </w:lvl>
    <w:lvl w:ilvl="4" w:tplc="946C977E">
      <w:start w:val="1"/>
      <w:numFmt w:val="bullet"/>
      <w:lvlText w:val="o"/>
      <w:lvlJc w:val="left"/>
      <w:pPr>
        <w:ind w:left="2100" w:hanging="420"/>
      </w:pPr>
      <w:rPr>
        <w:rFonts w:ascii="Courier New" w:hAnsi="Courier New" w:hint="default"/>
      </w:rPr>
    </w:lvl>
    <w:lvl w:ilvl="5" w:tplc="55A2795C">
      <w:start w:val="1"/>
      <w:numFmt w:val="bullet"/>
      <w:lvlText w:val=""/>
      <w:lvlJc w:val="left"/>
      <w:pPr>
        <w:ind w:left="2520" w:hanging="420"/>
      </w:pPr>
      <w:rPr>
        <w:rFonts w:ascii="Wingdings" w:hAnsi="Wingdings" w:hint="default"/>
      </w:rPr>
    </w:lvl>
    <w:lvl w:ilvl="6" w:tplc="33023CE4">
      <w:start w:val="1"/>
      <w:numFmt w:val="bullet"/>
      <w:lvlText w:val=""/>
      <w:lvlJc w:val="left"/>
      <w:pPr>
        <w:ind w:left="2940" w:hanging="420"/>
      </w:pPr>
      <w:rPr>
        <w:rFonts w:ascii="Symbol" w:hAnsi="Symbol" w:hint="default"/>
      </w:rPr>
    </w:lvl>
    <w:lvl w:ilvl="7" w:tplc="6C7EA68A">
      <w:start w:val="1"/>
      <w:numFmt w:val="bullet"/>
      <w:lvlText w:val="o"/>
      <w:lvlJc w:val="left"/>
      <w:pPr>
        <w:ind w:left="3360" w:hanging="420"/>
      </w:pPr>
      <w:rPr>
        <w:rFonts w:ascii="Courier New" w:hAnsi="Courier New" w:hint="default"/>
      </w:rPr>
    </w:lvl>
    <w:lvl w:ilvl="8" w:tplc="666EE136">
      <w:start w:val="1"/>
      <w:numFmt w:val="bullet"/>
      <w:lvlText w:val=""/>
      <w:lvlJc w:val="left"/>
      <w:pPr>
        <w:ind w:left="3780" w:hanging="420"/>
      </w:pPr>
      <w:rPr>
        <w:rFonts w:ascii="Wingdings" w:hAnsi="Wingdings" w:hint="default"/>
      </w:r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189603E"/>
    <w:multiLevelType w:val="hybridMultilevel"/>
    <w:tmpl w:val="488C81C0"/>
    <w:lvl w:ilvl="0" w:tplc="975E96E4">
      <w:start w:val="1"/>
      <w:numFmt w:val="upperRoman"/>
      <w:pStyle w:val="Heading1"/>
      <w:lvlText w:val="%1."/>
      <w:lvlJc w:val="right"/>
      <w:pPr>
        <w:tabs>
          <w:tab w:val="num" w:pos="576"/>
        </w:tabs>
        <w:ind w:left="0"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2B188E88">
      <w:start w:val="1"/>
      <w:numFmt w:val="upperLetter"/>
      <w:pStyle w:val="Heading2"/>
      <w:lvlText w:val="%2."/>
      <w:lvlJc w:val="left"/>
      <w:pPr>
        <w:tabs>
          <w:tab w:val="num" w:pos="5180"/>
        </w:tabs>
        <w:ind w:left="510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68DA0BEA">
      <w:start w:val="1"/>
      <w:numFmt w:val="upperLetter"/>
      <w:pStyle w:val="Heading3"/>
      <w:lvlText w:val="%3."/>
      <w:lvlJc w:val="left"/>
      <w:pPr>
        <w:ind w:left="540" w:hanging="360"/>
      </w:pPr>
    </w:lvl>
    <w:lvl w:ilvl="3" w:tplc="4E78BC50">
      <w:start w:val="1"/>
      <w:numFmt w:val="lowerLetter"/>
      <w:pStyle w:val="Heading4"/>
      <w:lvlText w:val="%4)"/>
      <w:lvlJc w:val="left"/>
      <w:pPr>
        <w:tabs>
          <w:tab w:val="num" w:pos="630"/>
        </w:tabs>
        <w:ind w:left="0" w:firstLine="360"/>
      </w:pPr>
      <w:rPr>
        <w:rFonts w:ascii="Times New Roman" w:hAnsi="Times New Roman" w:hint="default"/>
        <w:b w:val="0"/>
        <w:bCs w:val="0"/>
        <w:i/>
        <w:iCs/>
        <w:sz w:val="20"/>
        <w:szCs w:val="20"/>
      </w:rPr>
    </w:lvl>
    <w:lvl w:ilvl="4" w:tplc="B7DE4324">
      <w:start w:val="1"/>
      <w:numFmt w:val="decimal"/>
      <w:lvlRestart w:val="0"/>
      <w:lvlText w:val=""/>
      <w:lvlJc w:val="left"/>
      <w:pPr>
        <w:tabs>
          <w:tab w:val="num" w:pos="3240"/>
        </w:tabs>
        <w:ind w:left="2880" w:firstLine="0"/>
      </w:pPr>
    </w:lvl>
    <w:lvl w:ilvl="5" w:tplc="1674E9A4">
      <w:start w:val="1"/>
      <w:numFmt w:val="lowerLetter"/>
      <w:lvlText w:val="(%6)"/>
      <w:lvlJc w:val="left"/>
      <w:pPr>
        <w:tabs>
          <w:tab w:val="num" w:pos="3960"/>
        </w:tabs>
        <w:ind w:left="3600" w:firstLine="0"/>
      </w:pPr>
    </w:lvl>
    <w:lvl w:ilvl="6" w:tplc="E6C4A2C2">
      <w:start w:val="1"/>
      <w:numFmt w:val="lowerRoman"/>
      <w:lvlText w:val="(%7)"/>
      <w:lvlJc w:val="left"/>
      <w:pPr>
        <w:tabs>
          <w:tab w:val="num" w:pos="4680"/>
        </w:tabs>
        <w:ind w:left="4320" w:firstLine="0"/>
      </w:pPr>
    </w:lvl>
    <w:lvl w:ilvl="7" w:tplc="6388C924">
      <w:start w:val="1"/>
      <w:numFmt w:val="lowerLetter"/>
      <w:lvlText w:val="(%8)"/>
      <w:lvlJc w:val="left"/>
      <w:pPr>
        <w:tabs>
          <w:tab w:val="num" w:pos="5400"/>
        </w:tabs>
        <w:ind w:left="5040" w:firstLine="0"/>
      </w:pPr>
    </w:lvl>
    <w:lvl w:ilvl="8" w:tplc="0930C214">
      <w:start w:val="1"/>
      <w:numFmt w:val="lowerRoman"/>
      <w:lvlText w:val="(%9)"/>
      <w:lvlJc w:val="left"/>
      <w:pPr>
        <w:tabs>
          <w:tab w:val="num" w:pos="6120"/>
        </w:tabs>
        <w:ind w:left="5760" w:firstLine="0"/>
      </w:p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E3C426"/>
    <w:multiLevelType w:val="hybridMultilevel"/>
    <w:tmpl w:val="FFFFFFFF"/>
    <w:lvl w:ilvl="0" w:tplc="E702BB1E">
      <w:start w:val="1"/>
      <w:numFmt w:val="bullet"/>
      <w:lvlText w:val=""/>
      <w:lvlJc w:val="left"/>
      <w:pPr>
        <w:ind w:left="720" w:hanging="360"/>
      </w:pPr>
      <w:rPr>
        <w:rFonts w:ascii="Symbol" w:hAnsi="Symbol" w:hint="default"/>
      </w:rPr>
    </w:lvl>
    <w:lvl w:ilvl="1" w:tplc="FC98DD96">
      <w:start w:val="1"/>
      <w:numFmt w:val="bullet"/>
      <w:lvlText w:val="o"/>
      <w:lvlJc w:val="left"/>
      <w:pPr>
        <w:ind w:left="1440" w:hanging="360"/>
      </w:pPr>
      <w:rPr>
        <w:rFonts w:ascii="Courier New" w:hAnsi="Courier New" w:hint="default"/>
      </w:rPr>
    </w:lvl>
    <w:lvl w:ilvl="2" w:tplc="54246192">
      <w:start w:val="1"/>
      <w:numFmt w:val="bullet"/>
      <w:lvlText w:val=""/>
      <w:lvlJc w:val="left"/>
      <w:pPr>
        <w:ind w:left="2160" w:hanging="360"/>
      </w:pPr>
      <w:rPr>
        <w:rFonts w:ascii="Wingdings" w:hAnsi="Wingdings" w:hint="default"/>
      </w:rPr>
    </w:lvl>
    <w:lvl w:ilvl="3" w:tplc="941C85B0">
      <w:start w:val="1"/>
      <w:numFmt w:val="bullet"/>
      <w:lvlText w:val=""/>
      <w:lvlJc w:val="left"/>
      <w:pPr>
        <w:ind w:left="2880" w:hanging="360"/>
      </w:pPr>
      <w:rPr>
        <w:rFonts w:ascii="Symbol" w:hAnsi="Symbol" w:hint="default"/>
      </w:rPr>
    </w:lvl>
    <w:lvl w:ilvl="4" w:tplc="48FC52FC">
      <w:start w:val="1"/>
      <w:numFmt w:val="bullet"/>
      <w:lvlText w:val="o"/>
      <w:lvlJc w:val="left"/>
      <w:pPr>
        <w:ind w:left="3600" w:hanging="360"/>
      </w:pPr>
      <w:rPr>
        <w:rFonts w:ascii="Courier New" w:hAnsi="Courier New" w:hint="default"/>
      </w:rPr>
    </w:lvl>
    <w:lvl w:ilvl="5" w:tplc="EFBC7F18">
      <w:start w:val="1"/>
      <w:numFmt w:val="bullet"/>
      <w:lvlText w:val=""/>
      <w:lvlJc w:val="left"/>
      <w:pPr>
        <w:ind w:left="4320" w:hanging="360"/>
      </w:pPr>
      <w:rPr>
        <w:rFonts w:ascii="Wingdings" w:hAnsi="Wingdings" w:hint="default"/>
      </w:rPr>
    </w:lvl>
    <w:lvl w:ilvl="6" w:tplc="2E4ED144">
      <w:start w:val="1"/>
      <w:numFmt w:val="bullet"/>
      <w:lvlText w:val=""/>
      <w:lvlJc w:val="left"/>
      <w:pPr>
        <w:ind w:left="5040" w:hanging="360"/>
      </w:pPr>
      <w:rPr>
        <w:rFonts w:ascii="Symbol" w:hAnsi="Symbol" w:hint="default"/>
      </w:rPr>
    </w:lvl>
    <w:lvl w:ilvl="7" w:tplc="A1F26DE6">
      <w:start w:val="1"/>
      <w:numFmt w:val="bullet"/>
      <w:lvlText w:val="o"/>
      <w:lvlJc w:val="left"/>
      <w:pPr>
        <w:ind w:left="5760" w:hanging="360"/>
      </w:pPr>
      <w:rPr>
        <w:rFonts w:ascii="Courier New" w:hAnsi="Courier New" w:hint="default"/>
      </w:rPr>
    </w:lvl>
    <w:lvl w:ilvl="8" w:tplc="6F92AB18">
      <w:start w:val="1"/>
      <w:numFmt w:val="bullet"/>
      <w:lvlText w:val=""/>
      <w:lvlJc w:val="left"/>
      <w:pPr>
        <w:ind w:left="6480"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603CD06D"/>
    <w:multiLevelType w:val="hybridMultilevel"/>
    <w:tmpl w:val="FFFFFFFF"/>
    <w:lvl w:ilvl="0" w:tplc="1ABAA7F0">
      <w:start w:val="1"/>
      <w:numFmt w:val="bullet"/>
      <w:lvlText w:val="·"/>
      <w:lvlJc w:val="left"/>
      <w:pPr>
        <w:ind w:left="420" w:hanging="420"/>
      </w:pPr>
      <w:rPr>
        <w:rFonts w:ascii="&quot;Times New Roman&quot;,serif" w:hAnsi="&quot;Times New Roman&quot;,serif" w:hint="default"/>
      </w:rPr>
    </w:lvl>
    <w:lvl w:ilvl="1" w:tplc="0D84C4D8">
      <w:start w:val="1"/>
      <w:numFmt w:val="bullet"/>
      <w:lvlText w:val="o"/>
      <w:lvlJc w:val="left"/>
      <w:pPr>
        <w:ind w:left="840" w:hanging="420"/>
      </w:pPr>
      <w:rPr>
        <w:rFonts w:ascii="Courier New" w:hAnsi="Courier New" w:hint="default"/>
      </w:rPr>
    </w:lvl>
    <w:lvl w:ilvl="2" w:tplc="2FDEC9C4">
      <w:start w:val="1"/>
      <w:numFmt w:val="bullet"/>
      <w:lvlText w:val=""/>
      <w:lvlJc w:val="left"/>
      <w:pPr>
        <w:ind w:left="1260" w:hanging="420"/>
      </w:pPr>
      <w:rPr>
        <w:rFonts w:ascii="Wingdings" w:hAnsi="Wingdings" w:hint="default"/>
      </w:rPr>
    </w:lvl>
    <w:lvl w:ilvl="3" w:tplc="F2BA581A">
      <w:start w:val="1"/>
      <w:numFmt w:val="bullet"/>
      <w:lvlText w:val=""/>
      <w:lvlJc w:val="left"/>
      <w:pPr>
        <w:ind w:left="1680" w:hanging="420"/>
      </w:pPr>
      <w:rPr>
        <w:rFonts w:ascii="Symbol" w:hAnsi="Symbol" w:hint="default"/>
      </w:rPr>
    </w:lvl>
    <w:lvl w:ilvl="4" w:tplc="3E662A34">
      <w:start w:val="1"/>
      <w:numFmt w:val="bullet"/>
      <w:lvlText w:val="o"/>
      <w:lvlJc w:val="left"/>
      <w:pPr>
        <w:ind w:left="2100" w:hanging="420"/>
      </w:pPr>
      <w:rPr>
        <w:rFonts w:ascii="Courier New" w:hAnsi="Courier New" w:hint="default"/>
      </w:rPr>
    </w:lvl>
    <w:lvl w:ilvl="5" w:tplc="51F6B890">
      <w:start w:val="1"/>
      <w:numFmt w:val="bullet"/>
      <w:lvlText w:val=""/>
      <w:lvlJc w:val="left"/>
      <w:pPr>
        <w:ind w:left="2520" w:hanging="420"/>
      </w:pPr>
      <w:rPr>
        <w:rFonts w:ascii="Wingdings" w:hAnsi="Wingdings" w:hint="default"/>
      </w:rPr>
    </w:lvl>
    <w:lvl w:ilvl="6" w:tplc="1CB015BA">
      <w:start w:val="1"/>
      <w:numFmt w:val="bullet"/>
      <w:lvlText w:val=""/>
      <w:lvlJc w:val="left"/>
      <w:pPr>
        <w:ind w:left="2940" w:hanging="420"/>
      </w:pPr>
      <w:rPr>
        <w:rFonts w:ascii="Symbol" w:hAnsi="Symbol" w:hint="default"/>
      </w:rPr>
    </w:lvl>
    <w:lvl w:ilvl="7" w:tplc="C44AD30A">
      <w:start w:val="1"/>
      <w:numFmt w:val="bullet"/>
      <w:lvlText w:val="o"/>
      <w:lvlJc w:val="left"/>
      <w:pPr>
        <w:ind w:left="3360" w:hanging="420"/>
      </w:pPr>
      <w:rPr>
        <w:rFonts w:ascii="Courier New" w:hAnsi="Courier New" w:hint="default"/>
      </w:rPr>
    </w:lvl>
    <w:lvl w:ilvl="8" w:tplc="B1AA459E">
      <w:start w:val="1"/>
      <w:numFmt w:val="bullet"/>
      <w:lvlText w:val=""/>
      <w:lvlJc w:val="left"/>
      <w:pPr>
        <w:ind w:left="3780" w:hanging="420"/>
      </w:pPr>
      <w:rPr>
        <w:rFonts w:ascii="Wingdings" w:hAnsi="Wingdings" w:hint="default"/>
      </w:rPr>
    </w:lvl>
  </w:abstractNum>
  <w:abstractNum w:abstractNumId="30" w15:restartNumberingAfterBreak="0">
    <w:nsid w:val="62D01D21"/>
    <w:multiLevelType w:val="hybridMultilevel"/>
    <w:tmpl w:val="4E24328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34699767">
    <w:abstractNumId w:val="23"/>
  </w:num>
  <w:num w:numId="2" w16cid:durableId="257060417">
    <w:abstractNumId w:val="31"/>
  </w:num>
  <w:num w:numId="3" w16cid:durableId="1997689188">
    <w:abstractNumId w:val="20"/>
  </w:num>
  <w:num w:numId="4" w16cid:durableId="136382859">
    <w:abstractNumId w:val="25"/>
  </w:num>
  <w:num w:numId="5" w16cid:durableId="1255288875">
    <w:abstractNumId w:val="25"/>
  </w:num>
  <w:num w:numId="6" w16cid:durableId="18510536">
    <w:abstractNumId w:val="25"/>
  </w:num>
  <w:num w:numId="7" w16cid:durableId="1651061205">
    <w:abstractNumId w:val="25"/>
  </w:num>
  <w:num w:numId="8" w16cid:durableId="1263297550">
    <w:abstractNumId w:val="28"/>
  </w:num>
  <w:num w:numId="9" w16cid:durableId="1789619073">
    <w:abstractNumId w:val="32"/>
  </w:num>
  <w:num w:numId="10" w16cid:durableId="625741693">
    <w:abstractNumId w:val="24"/>
  </w:num>
  <w:num w:numId="11" w16cid:durableId="1016224736">
    <w:abstractNumId w:val="16"/>
  </w:num>
  <w:num w:numId="12" w16cid:durableId="1391997748">
    <w:abstractNumId w:val="15"/>
  </w:num>
  <w:num w:numId="13" w16cid:durableId="1350059754">
    <w:abstractNumId w:val="0"/>
  </w:num>
  <w:num w:numId="14" w16cid:durableId="719131113">
    <w:abstractNumId w:val="10"/>
  </w:num>
  <w:num w:numId="15" w16cid:durableId="1382748375">
    <w:abstractNumId w:val="8"/>
  </w:num>
  <w:num w:numId="16" w16cid:durableId="479002655">
    <w:abstractNumId w:val="7"/>
  </w:num>
  <w:num w:numId="17" w16cid:durableId="836380583">
    <w:abstractNumId w:val="6"/>
  </w:num>
  <w:num w:numId="18" w16cid:durableId="732505865">
    <w:abstractNumId w:val="5"/>
  </w:num>
  <w:num w:numId="19" w16cid:durableId="1947617854">
    <w:abstractNumId w:val="9"/>
  </w:num>
  <w:num w:numId="20" w16cid:durableId="1028144923">
    <w:abstractNumId w:val="4"/>
  </w:num>
  <w:num w:numId="21" w16cid:durableId="1608583458">
    <w:abstractNumId w:val="3"/>
  </w:num>
  <w:num w:numId="22" w16cid:durableId="2111924162">
    <w:abstractNumId w:val="2"/>
  </w:num>
  <w:num w:numId="23" w16cid:durableId="343677854">
    <w:abstractNumId w:val="1"/>
  </w:num>
  <w:num w:numId="24" w16cid:durableId="1977366649">
    <w:abstractNumId w:val="26"/>
  </w:num>
  <w:num w:numId="25" w16cid:durableId="1463378505">
    <w:abstractNumId w:val="12"/>
  </w:num>
  <w:num w:numId="26" w16cid:durableId="2063551964">
    <w:abstractNumId w:val="25"/>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02481247">
    <w:abstractNumId w:val="29"/>
  </w:num>
  <w:num w:numId="28" w16cid:durableId="686711344">
    <w:abstractNumId w:val="19"/>
  </w:num>
  <w:num w:numId="29" w16cid:durableId="1259017972">
    <w:abstractNumId w:val="17"/>
  </w:num>
  <w:num w:numId="30" w16cid:durableId="1700010624">
    <w:abstractNumId w:val="22"/>
  </w:num>
  <w:num w:numId="31" w16cid:durableId="1659260456">
    <w:abstractNumId w:val="27"/>
  </w:num>
  <w:num w:numId="32" w16cid:durableId="1101217439">
    <w:abstractNumId w:val="13"/>
  </w:num>
  <w:num w:numId="33" w16cid:durableId="581379023">
    <w:abstractNumId w:val="30"/>
  </w:num>
  <w:num w:numId="34" w16cid:durableId="1330134844">
    <w:abstractNumId w:val="18"/>
  </w:num>
  <w:num w:numId="35" w16cid:durableId="1611818472">
    <w:abstractNumId w:val="14"/>
  </w:num>
  <w:num w:numId="36" w16cid:durableId="1348485163">
    <w:abstractNumId w:val="11"/>
  </w:num>
  <w:num w:numId="37" w16cid:durableId="14608755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652"/>
    <w:rsid w:val="000152FE"/>
    <w:rsid w:val="0001570C"/>
    <w:rsid w:val="00035FB9"/>
    <w:rsid w:val="0004016B"/>
    <w:rsid w:val="0004781E"/>
    <w:rsid w:val="0005028C"/>
    <w:rsid w:val="00050687"/>
    <w:rsid w:val="00052DE1"/>
    <w:rsid w:val="000604F2"/>
    <w:rsid w:val="00060C4E"/>
    <w:rsid w:val="00061B6B"/>
    <w:rsid w:val="00062FC0"/>
    <w:rsid w:val="00072969"/>
    <w:rsid w:val="00084A96"/>
    <w:rsid w:val="00085174"/>
    <w:rsid w:val="00085E42"/>
    <w:rsid w:val="0008758A"/>
    <w:rsid w:val="000964CF"/>
    <w:rsid w:val="000978E0"/>
    <w:rsid w:val="00097C28"/>
    <w:rsid w:val="000A4F1B"/>
    <w:rsid w:val="000A598F"/>
    <w:rsid w:val="000B0AA4"/>
    <w:rsid w:val="000B11CF"/>
    <w:rsid w:val="000B5181"/>
    <w:rsid w:val="000C1E68"/>
    <w:rsid w:val="000C7916"/>
    <w:rsid w:val="000D277A"/>
    <w:rsid w:val="000E0B08"/>
    <w:rsid w:val="000E136E"/>
    <w:rsid w:val="000E1FF0"/>
    <w:rsid w:val="000E663D"/>
    <w:rsid w:val="000E75B8"/>
    <w:rsid w:val="001135E2"/>
    <w:rsid w:val="001256E4"/>
    <w:rsid w:val="00133247"/>
    <w:rsid w:val="00155B7A"/>
    <w:rsid w:val="00165AA6"/>
    <w:rsid w:val="0017709B"/>
    <w:rsid w:val="00183DF8"/>
    <w:rsid w:val="00186882"/>
    <w:rsid w:val="00195E03"/>
    <w:rsid w:val="001A2EFD"/>
    <w:rsid w:val="001A32AA"/>
    <w:rsid w:val="001A3B3D"/>
    <w:rsid w:val="001B67DC"/>
    <w:rsid w:val="001C2C22"/>
    <w:rsid w:val="001C2E66"/>
    <w:rsid w:val="001E5F86"/>
    <w:rsid w:val="0021530F"/>
    <w:rsid w:val="002159C5"/>
    <w:rsid w:val="002254A9"/>
    <w:rsid w:val="0023380D"/>
    <w:rsid w:val="00233D97"/>
    <w:rsid w:val="002347A2"/>
    <w:rsid w:val="002450E0"/>
    <w:rsid w:val="002453CB"/>
    <w:rsid w:val="00245CCC"/>
    <w:rsid w:val="00250567"/>
    <w:rsid w:val="002569B0"/>
    <w:rsid w:val="002624A0"/>
    <w:rsid w:val="00264B12"/>
    <w:rsid w:val="00276F24"/>
    <w:rsid w:val="00277111"/>
    <w:rsid w:val="00283CC2"/>
    <w:rsid w:val="002850E3"/>
    <w:rsid w:val="002930E1"/>
    <w:rsid w:val="002A71C7"/>
    <w:rsid w:val="002B0D86"/>
    <w:rsid w:val="002E1E02"/>
    <w:rsid w:val="002E4A11"/>
    <w:rsid w:val="002E4C7B"/>
    <w:rsid w:val="00313225"/>
    <w:rsid w:val="00316598"/>
    <w:rsid w:val="00317429"/>
    <w:rsid w:val="003175AF"/>
    <w:rsid w:val="003227D1"/>
    <w:rsid w:val="00324382"/>
    <w:rsid w:val="0033092C"/>
    <w:rsid w:val="00332EF8"/>
    <w:rsid w:val="003352B5"/>
    <w:rsid w:val="00336C8D"/>
    <w:rsid w:val="00342882"/>
    <w:rsid w:val="003443C0"/>
    <w:rsid w:val="00346F9F"/>
    <w:rsid w:val="003506E5"/>
    <w:rsid w:val="00354FCF"/>
    <w:rsid w:val="00384A9A"/>
    <w:rsid w:val="00390083"/>
    <w:rsid w:val="00391F2B"/>
    <w:rsid w:val="003A111B"/>
    <w:rsid w:val="003A19E2"/>
    <w:rsid w:val="003B2B40"/>
    <w:rsid w:val="003B3D53"/>
    <w:rsid w:val="003B4E04"/>
    <w:rsid w:val="003B5FD6"/>
    <w:rsid w:val="003D4753"/>
    <w:rsid w:val="003D4757"/>
    <w:rsid w:val="003D5661"/>
    <w:rsid w:val="003D71D3"/>
    <w:rsid w:val="003E488F"/>
    <w:rsid w:val="003E53C3"/>
    <w:rsid w:val="003E750C"/>
    <w:rsid w:val="003F1CEA"/>
    <w:rsid w:val="003F2B4F"/>
    <w:rsid w:val="003F5A08"/>
    <w:rsid w:val="004127F0"/>
    <w:rsid w:val="004139D9"/>
    <w:rsid w:val="00420716"/>
    <w:rsid w:val="00424537"/>
    <w:rsid w:val="00427528"/>
    <w:rsid w:val="004325FB"/>
    <w:rsid w:val="0043B113"/>
    <w:rsid w:val="004432BA"/>
    <w:rsid w:val="00443735"/>
    <w:rsid w:val="0044407E"/>
    <w:rsid w:val="00447235"/>
    <w:rsid w:val="00447BB9"/>
    <w:rsid w:val="0045775D"/>
    <w:rsid w:val="0046031D"/>
    <w:rsid w:val="004647AA"/>
    <w:rsid w:val="004662E3"/>
    <w:rsid w:val="00472305"/>
    <w:rsid w:val="00473AC9"/>
    <w:rsid w:val="00485435"/>
    <w:rsid w:val="004942F8"/>
    <w:rsid w:val="00496302"/>
    <w:rsid w:val="0049729A"/>
    <w:rsid w:val="004A6E42"/>
    <w:rsid w:val="004B07FF"/>
    <w:rsid w:val="004B698A"/>
    <w:rsid w:val="004C4AF1"/>
    <w:rsid w:val="004D265D"/>
    <w:rsid w:val="004D391D"/>
    <w:rsid w:val="004D72B5"/>
    <w:rsid w:val="004D79D4"/>
    <w:rsid w:val="004E3B69"/>
    <w:rsid w:val="004F40A0"/>
    <w:rsid w:val="004F723B"/>
    <w:rsid w:val="005016CE"/>
    <w:rsid w:val="00512187"/>
    <w:rsid w:val="00526E13"/>
    <w:rsid w:val="005504AC"/>
    <w:rsid w:val="00551B7F"/>
    <w:rsid w:val="005576DE"/>
    <w:rsid w:val="00563EF0"/>
    <w:rsid w:val="0056610F"/>
    <w:rsid w:val="00573C80"/>
    <w:rsid w:val="00575BCA"/>
    <w:rsid w:val="00587A49"/>
    <w:rsid w:val="0059612E"/>
    <w:rsid w:val="005A1F1F"/>
    <w:rsid w:val="005B0344"/>
    <w:rsid w:val="005B4BC8"/>
    <w:rsid w:val="005B520E"/>
    <w:rsid w:val="005C0A47"/>
    <w:rsid w:val="005C1BCA"/>
    <w:rsid w:val="005C2B19"/>
    <w:rsid w:val="005D2BF1"/>
    <w:rsid w:val="005E112F"/>
    <w:rsid w:val="005E2800"/>
    <w:rsid w:val="005E3CE6"/>
    <w:rsid w:val="005F00F9"/>
    <w:rsid w:val="005F33A6"/>
    <w:rsid w:val="005F38CB"/>
    <w:rsid w:val="005F793F"/>
    <w:rsid w:val="006046D4"/>
    <w:rsid w:val="00605825"/>
    <w:rsid w:val="00611642"/>
    <w:rsid w:val="006221CC"/>
    <w:rsid w:val="00625D5E"/>
    <w:rsid w:val="006351FC"/>
    <w:rsid w:val="006372AE"/>
    <w:rsid w:val="00645D22"/>
    <w:rsid w:val="00651A08"/>
    <w:rsid w:val="00654204"/>
    <w:rsid w:val="006550CC"/>
    <w:rsid w:val="00670434"/>
    <w:rsid w:val="006737F7"/>
    <w:rsid w:val="00676FA7"/>
    <w:rsid w:val="0068223C"/>
    <w:rsid w:val="00684254"/>
    <w:rsid w:val="006968B0"/>
    <w:rsid w:val="006A0B78"/>
    <w:rsid w:val="006A359B"/>
    <w:rsid w:val="006A5218"/>
    <w:rsid w:val="006A52AF"/>
    <w:rsid w:val="006A68D9"/>
    <w:rsid w:val="006B4317"/>
    <w:rsid w:val="006B55EB"/>
    <w:rsid w:val="006B6B66"/>
    <w:rsid w:val="006C254F"/>
    <w:rsid w:val="006D0ADA"/>
    <w:rsid w:val="006D0E92"/>
    <w:rsid w:val="006D19D3"/>
    <w:rsid w:val="006E1208"/>
    <w:rsid w:val="006F6D3D"/>
    <w:rsid w:val="00700AFA"/>
    <w:rsid w:val="00701624"/>
    <w:rsid w:val="0070655F"/>
    <w:rsid w:val="00715BEA"/>
    <w:rsid w:val="007160AA"/>
    <w:rsid w:val="00716719"/>
    <w:rsid w:val="00720626"/>
    <w:rsid w:val="00721BC7"/>
    <w:rsid w:val="007310DE"/>
    <w:rsid w:val="00731B47"/>
    <w:rsid w:val="007328B7"/>
    <w:rsid w:val="00736739"/>
    <w:rsid w:val="00740EEA"/>
    <w:rsid w:val="00757651"/>
    <w:rsid w:val="00775E62"/>
    <w:rsid w:val="00783628"/>
    <w:rsid w:val="00794804"/>
    <w:rsid w:val="007A2295"/>
    <w:rsid w:val="007A2D6F"/>
    <w:rsid w:val="007B034C"/>
    <w:rsid w:val="007B0DF5"/>
    <w:rsid w:val="007B33F1"/>
    <w:rsid w:val="007B5F2D"/>
    <w:rsid w:val="007B6DDA"/>
    <w:rsid w:val="007C0308"/>
    <w:rsid w:val="007C1295"/>
    <w:rsid w:val="007C2FF2"/>
    <w:rsid w:val="007D0405"/>
    <w:rsid w:val="007D3CB2"/>
    <w:rsid w:val="007D6232"/>
    <w:rsid w:val="007F1F99"/>
    <w:rsid w:val="007F768F"/>
    <w:rsid w:val="0080791D"/>
    <w:rsid w:val="00815DB4"/>
    <w:rsid w:val="0082496B"/>
    <w:rsid w:val="0082569C"/>
    <w:rsid w:val="00836367"/>
    <w:rsid w:val="00840F80"/>
    <w:rsid w:val="008441F1"/>
    <w:rsid w:val="00847BA9"/>
    <w:rsid w:val="00851120"/>
    <w:rsid w:val="008530EF"/>
    <w:rsid w:val="00873603"/>
    <w:rsid w:val="00892CE0"/>
    <w:rsid w:val="008932A1"/>
    <w:rsid w:val="008A2C7D"/>
    <w:rsid w:val="008B6524"/>
    <w:rsid w:val="008C4B23"/>
    <w:rsid w:val="008C7051"/>
    <w:rsid w:val="008D4377"/>
    <w:rsid w:val="008E0D09"/>
    <w:rsid w:val="008E2BFD"/>
    <w:rsid w:val="008F5627"/>
    <w:rsid w:val="008F6E2C"/>
    <w:rsid w:val="00903267"/>
    <w:rsid w:val="00926618"/>
    <w:rsid w:val="009303D9"/>
    <w:rsid w:val="00933C64"/>
    <w:rsid w:val="00944319"/>
    <w:rsid w:val="00944BB4"/>
    <w:rsid w:val="00945588"/>
    <w:rsid w:val="009456F8"/>
    <w:rsid w:val="00950A17"/>
    <w:rsid w:val="00951D91"/>
    <w:rsid w:val="009615D4"/>
    <w:rsid w:val="00972203"/>
    <w:rsid w:val="00972535"/>
    <w:rsid w:val="00992328"/>
    <w:rsid w:val="009A2A5B"/>
    <w:rsid w:val="009C78F6"/>
    <w:rsid w:val="009D5A9F"/>
    <w:rsid w:val="009E0656"/>
    <w:rsid w:val="009E14DA"/>
    <w:rsid w:val="009E3DB5"/>
    <w:rsid w:val="009F1D79"/>
    <w:rsid w:val="009F692A"/>
    <w:rsid w:val="00A048EB"/>
    <w:rsid w:val="00A059B3"/>
    <w:rsid w:val="00A2135E"/>
    <w:rsid w:val="00A22D9B"/>
    <w:rsid w:val="00A32716"/>
    <w:rsid w:val="00A371C0"/>
    <w:rsid w:val="00A37DAD"/>
    <w:rsid w:val="00A44048"/>
    <w:rsid w:val="00A47462"/>
    <w:rsid w:val="00A61958"/>
    <w:rsid w:val="00A766D2"/>
    <w:rsid w:val="00AD3447"/>
    <w:rsid w:val="00AD3A99"/>
    <w:rsid w:val="00AE1A97"/>
    <w:rsid w:val="00AE3409"/>
    <w:rsid w:val="00B02060"/>
    <w:rsid w:val="00B032F9"/>
    <w:rsid w:val="00B06810"/>
    <w:rsid w:val="00B11A60"/>
    <w:rsid w:val="00B13C75"/>
    <w:rsid w:val="00B22613"/>
    <w:rsid w:val="00B25D5E"/>
    <w:rsid w:val="00B44A76"/>
    <w:rsid w:val="00B44C5D"/>
    <w:rsid w:val="00B51F04"/>
    <w:rsid w:val="00B62BDA"/>
    <w:rsid w:val="00B74C09"/>
    <w:rsid w:val="00B754A0"/>
    <w:rsid w:val="00B768D1"/>
    <w:rsid w:val="00B80801"/>
    <w:rsid w:val="00B91F68"/>
    <w:rsid w:val="00BA0116"/>
    <w:rsid w:val="00BA1025"/>
    <w:rsid w:val="00BA20F8"/>
    <w:rsid w:val="00BA2D52"/>
    <w:rsid w:val="00BA49C9"/>
    <w:rsid w:val="00BA6B83"/>
    <w:rsid w:val="00BA76A6"/>
    <w:rsid w:val="00BC3420"/>
    <w:rsid w:val="00BD1B4E"/>
    <w:rsid w:val="00BD670B"/>
    <w:rsid w:val="00BE36E7"/>
    <w:rsid w:val="00BE7D3C"/>
    <w:rsid w:val="00BF5FF6"/>
    <w:rsid w:val="00BF6095"/>
    <w:rsid w:val="00BF79A5"/>
    <w:rsid w:val="00C0207F"/>
    <w:rsid w:val="00C0351B"/>
    <w:rsid w:val="00C03C66"/>
    <w:rsid w:val="00C1511F"/>
    <w:rsid w:val="00C16117"/>
    <w:rsid w:val="00C16FC7"/>
    <w:rsid w:val="00C22A9E"/>
    <w:rsid w:val="00C243C4"/>
    <w:rsid w:val="00C25EF2"/>
    <w:rsid w:val="00C3075A"/>
    <w:rsid w:val="00C32B4A"/>
    <w:rsid w:val="00C35F38"/>
    <w:rsid w:val="00C360CA"/>
    <w:rsid w:val="00C4117C"/>
    <w:rsid w:val="00C41A7C"/>
    <w:rsid w:val="00C71723"/>
    <w:rsid w:val="00C73410"/>
    <w:rsid w:val="00C7440B"/>
    <w:rsid w:val="00C75D4B"/>
    <w:rsid w:val="00C817E3"/>
    <w:rsid w:val="00C919A4"/>
    <w:rsid w:val="00CA4392"/>
    <w:rsid w:val="00CA544F"/>
    <w:rsid w:val="00CB293E"/>
    <w:rsid w:val="00CC393F"/>
    <w:rsid w:val="00CC4F8D"/>
    <w:rsid w:val="00CE7977"/>
    <w:rsid w:val="00CF09A2"/>
    <w:rsid w:val="00CF6AD1"/>
    <w:rsid w:val="00CF7A1F"/>
    <w:rsid w:val="00D01FD6"/>
    <w:rsid w:val="00D06D4C"/>
    <w:rsid w:val="00D073EC"/>
    <w:rsid w:val="00D10DB8"/>
    <w:rsid w:val="00D14C7C"/>
    <w:rsid w:val="00D20D14"/>
    <w:rsid w:val="00D2176E"/>
    <w:rsid w:val="00D21B00"/>
    <w:rsid w:val="00D40E53"/>
    <w:rsid w:val="00D5041E"/>
    <w:rsid w:val="00D62B60"/>
    <w:rsid w:val="00D632BE"/>
    <w:rsid w:val="00D72A8E"/>
    <w:rsid w:val="00D72D06"/>
    <w:rsid w:val="00D7522C"/>
    <w:rsid w:val="00D7536F"/>
    <w:rsid w:val="00D75A8F"/>
    <w:rsid w:val="00D76668"/>
    <w:rsid w:val="00D82630"/>
    <w:rsid w:val="00D82943"/>
    <w:rsid w:val="00D86B3C"/>
    <w:rsid w:val="00D871BB"/>
    <w:rsid w:val="00D95FEB"/>
    <w:rsid w:val="00D97B22"/>
    <w:rsid w:val="00DA0C85"/>
    <w:rsid w:val="00DA5DEB"/>
    <w:rsid w:val="00DB0F00"/>
    <w:rsid w:val="00DC589F"/>
    <w:rsid w:val="00DD6166"/>
    <w:rsid w:val="00DD771E"/>
    <w:rsid w:val="00DD7CB6"/>
    <w:rsid w:val="00DE00B1"/>
    <w:rsid w:val="00DE0D01"/>
    <w:rsid w:val="00DE1551"/>
    <w:rsid w:val="00DF14C1"/>
    <w:rsid w:val="00DF787D"/>
    <w:rsid w:val="00E0018E"/>
    <w:rsid w:val="00E01B57"/>
    <w:rsid w:val="00E02ACA"/>
    <w:rsid w:val="00E03BA1"/>
    <w:rsid w:val="00E045E1"/>
    <w:rsid w:val="00E07383"/>
    <w:rsid w:val="00E10A99"/>
    <w:rsid w:val="00E165BC"/>
    <w:rsid w:val="00E16B84"/>
    <w:rsid w:val="00E17FD6"/>
    <w:rsid w:val="00E22AF9"/>
    <w:rsid w:val="00E23A34"/>
    <w:rsid w:val="00E32D5F"/>
    <w:rsid w:val="00E33531"/>
    <w:rsid w:val="00E53939"/>
    <w:rsid w:val="00E5799F"/>
    <w:rsid w:val="00E61E12"/>
    <w:rsid w:val="00E7596C"/>
    <w:rsid w:val="00E77278"/>
    <w:rsid w:val="00E878F2"/>
    <w:rsid w:val="00EA00DC"/>
    <w:rsid w:val="00EA33E1"/>
    <w:rsid w:val="00EB100C"/>
    <w:rsid w:val="00EB7B6D"/>
    <w:rsid w:val="00EB7F00"/>
    <w:rsid w:val="00EC250B"/>
    <w:rsid w:val="00EC40EB"/>
    <w:rsid w:val="00ED0149"/>
    <w:rsid w:val="00ED1D0D"/>
    <w:rsid w:val="00ED225D"/>
    <w:rsid w:val="00ED6A45"/>
    <w:rsid w:val="00ED7E14"/>
    <w:rsid w:val="00EE07CB"/>
    <w:rsid w:val="00EF2F97"/>
    <w:rsid w:val="00EF7DE3"/>
    <w:rsid w:val="00F00839"/>
    <w:rsid w:val="00F03103"/>
    <w:rsid w:val="00F0332F"/>
    <w:rsid w:val="00F13048"/>
    <w:rsid w:val="00F13609"/>
    <w:rsid w:val="00F13C17"/>
    <w:rsid w:val="00F13F59"/>
    <w:rsid w:val="00F2030A"/>
    <w:rsid w:val="00F21B47"/>
    <w:rsid w:val="00F242D0"/>
    <w:rsid w:val="00F271DE"/>
    <w:rsid w:val="00F27A11"/>
    <w:rsid w:val="00F37D8F"/>
    <w:rsid w:val="00F505FA"/>
    <w:rsid w:val="00F5092A"/>
    <w:rsid w:val="00F5169E"/>
    <w:rsid w:val="00F61BA3"/>
    <w:rsid w:val="00F627DA"/>
    <w:rsid w:val="00F64322"/>
    <w:rsid w:val="00F7288F"/>
    <w:rsid w:val="00F736FD"/>
    <w:rsid w:val="00F847A6"/>
    <w:rsid w:val="00F91398"/>
    <w:rsid w:val="00F9441B"/>
    <w:rsid w:val="00FA4C32"/>
    <w:rsid w:val="00FB537B"/>
    <w:rsid w:val="00FB718B"/>
    <w:rsid w:val="00FC1592"/>
    <w:rsid w:val="00FC2792"/>
    <w:rsid w:val="00FC3321"/>
    <w:rsid w:val="00FC6000"/>
    <w:rsid w:val="00FC7CAA"/>
    <w:rsid w:val="00FD272A"/>
    <w:rsid w:val="00FD7B0F"/>
    <w:rsid w:val="00FD7B35"/>
    <w:rsid w:val="00FE1ACD"/>
    <w:rsid w:val="00FE313D"/>
    <w:rsid w:val="00FE52EF"/>
    <w:rsid w:val="00FE7114"/>
    <w:rsid w:val="00FE7CE7"/>
    <w:rsid w:val="0279718E"/>
    <w:rsid w:val="0435690B"/>
    <w:rsid w:val="0447E849"/>
    <w:rsid w:val="049AC344"/>
    <w:rsid w:val="04D6181B"/>
    <w:rsid w:val="059BF56E"/>
    <w:rsid w:val="0662EB61"/>
    <w:rsid w:val="06D1E5BD"/>
    <w:rsid w:val="07A06FFA"/>
    <w:rsid w:val="07D82326"/>
    <w:rsid w:val="07DF7117"/>
    <w:rsid w:val="09055E29"/>
    <w:rsid w:val="0A765A6A"/>
    <w:rsid w:val="0AA3B54A"/>
    <w:rsid w:val="0AE5F988"/>
    <w:rsid w:val="0C93953B"/>
    <w:rsid w:val="0C9EB881"/>
    <w:rsid w:val="0CD66DFD"/>
    <w:rsid w:val="0D7B5425"/>
    <w:rsid w:val="1001F9C9"/>
    <w:rsid w:val="101414D8"/>
    <w:rsid w:val="10E8354D"/>
    <w:rsid w:val="11AAC78A"/>
    <w:rsid w:val="14B3D6F1"/>
    <w:rsid w:val="16644A23"/>
    <w:rsid w:val="166BECF5"/>
    <w:rsid w:val="18A20A87"/>
    <w:rsid w:val="194B4E7A"/>
    <w:rsid w:val="1A06605A"/>
    <w:rsid w:val="1B8B3B6C"/>
    <w:rsid w:val="1CECD2BB"/>
    <w:rsid w:val="1DA185AC"/>
    <w:rsid w:val="1DE32C38"/>
    <w:rsid w:val="1E7CA12C"/>
    <w:rsid w:val="1FE7E2FB"/>
    <w:rsid w:val="20BCEEBD"/>
    <w:rsid w:val="2107289B"/>
    <w:rsid w:val="218996A0"/>
    <w:rsid w:val="223A2C6B"/>
    <w:rsid w:val="23345BB7"/>
    <w:rsid w:val="253B32D7"/>
    <w:rsid w:val="25E8DC48"/>
    <w:rsid w:val="26DC3C23"/>
    <w:rsid w:val="274256D8"/>
    <w:rsid w:val="27D83AED"/>
    <w:rsid w:val="2823EAE5"/>
    <w:rsid w:val="28F3BF56"/>
    <w:rsid w:val="2A18DE4A"/>
    <w:rsid w:val="2A6D20C8"/>
    <w:rsid w:val="2AF82715"/>
    <w:rsid w:val="2B0975B8"/>
    <w:rsid w:val="2CF061CF"/>
    <w:rsid w:val="2D40B63A"/>
    <w:rsid w:val="2D8C5986"/>
    <w:rsid w:val="2EC11BC9"/>
    <w:rsid w:val="302BB610"/>
    <w:rsid w:val="308F15F4"/>
    <w:rsid w:val="31638E5E"/>
    <w:rsid w:val="32083276"/>
    <w:rsid w:val="32720318"/>
    <w:rsid w:val="32724748"/>
    <w:rsid w:val="3304F9B1"/>
    <w:rsid w:val="33858572"/>
    <w:rsid w:val="34393565"/>
    <w:rsid w:val="346C5CA2"/>
    <w:rsid w:val="34883EFE"/>
    <w:rsid w:val="34BFB222"/>
    <w:rsid w:val="3656BEAE"/>
    <w:rsid w:val="3809114B"/>
    <w:rsid w:val="395E7183"/>
    <w:rsid w:val="3983A35C"/>
    <w:rsid w:val="3A1BA925"/>
    <w:rsid w:val="3AF33464"/>
    <w:rsid w:val="3BB43AB6"/>
    <w:rsid w:val="3C389AB8"/>
    <w:rsid w:val="3F38B504"/>
    <w:rsid w:val="4166AC7F"/>
    <w:rsid w:val="41A1FF73"/>
    <w:rsid w:val="41AE875D"/>
    <w:rsid w:val="41E826BD"/>
    <w:rsid w:val="42F500AB"/>
    <w:rsid w:val="44EC2EF2"/>
    <w:rsid w:val="47477256"/>
    <w:rsid w:val="484DB9B5"/>
    <w:rsid w:val="4892D389"/>
    <w:rsid w:val="49189332"/>
    <w:rsid w:val="492E6FBC"/>
    <w:rsid w:val="4BB6947A"/>
    <w:rsid w:val="4D10453A"/>
    <w:rsid w:val="4D440AB0"/>
    <w:rsid w:val="4FCD9CB1"/>
    <w:rsid w:val="50226732"/>
    <w:rsid w:val="532339B4"/>
    <w:rsid w:val="540C9B9F"/>
    <w:rsid w:val="540DFF09"/>
    <w:rsid w:val="55AA377F"/>
    <w:rsid w:val="561F154E"/>
    <w:rsid w:val="563B92C7"/>
    <w:rsid w:val="59CB49EB"/>
    <w:rsid w:val="59D04E36"/>
    <w:rsid w:val="59E2A824"/>
    <w:rsid w:val="5A2AEE85"/>
    <w:rsid w:val="5A8925E2"/>
    <w:rsid w:val="5B2D1BE1"/>
    <w:rsid w:val="5B37E200"/>
    <w:rsid w:val="5B4BE38F"/>
    <w:rsid w:val="5CF8B8E4"/>
    <w:rsid w:val="5D114CA3"/>
    <w:rsid w:val="5E07A68C"/>
    <w:rsid w:val="5E883102"/>
    <w:rsid w:val="5E9F572E"/>
    <w:rsid w:val="60ABBF5B"/>
    <w:rsid w:val="60D80629"/>
    <w:rsid w:val="60EBDF19"/>
    <w:rsid w:val="616072A5"/>
    <w:rsid w:val="61F153BA"/>
    <w:rsid w:val="626AB345"/>
    <w:rsid w:val="62C10C1C"/>
    <w:rsid w:val="63A64E2B"/>
    <w:rsid w:val="66167743"/>
    <w:rsid w:val="66AB1553"/>
    <w:rsid w:val="67ED4525"/>
    <w:rsid w:val="6B0BBB0C"/>
    <w:rsid w:val="6BF67484"/>
    <w:rsid w:val="6E48B8F2"/>
    <w:rsid w:val="6E8F8CA8"/>
    <w:rsid w:val="6F22ACEC"/>
    <w:rsid w:val="703B0ED7"/>
    <w:rsid w:val="7102682B"/>
    <w:rsid w:val="71B3452D"/>
    <w:rsid w:val="73064972"/>
    <w:rsid w:val="73262A22"/>
    <w:rsid w:val="74C54067"/>
    <w:rsid w:val="758D9190"/>
    <w:rsid w:val="75F71E38"/>
    <w:rsid w:val="76C269BD"/>
    <w:rsid w:val="778F5B17"/>
    <w:rsid w:val="78310955"/>
    <w:rsid w:val="786A2594"/>
    <w:rsid w:val="7A13727A"/>
    <w:rsid w:val="7C804F47"/>
    <w:rsid w:val="7CD09BD4"/>
    <w:rsid w:val="7EC0107A"/>
    <w:rsid w:val="7FD7A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2489B"/>
  <w15:chartTrackingRefBased/>
  <w15:docId w15:val="{9A06326E-53AB-473A-BD9C-908CEAEF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26"/>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26"/>
      </w:numPr>
      <w:spacing w:before="120" w:after="60"/>
      <w:jc w:val="left"/>
      <w:outlineLvl w:val="1"/>
    </w:pPr>
    <w:rPr>
      <w:i/>
      <w:iCs/>
      <w:noProof/>
    </w:rPr>
  </w:style>
  <w:style w:type="paragraph" w:styleId="Heading3">
    <w:name w:val="heading 3"/>
    <w:basedOn w:val="Normal"/>
    <w:next w:val="Normal"/>
    <w:qFormat/>
    <w:rsid w:val="00794804"/>
    <w:pPr>
      <w:numPr>
        <w:ilvl w:val="2"/>
        <w:numId w:val="26"/>
      </w:numPr>
      <w:spacing w:line="240" w:lineRule="exact"/>
      <w:jc w:val="both"/>
      <w:outlineLvl w:val="2"/>
    </w:pPr>
    <w:rPr>
      <w:i/>
      <w:iCs/>
      <w:noProof/>
    </w:rPr>
  </w:style>
  <w:style w:type="paragraph" w:styleId="Heading4">
    <w:name w:val="heading 4"/>
    <w:basedOn w:val="Normal"/>
    <w:next w:val="Normal"/>
    <w:qFormat/>
    <w:rsid w:val="00794804"/>
    <w:pPr>
      <w:numPr>
        <w:ilvl w:val="3"/>
        <w:numId w:val="26"/>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342882"/>
    <w:rPr>
      <w:color w:val="0000FF"/>
      <w:u w:val="single"/>
    </w:rPr>
  </w:style>
  <w:style w:type="paragraph" w:styleId="NormalWeb">
    <w:name w:val="Normal (Web)"/>
    <w:basedOn w:val="Normal"/>
    <w:uiPriority w:val="99"/>
    <w:unhideWhenUsed/>
    <w:rsid w:val="0017709B"/>
    <w:pPr>
      <w:spacing w:before="100" w:beforeAutospacing="1" w:after="100" w:afterAutospacing="1"/>
      <w:jc w:val="left"/>
    </w:pPr>
    <w:rPr>
      <w:rFonts w:eastAsia="Times New Roman"/>
      <w:sz w:val="24"/>
      <w:szCs w:val="24"/>
      <w:lang w:val="en-MY" w:eastAsia="en-MY"/>
    </w:rPr>
  </w:style>
  <w:style w:type="character" w:styleId="Strong">
    <w:name w:val="Strong"/>
    <w:basedOn w:val="DefaultParagraphFont"/>
    <w:uiPriority w:val="22"/>
    <w:qFormat/>
    <w:rsid w:val="0017709B"/>
    <w:rPr>
      <w:b/>
      <w:bCs/>
    </w:rPr>
  </w:style>
  <w:style w:type="character" w:styleId="HTMLCode">
    <w:name w:val="HTML Code"/>
    <w:basedOn w:val="DefaultParagraphFont"/>
    <w:uiPriority w:val="99"/>
    <w:unhideWhenUsed/>
    <w:rsid w:val="0017709B"/>
    <w:rPr>
      <w:rFonts w:ascii="Courier New" w:eastAsia="Times New Roman" w:hAnsi="Courier New" w:cs="Courier New"/>
      <w:sz w:val="20"/>
      <w:szCs w:val="20"/>
    </w:rPr>
  </w:style>
  <w:style w:type="character" w:styleId="Emphasis">
    <w:name w:val="Emphasis"/>
    <w:basedOn w:val="DefaultParagraphFont"/>
    <w:uiPriority w:val="20"/>
    <w:qFormat/>
    <w:rsid w:val="00DD6166"/>
    <w:rPr>
      <w:i/>
      <w:iCs/>
    </w:rPr>
  </w:style>
  <w:style w:type="table" w:styleId="TableGrid">
    <w:name w:val="Table Grid"/>
    <w:basedOn w:val="TableNormal"/>
    <w:rsid w:val="004C4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544F"/>
    <w:rPr>
      <w:color w:val="605E5C"/>
      <w:shd w:val="clear" w:color="auto" w:fill="E1DFDD"/>
    </w:rPr>
  </w:style>
  <w:style w:type="character" w:styleId="FollowedHyperlink">
    <w:name w:val="FollowedHyperlink"/>
    <w:basedOn w:val="DefaultParagraphFont"/>
    <w:rsid w:val="00E03BA1"/>
    <w:rPr>
      <w:color w:val="954F72" w:themeColor="followedHyperlink"/>
      <w:u w:val="single"/>
    </w:rPr>
  </w:style>
  <w:style w:type="paragraph" w:styleId="ListParagraph">
    <w:name w:val="List Paragraph"/>
    <w:basedOn w:val="Normal"/>
    <w:uiPriority w:val="34"/>
    <w:qFormat/>
    <w:rsid w:val="00FE7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742129">
      <w:bodyDiv w:val="1"/>
      <w:marLeft w:val="0"/>
      <w:marRight w:val="0"/>
      <w:marTop w:val="0"/>
      <w:marBottom w:val="0"/>
      <w:divBdr>
        <w:top w:val="none" w:sz="0" w:space="0" w:color="auto"/>
        <w:left w:val="none" w:sz="0" w:space="0" w:color="auto"/>
        <w:bottom w:val="none" w:sz="0" w:space="0" w:color="auto"/>
        <w:right w:val="none" w:sz="0" w:space="0" w:color="auto"/>
      </w:divBdr>
      <w:divsChild>
        <w:div w:id="282731210">
          <w:marLeft w:val="0"/>
          <w:marRight w:val="0"/>
          <w:marTop w:val="0"/>
          <w:marBottom w:val="0"/>
          <w:divBdr>
            <w:top w:val="none" w:sz="0" w:space="0" w:color="auto"/>
            <w:left w:val="none" w:sz="0" w:space="0" w:color="auto"/>
            <w:bottom w:val="none" w:sz="0" w:space="0" w:color="auto"/>
            <w:right w:val="none" w:sz="0" w:space="0" w:color="auto"/>
          </w:divBdr>
          <w:divsChild>
            <w:div w:id="1241259084">
              <w:marLeft w:val="0"/>
              <w:marRight w:val="0"/>
              <w:marTop w:val="0"/>
              <w:marBottom w:val="0"/>
              <w:divBdr>
                <w:top w:val="none" w:sz="0" w:space="0" w:color="auto"/>
                <w:left w:val="none" w:sz="0" w:space="0" w:color="auto"/>
                <w:bottom w:val="none" w:sz="0" w:space="0" w:color="auto"/>
                <w:right w:val="none" w:sz="0" w:space="0" w:color="auto"/>
              </w:divBdr>
            </w:div>
          </w:divsChild>
        </w:div>
        <w:div w:id="1801799095">
          <w:marLeft w:val="0"/>
          <w:marRight w:val="0"/>
          <w:marTop w:val="0"/>
          <w:marBottom w:val="0"/>
          <w:divBdr>
            <w:top w:val="none" w:sz="0" w:space="0" w:color="auto"/>
            <w:left w:val="none" w:sz="0" w:space="0" w:color="auto"/>
            <w:bottom w:val="none" w:sz="0" w:space="0" w:color="auto"/>
            <w:right w:val="none" w:sz="0" w:space="0" w:color="auto"/>
          </w:divBdr>
          <w:divsChild>
            <w:div w:id="46858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8700">
      <w:bodyDiv w:val="1"/>
      <w:marLeft w:val="0"/>
      <w:marRight w:val="0"/>
      <w:marTop w:val="0"/>
      <w:marBottom w:val="0"/>
      <w:divBdr>
        <w:top w:val="none" w:sz="0" w:space="0" w:color="auto"/>
        <w:left w:val="none" w:sz="0" w:space="0" w:color="auto"/>
        <w:bottom w:val="none" w:sz="0" w:space="0" w:color="auto"/>
        <w:right w:val="none" w:sz="0" w:space="0" w:color="auto"/>
      </w:divBdr>
      <w:divsChild>
        <w:div w:id="51318385">
          <w:marLeft w:val="0"/>
          <w:marRight w:val="0"/>
          <w:marTop w:val="0"/>
          <w:marBottom w:val="0"/>
          <w:divBdr>
            <w:top w:val="none" w:sz="0" w:space="0" w:color="auto"/>
            <w:left w:val="none" w:sz="0" w:space="0" w:color="auto"/>
            <w:bottom w:val="none" w:sz="0" w:space="0" w:color="auto"/>
            <w:right w:val="none" w:sz="0" w:space="0" w:color="auto"/>
          </w:divBdr>
        </w:div>
        <w:div w:id="250892678">
          <w:marLeft w:val="0"/>
          <w:marRight w:val="0"/>
          <w:marTop w:val="0"/>
          <w:marBottom w:val="0"/>
          <w:divBdr>
            <w:top w:val="none" w:sz="0" w:space="0" w:color="auto"/>
            <w:left w:val="none" w:sz="0" w:space="0" w:color="auto"/>
            <w:bottom w:val="none" w:sz="0" w:space="0" w:color="auto"/>
            <w:right w:val="none" w:sz="0" w:space="0" w:color="auto"/>
          </w:divBdr>
        </w:div>
        <w:div w:id="401684343">
          <w:marLeft w:val="0"/>
          <w:marRight w:val="0"/>
          <w:marTop w:val="0"/>
          <w:marBottom w:val="0"/>
          <w:divBdr>
            <w:top w:val="none" w:sz="0" w:space="0" w:color="auto"/>
            <w:left w:val="none" w:sz="0" w:space="0" w:color="auto"/>
            <w:bottom w:val="none" w:sz="0" w:space="0" w:color="auto"/>
            <w:right w:val="none" w:sz="0" w:space="0" w:color="auto"/>
          </w:divBdr>
        </w:div>
        <w:div w:id="597447073">
          <w:marLeft w:val="0"/>
          <w:marRight w:val="0"/>
          <w:marTop w:val="0"/>
          <w:marBottom w:val="0"/>
          <w:divBdr>
            <w:top w:val="none" w:sz="0" w:space="0" w:color="auto"/>
            <w:left w:val="none" w:sz="0" w:space="0" w:color="auto"/>
            <w:bottom w:val="none" w:sz="0" w:space="0" w:color="auto"/>
            <w:right w:val="none" w:sz="0" w:space="0" w:color="auto"/>
          </w:divBdr>
        </w:div>
        <w:div w:id="622461940">
          <w:marLeft w:val="0"/>
          <w:marRight w:val="0"/>
          <w:marTop w:val="0"/>
          <w:marBottom w:val="0"/>
          <w:divBdr>
            <w:top w:val="none" w:sz="0" w:space="0" w:color="auto"/>
            <w:left w:val="none" w:sz="0" w:space="0" w:color="auto"/>
            <w:bottom w:val="none" w:sz="0" w:space="0" w:color="auto"/>
            <w:right w:val="none" w:sz="0" w:space="0" w:color="auto"/>
          </w:divBdr>
        </w:div>
        <w:div w:id="681712024">
          <w:marLeft w:val="0"/>
          <w:marRight w:val="0"/>
          <w:marTop w:val="0"/>
          <w:marBottom w:val="0"/>
          <w:divBdr>
            <w:top w:val="none" w:sz="0" w:space="0" w:color="auto"/>
            <w:left w:val="none" w:sz="0" w:space="0" w:color="auto"/>
            <w:bottom w:val="none" w:sz="0" w:space="0" w:color="auto"/>
            <w:right w:val="none" w:sz="0" w:space="0" w:color="auto"/>
          </w:divBdr>
        </w:div>
        <w:div w:id="764963530">
          <w:marLeft w:val="0"/>
          <w:marRight w:val="0"/>
          <w:marTop w:val="0"/>
          <w:marBottom w:val="0"/>
          <w:divBdr>
            <w:top w:val="none" w:sz="0" w:space="0" w:color="auto"/>
            <w:left w:val="none" w:sz="0" w:space="0" w:color="auto"/>
            <w:bottom w:val="none" w:sz="0" w:space="0" w:color="auto"/>
            <w:right w:val="none" w:sz="0" w:space="0" w:color="auto"/>
          </w:divBdr>
        </w:div>
        <w:div w:id="836769260">
          <w:marLeft w:val="0"/>
          <w:marRight w:val="0"/>
          <w:marTop w:val="0"/>
          <w:marBottom w:val="0"/>
          <w:divBdr>
            <w:top w:val="none" w:sz="0" w:space="0" w:color="auto"/>
            <w:left w:val="none" w:sz="0" w:space="0" w:color="auto"/>
            <w:bottom w:val="none" w:sz="0" w:space="0" w:color="auto"/>
            <w:right w:val="none" w:sz="0" w:space="0" w:color="auto"/>
          </w:divBdr>
        </w:div>
        <w:div w:id="983393518">
          <w:marLeft w:val="0"/>
          <w:marRight w:val="0"/>
          <w:marTop w:val="0"/>
          <w:marBottom w:val="0"/>
          <w:divBdr>
            <w:top w:val="none" w:sz="0" w:space="0" w:color="auto"/>
            <w:left w:val="none" w:sz="0" w:space="0" w:color="auto"/>
            <w:bottom w:val="none" w:sz="0" w:space="0" w:color="auto"/>
            <w:right w:val="none" w:sz="0" w:space="0" w:color="auto"/>
          </w:divBdr>
        </w:div>
        <w:div w:id="1030764030">
          <w:marLeft w:val="0"/>
          <w:marRight w:val="0"/>
          <w:marTop w:val="0"/>
          <w:marBottom w:val="0"/>
          <w:divBdr>
            <w:top w:val="none" w:sz="0" w:space="0" w:color="auto"/>
            <w:left w:val="none" w:sz="0" w:space="0" w:color="auto"/>
            <w:bottom w:val="none" w:sz="0" w:space="0" w:color="auto"/>
            <w:right w:val="none" w:sz="0" w:space="0" w:color="auto"/>
          </w:divBdr>
        </w:div>
        <w:div w:id="1222980899">
          <w:marLeft w:val="0"/>
          <w:marRight w:val="0"/>
          <w:marTop w:val="0"/>
          <w:marBottom w:val="0"/>
          <w:divBdr>
            <w:top w:val="none" w:sz="0" w:space="0" w:color="auto"/>
            <w:left w:val="none" w:sz="0" w:space="0" w:color="auto"/>
            <w:bottom w:val="none" w:sz="0" w:space="0" w:color="auto"/>
            <w:right w:val="none" w:sz="0" w:space="0" w:color="auto"/>
          </w:divBdr>
        </w:div>
        <w:div w:id="1448694792">
          <w:marLeft w:val="0"/>
          <w:marRight w:val="0"/>
          <w:marTop w:val="0"/>
          <w:marBottom w:val="0"/>
          <w:divBdr>
            <w:top w:val="none" w:sz="0" w:space="0" w:color="auto"/>
            <w:left w:val="none" w:sz="0" w:space="0" w:color="auto"/>
            <w:bottom w:val="none" w:sz="0" w:space="0" w:color="auto"/>
            <w:right w:val="none" w:sz="0" w:space="0" w:color="auto"/>
          </w:divBdr>
        </w:div>
        <w:div w:id="1725639285">
          <w:marLeft w:val="0"/>
          <w:marRight w:val="0"/>
          <w:marTop w:val="0"/>
          <w:marBottom w:val="0"/>
          <w:divBdr>
            <w:top w:val="none" w:sz="0" w:space="0" w:color="auto"/>
            <w:left w:val="none" w:sz="0" w:space="0" w:color="auto"/>
            <w:bottom w:val="none" w:sz="0" w:space="0" w:color="auto"/>
            <w:right w:val="none" w:sz="0" w:space="0" w:color="auto"/>
          </w:divBdr>
        </w:div>
        <w:div w:id="1908682957">
          <w:marLeft w:val="0"/>
          <w:marRight w:val="0"/>
          <w:marTop w:val="0"/>
          <w:marBottom w:val="0"/>
          <w:divBdr>
            <w:top w:val="none" w:sz="0" w:space="0" w:color="auto"/>
            <w:left w:val="none" w:sz="0" w:space="0" w:color="auto"/>
            <w:bottom w:val="none" w:sz="0" w:space="0" w:color="auto"/>
            <w:right w:val="none" w:sz="0" w:space="0" w:color="auto"/>
          </w:divBdr>
        </w:div>
        <w:div w:id="1972517060">
          <w:marLeft w:val="0"/>
          <w:marRight w:val="0"/>
          <w:marTop w:val="0"/>
          <w:marBottom w:val="0"/>
          <w:divBdr>
            <w:top w:val="none" w:sz="0" w:space="0" w:color="auto"/>
            <w:left w:val="none" w:sz="0" w:space="0" w:color="auto"/>
            <w:bottom w:val="none" w:sz="0" w:space="0" w:color="auto"/>
            <w:right w:val="none" w:sz="0" w:space="0" w:color="auto"/>
          </w:divBdr>
          <w:divsChild>
            <w:div w:id="1378510171">
              <w:marLeft w:val="0"/>
              <w:marRight w:val="0"/>
              <w:marTop w:val="30"/>
              <w:marBottom w:val="30"/>
              <w:divBdr>
                <w:top w:val="none" w:sz="0" w:space="0" w:color="auto"/>
                <w:left w:val="none" w:sz="0" w:space="0" w:color="auto"/>
                <w:bottom w:val="none" w:sz="0" w:space="0" w:color="auto"/>
                <w:right w:val="none" w:sz="0" w:space="0" w:color="auto"/>
              </w:divBdr>
              <w:divsChild>
                <w:div w:id="45301761">
                  <w:marLeft w:val="0"/>
                  <w:marRight w:val="0"/>
                  <w:marTop w:val="0"/>
                  <w:marBottom w:val="0"/>
                  <w:divBdr>
                    <w:top w:val="none" w:sz="0" w:space="0" w:color="auto"/>
                    <w:left w:val="none" w:sz="0" w:space="0" w:color="auto"/>
                    <w:bottom w:val="none" w:sz="0" w:space="0" w:color="auto"/>
                    <w:right w:val="none" w:sz="0" w:space="0" w:color="auto"/>
                  </w:divBdr>
                  <w:divsChild>
                    <w:div w:id="146945718">
                      <w:marLeft w:val="0"/>
                      <w:marRight w:val="0"/>
                      <w:marTop w:val="0"/>
                      <w:marBottom w:val="0"/>
                      <w:divBdr>
                        <w:top w:val="none" w:sz="0" w:space="0" w:color="auto"/>
                        <w:left w:val="none" w:sz="0" w:space="0" w:color="auto"/>
                        <w:bottom w:val="none" w:sz="0" w:space="0" w:color="auto"/>
                        <w:right w:val="none" w:sz="0" w:space="0" w:color="auto"/>
                      </w:divBdr>
                    </w:div>
                  </w:divsChild>
                </w:div>
                <w:div w:id="417140181">
                  <w:marLeft w:val="0"/>
                  <w:marRight w:val="0"/>
                  <w:marTop w:val="0"/>
                  <w:marBottom w:val="0"/>
                  <w:divBdr>
                    <w:top w:val="none" w:sz="0" w:space="0" w:color="auto"/>
                    <w:left w:val="none" w:sz="0" w:space="0" w:color="auto"/>
                    <w:bottom w:val="none" w:sz="0" w:space="0" w:color="auto"/>
                    <w:right w:val="none" w:sz="0" w:space="0" w:color="auto"/>
                  </w:divBdr>
                  <w:divsChild>
                    <w:div w:id="825781630">
                      <w:marLeft w:val="0"/>
                      <w:marRight w:val="0"/>
                      <w:marTop w:val="0"/>
                      <w:marBottom w:val="0"/>
                      <w:divBdr>
                        <w:top w:val="none" w:sz="0" w:space="0" w:color="auto"/>
                        <w:left w:val="none" w:sz="0" w:space="0" w:color="auto"/>
                        <w:bottom w:val="none" w:sz="0" w:space="0" w:color="auto"/>
                        <w:right w:val="none" w:sz="0" w:space="0" w:color="auto"/>
                      </w:divBdr>
                    </w:div>
                  </w:divsChild>
                </w:div>
                <w:div w:id="945116888">
                  <w:marLeft w:val="0"/>
                  <w:marRight w:val="0"/>
                  <w:marTop w:val="0"/>
                  <w:marBottom w:val="0"/>
                  <w:divBdr>
                    <w:top w:val="none" w:sz="0" w:space="0" w:color="auto"/>
                    <w:left w:val="none" w:sz="0" w:space="0" w:color="auto"/>
                    <w:bottom w:val="none" w:sz="0" w:space="0" w:color="auto"/>
                    <w:right w:val="none" w:sz="0" w:space="0" w:color="auto"/>
                  </w:divBdr>
                  <w:divsChild>
                    <w:div w:id="585847592">
                      <w:marLeft w:val="0"/>
                      <w:marRight w:val="0"/>
                      <w:marTop w:val="0"/>
                      <w:marBottom w:val="0"/>
                      <w:divBdr>
                        <w:top w:val="none" w:sz="0" w:space="0" w:color="auto"/>
                        <w:left w:val="none" w:sz="0" w:space="0" w:color="auto"/>
                        <w:bottom w:val="none" w:sz="0" w:space="0" w:color="auto"/>
                        <w:right w:val="none" w:sz="0" w:space="0" w:color="auto"/>
                      </w:divBdr>
                    </w:div>
                  </w:divsChild>
                </w:div>
                <w:div w:id="1137987828">
                  <w:marLeft w:val="0"/>
                  <w:marRight w:val="0"/>
                  <w:marTop w:val="0"/>
                  <w:marBottom w:val="0"/>
                  <w:divBdr>
                    <w:top w:val="none" w:sz="0" w:space="0" w:color="auto"/>
                    <w:left w:val="none" w:sz="0" w:space="0" w:color="auto"/>
                    <w:bottom w:val="none" w:sz="0" w:space="0" w:color="auto"/>
                    <w:right w:val="none" w:sz="0" w:space="0" w:color="auto"/>
                  </w:divBdr>
                  <w:divsChild>
                    <w:div w:id="50470706">
                      <w:marLeft w:val="0"/>
                      <w:marRight w:val="0"/>
                      <w:marTop w:val="0"/>
                      <w:marBottom w:val="0"/>
                      <w:divBdr>
                        <w:top w:val="none" w:sz="0" w:space="0" w:color="auto"/>
                        <w:left w:val="none" w:sz="0" w:space="0" w:color="auto"/>
                        <w:bottom w:val="none" w:sz="0" w:space="0" w:color="auto"/>
                        <w:right w:val="none" w:sz="0" w:space="0" w:color="auto"/>
                      </w:divBdr>
                    </w:div>
                  </w:divsChild>
                </w:div>
                <w:div w:id="1166747174">
                  <w:marLeft w:val="0"/>
                  <w:marRight w:val="0"/>
                  <w:marTop w:val="0"/>
                  <w:marBottom w:val="0"/>
                  <w:divBdr>
                    <w:top w:val="none" w:sz="0" w:space="0" w:color="auto"/>
                    <w:left w:val="none" w:sz="0" w:space="0" w:color="auto"/>
                    <w:bottom w:val="none" w:sz="0" w:space="0" w:color="auto"/>
                    <w:right w:val="none" w:sz="0" w:space="0" w:color="auto"/>
                  </w:divBdr>
                  <w:divsChild>
                    <w:div w:id="795762236">
                      <w:marLeft w:val="0"/>
                      <w:marRight w:val="0"/>
                      <w:marTop w:val="0"/>
                      <w:marBottom w:val="0"/>
                      <w:divBdr>
                        <w:top w:val="none" w:sz="0" w:space="0" w:color="auto"/>
                        <w:left w:val="none" w:sz="0" w:space="0" w:color="auto"/>
                        <w:bottom w:val="none" w:sz="0" w:space="0" w:color="auto"/>
                        <w:right w:val="none" w:sz="0" w:space="0" w:color="auto"/>
                      </w:divBdr>
                    </w:div>
                  </w:divsChild>
                </w:div>
                <w:div w:id="1205024306">
                  <w:marLeft w:val="0"/>
                  <w:marRight w:val="0"/>
                  <w:marTop w:val="0"/>
                  <w:marBottom w:val="0"/>
                  <w:divBdr>
                    <w:top w:val="none" w:sz="0" w:space="0" w:color="auto"/>
                    <w:left w:val="none" w:sz="0" w:space="0" w:color="auto"/>
                    <w:bottom w:val="none" w:sz="0" w:space="0" w:color="auto"/>
                    <w:right w:val="none" w:sz="0" w:space="0" w:color="auto"/>
                  </w:divBdr>
                  <w:divsChild>
                    <w:div w:id="256447084">
                      <w:marLeft w:val="0"/>
                      <w:marRight w:val="0"/>
                      <w:marTop w:val="0"/>
                      <w:marBottom w:val="0"/>
                      <w:divBdr>
                        <w:top w:val="none" w:sz="0" w:space="0" w:color="auto"/>
                        <w:left w:val="none" w:sz="0" w:space="0" w:color="auto"/>
                        <w:bottom w:val="none" w:sz="0" w:space="0" w:color="auto"/>
                        <w:right w:val="none" w:sz="0" w:space="0" w:color="auto"/>
                      </w:divBdr>
                    </w:div>
                  </w:divsChild>
                </w:div>
                <w:div w:id="1292050935">
                  <w:marLeft w:val="0"/>
                  <w:marRight w:val="0"/>
                  <w:marTop w:val="0"/>
                  <w:marBottom w:val="0"/>
                  <w:divBdr>
                    <w:top w:val="none" w:sz="0" w:space="0" w:color="auto"/>
                    <w:left w:val="none" w:sz="0" w:space="0" w:color="auto"/>
                    <w:bottom w:val="none" w:sz="0" w:space="0" w:color="auto"/>
                    <w:right w:val="none" w:sz="0" w:space="0" w:color="auto"/>
                  </w:divBdr>
                  <w:divsChild>
                    <w:div w:id="251134011">
                      <w:marLeft w:val="0"/>
                      <w:marRight w:val="0"/>
                      <w:marTop w:val="0"/>
                      <w:marBottom w:val="0"/>
                      <w:divBdr>
                        <w:top w:val="none" w:sz="0" w:space="0" w:color="auto"/>
                        <w:left w:val="none" w:sz="0" w:space="0" w:color="auto"/>
                        <w:bottom w:val="none" w:sz="0" w:space="0" w:color="auto"/>
                        <w:right w:val="none" w:sz="0" w:space="0" w:color="auto"/>
                      </w:divBdr>
                    </w:div>
                  </w:divsChild>
                </w:div>
                <w:div w:id="1354569413">
                  <w:marLeft w:val="0"/>
                  <w:marRight w:val="0"/>
                  <w:marTop w:val="0"/>
                  <w:marBottom w:val="0"/>
                  <w:divBdr>
                    <w:top w:val="none" w:sz="0" w:space="0" w:color="auto"/>
                    <w:left w:val="none" w:sz="0" w:space="0" w:color="auto"/>
                    <w:bottom w:val="none" w:sz="0" w:space="0" w:color="auto"/>
                    <w:right w:val="none" w:sz="0" w:space="0" w:color="auto"/>
                  </w:divBdr>
                  <w:divsChild>
                    <w:div w:id="128282510">
                      <w:marLeft w:val="0"/>
                      <w:marRight w:val="0"/>
                      <w:marTop w:val="0"/>
                      <w:marBottom w:val="0"/>
                      <w:divBdr>
                        <w:top w:val="none" w:sz="0" w:space="0" w:color="auto"/>
                        <w:left w:val="none" w:sz="0" w:space="0" w:color="auto"/>
                        <w:bottom w:val="none" w:sz="0" w:space="0" w:color="auto"/>
                        <w:right w:val="none" w:sz="0" w:space="0" w:color="auto"/>
                      </w:divBdr>
                    </w:div>
                  </w:divsChild>
                </w:div>
                <w:div w:id="1800566988">
                  <w:marLeft w:val="0"/>
                  <w:marRight w:val="0"/>
                  <w:marTop w:val="0"/>
                  <w:marBottom w:val="0"/>
                  <w:divBdr>
                    <w:top w:val="none" w:sz="0" w:space="0" w:color="auto"/>
                    <w:left w:val="none" w:sz="0" w:space="0" w:color="auto"/>
                    <w:bottom w:val="none" w:sz="0" w:space="0" w:color="auto"/>
                    <w:right w:val="none" w:sz="0" w:space="0" w:color="auto"/>
                  </w:divBdr>
                  <w:divsChild>
                    <w:div w:id="965769310">
                      <w:marLeft w:val="0"/>
                      <w:marRight w:val="0"/>
                      <w:marTop w:val="0"/>
                      <w:marBottom w:val="0"/>
                      <w:divBdr>
                        <w:top w:val="none" w:sz="0" w:space="0" w:color="auto"/>
                        <w:left w:val="none" w:sz="0" w:space="0" w:color="auto"/>
                        <w:bottom w:val="none" w:sz="0" w:space="0" w:color="auto"/>
                        <w:right w:val="none" w:sz="0" w:space="0" w:color="auto"/>
                      </w:divBdr>
                    </w:div>
                  </w:divsChild>
                </w:div>
                <w:div w:id="1820342907">
                  <w:marLeft w:val="0"/>
                  <w:marRight w:val="0"/>
                  <w:marTop w:val="0"/>
                  <w:marBottom w:val="0"/>
                  <w:divBdr>
                    <w:top w:val="none" w:sz="0" w:space="0" w:color="auto"/>
                    <w:left w:val="none" w:sz="0" w:space="0" w:color="auto"/>
                    <w:bottom w:val="none" w:sz="0" w:space="0" w:color="auto"/>
                    <w:right w:val="none" w:sz="0" w:space="0" w:color="auto"/>
                  </w:divBdr>
                  <w:divsChild>
                    <w:div w:id="1934583825">
                      <w:marLeft w:val="0"/>
                      <w:marRight w:val="0"/>
                      <w:marTop w:val="0"/>
                      <w:marBottom w:val="0"/>
                      <w:divBdr>
                        <w:top w:val="none" w:sz="0" w:space="0" w:color="auto"/>
                        <w:left w:val="none" w:sz="0" w:space="0" w:color="auto"/>
                        <w:bottom w:val="none" w:sz="0" w:space="0" w:color="auto"/>
                        <w:right w:val="none" w:sz="0" w:space="0" w:color="auto"/>
                      </w:divBdr>
                    </w:div>
                  </w:divsChild>
                </w:div>
                <w:div w:id="2042703631">
                  <w:marLeft w:val="0"/>
                  <w:marRight w:val="0"/>
                  <w:marTop w:val="0"/>
                  <w:marBottom w:val="0"/>
                  <w:divBdr>
                    <w:top w:val="none" w:sz="0" w:space="0" w:color="auto"/>
                    <w:left w:val="none" w:sz="0" w:space="0" w:color="auto"/>
                    <w:bottom w:val="none" w:sz="0" w:space="0" w:color="auto"/>
                    <w:right w:val="none" w:sz="0" w:space="0" w:color="auto"/>
                  </w:divBdr>
                  <w:divsChild>
                    <w:div w:id="2058704428">
                      <w:marLeft w:val="0"/>
                      <w:marRight w:val="0"/>
                      <w:marTop w:val="0"/>
                      <w:marBottom w:val="0"/>
                      <w:divBdr>
                        <w:top w:val="none" w:sz="0" w:space="0" w:color="auto"/>
                        <w:left w:val="none" w:sz="0" w:space="0" w:color="auto"/>
                        <w:bottom w:val="none" w:sz="0" w:space="0" w:color="auto"/>
                        <w:right w:val="none" w:sz="0" w:space="0" w:color="auto"/>
                      </w:divBdr>
                    </w:div>
                  </w:divsChild>
                </w:div>
                <w:div w:id="2099977269">
                  <w:marLeft w:val="0"/>
                  <w:marRight w:val="0"/>
                  <w:marTop w:val="0"/>
                  <w:marBottom w:val="0"/>
                  <w:divBdr>
                    <w:top w:val="none" w:sz="0" w:space="0" w:color="auto"/>
                    <w:left w:val="none" w:sz="0" w:space="0" w:color="auto"/>
                    <w:bottom w:val="none" w:sz="0" w:space="0" w:color="auto"/>
                    <w:right w:val="none" w:sz="0" w:space="0" w:color="auto"/>
                  </w:divBdr>
                  <w:divsChild>
                    <w:div w:id="13565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15380">
          <w:marLeft w:val="0"/>
          <w:marRight w:val="0"/>
          <w:marTop w:val="0"/>
          <w:marBottom w:val="0"/>
          <w:divBdr>
            <w:top w:val="none" w:sz="0" w:space="0" w:color="auto"/>
            <w:left w:val="none" w:sz="0" w:space="0" w:color="auto"/>
            <w:bottom w:val="none" w:sz="0" w:space="0" w:color="auto"/>
            <w:right w:val="none" w:sz="0" w:space="0" w:color="auto"/>
          </w:divBdr>
        </w:div>
      </w:divsChild>
    </w:div>
    <w:div w:id="1978875406">
      <w:bodyDiv w:val="1"/>
      <w:marLeft w:val="0"/>
      <w:marRight w:val="0"/>
      <w:marTop w:val="0"/>
      <w:marBottom w:val="0"/>
      <w:divBdr>
        <w:top w:val="none" w:sz="0" w:space="0" w:color="auto"/>
        <w:left w:val="none" w:sz="0" w:space="0" w:color="auto"/>
        <w:bottom w:val="none" w:sz="0" w:space="0" w:color="auto"/>
        <w:right w:val="none" w:sz="0" w:space="0" w:color="auto"/>
      </w:divBdr>
      <w:divsChild>
        <w:div w:id="43144561">
          <w:marLeft w:val="0"/>
          <w:marRight w:val="0"/>
          <w:marTop w:val="0"/>
          <w:marBottom w:val="0"/>
          <w:divBdr>
            <w:top w:val="none" w:sz="0" w:space="0" w:color="auto"/>
            <w:left w:val="none" w:sz="0" w:space="0" w:color="auto"/>
            <w:bottom w:val="none" w:sz="0" w:space="0" w:color="auto"/>
            <w:right w:val="none" w:sz="0" w:space="0" w:color="auto"/>
          </w:divBdr>
        </w:div>
        <w:div w:id="111242958">
          <w:marLeft w:val="0"/>
          <w:marRight w:val="0"/>
          <w:marTop w:val="0"/>
          <w:marBottom w:val="0"/>
          <w:divBdr>
            <w:top w:val="none" w:sz="0" w:space="0" w:color="auto"/>
            <w:left w:val="none" w:sz="0" w:space="0" w:color="auto"/>
            <w:bottom w:val="none" w:sz="0" w:space="0" w:color="auto"/>
            <w:right w:val="none" w:sz="0" w:space="0" w:color="auto"/>
          </w:divBdr>
        </w:div>
        <w:div w:id="236129873">
          <w:marLeft w:val="0"/>
          <w:marRight w:val="0"/>
          <w:marTop w:val="0"/>
          <w:marBottom w:val="0"/>
          <w:divBdr>
            <w:top w:val="none" w:sz="0" w:space="0" w:color="auto"/>
            <w:left w:val="none" w:sz="0" w:space="0" w:color="auto"/>
            <w:bottom w:val="none" w:sz="0" w:space="0" w:color="auto"/>
            <w:right w:val="none" w:sz="0" w:space="0" w:color="auto"/>
          </w:divBdr>
        </w:div>
        <w:div w:id="388262516">
          <w:marLeft w:val="0"/>
          <w:marRight w:val="0"/>
          <w:marTop w:val="0"/>
          <w:marBottom w:val="0"/>
          <w:divBdr>
            <w:top w:val="none" w:sz="0" w:space="0" w:color="auto"/>
            <w:left w:val="none" w:sz="0" w:space="0" w:color="auto"/>
            <w:bottom w:val="none" w:sz="0" w:space="0" w:color="auto"/>
            <w:right w:val="none" w:sz="0" w:space="0" w:color="auto"/>
          </w:divBdr>
        </w:div>
        <w:div w:id="535429537">
          <w:marLeft w:val="0"/>
          <w:marRight w:val="0"/>
          <w:marTop w:val="0"/>
          <w:marBottom w:val="0"/>
          <w:divBdr>
            <w:top w:val="none" w:sz="0" w:space="0" w:color="auto"/>
            <w:left w:val="none" w:sz="0" w:space="0" w:color="auto"/>
            <w:bottom w:val="none" w:sz="0" w:space="0" w:color="auto"/>
            <w:right w:val="none" w:sz="0" w:space="0" w:color="auto"/>
          </w:divBdr>
        </w:div>
        <w:div w:id="598566893">
          <w:marLeft w:val="0"/>
          <w:marRight w:val="0"/>
          <w:marTop w:val="0"/>
          <w:marBottom w:val="0"/>
          <w:divBdr>
            <w:top w:val="none" w:sz="0" w:space="0" w:color="auto"/>
            <w:left w:val="none" w:sz="0" w:space="0" w:color="auto"/>
            <w:bottom w:val="none" w:sz="0" w:space="0" w:color="auto"/>
            <w:right w:val="none" w:sz="0" w:space="0" w:color="auto"/>
          </w:divBdr>
        </w:div>
        <w:div w:id="934245603">
          <w:marLeft w:val="0"/>
          <w:marRight w:val="0"/>
          <w:marTop w:val="0"/>
          <w:marBottom w:val="0"/>
          <w:divBdr>
            <w:top w:val="none" w:sz="0" w:space="0" w:color="auto"/>
            <w:left w:val="none" w:sz="0" w:space="0" w:color="auto"/>
            <w:bottom w:val="none" w:sz="0" w:space="0" w:color="auto"/>
            <w:right w:val="none" w:sz="0" w:space="0" w:color="auto"/>
          </w:divBdr>
        </w:div>
        <w:div w:id="1277365475">
          <w:marLeft w:val="0"/>
          <w:marRight w:val="0"/>
          <w:marTop w:val="0"/>
          <w:marBottom w:val="0"/>
          <w:divBdr>
            <w:top w:val="none" w:sz="0" w:space="0" w:color="auto"/>
            <w:left w:val="none" w:sz="0" w:space="0" w:color="auto"/>
            <w:bottom w:val="none" w:sz="0" w:space="0" w:color="auto"/>
            <w:right w:val="none" w:sz="0" w:space="0" w:color="auto"/>
          </w:divBdr>
        </w:div>
        <w:div w:id="1462501636">
          <w:marLeft w:val="0"/>
          <w:marRight w:val="0"/>
          <w:marTop w:val="0"/>
          <w:marBottom w:val="0"/>
          <w:divBdr>
            <w:top w:val="none" w:sz="0" w:space="0" w:color="auto"/>
            <w:left w:val="none" w:sz="0" w:space="0" w:color="auto"/>
            <w:bottom w:val="none" w:sz="0" w:space="0" w:color="auto"/>
            <w:right w:val="none" w:sz="0" w:space="0" w:color="auto"/>
          </w:divBdr>
        </w:div>
        <w:div w:id="1642074659">
          <w:marLeft w:val="0"/>
          <w:marRight w:val="0"/>
          <w:marTop w:val="0"/>
          <w:marBottom w:val="0"/>
          <w:divBdr>
            <w:top w:val="none" w:sz="0" w:space="0" w:color="auto"/>
            <w:left w:val="none" w:sz="0" w:space="0" w:color="auto"/>
            <w:bottom w:val="none" w:sz="0" w:space="0" w:color="auto"/>
            <w:right w:val="none" w:sz="0" w:space="0" w:color="auto"/>
          </w:divBdr>
        </w:div>
        <w:div w:id="1694383158">
          <w:marLeft w:val="0"/>
          <w:marRight w:val="0"/>
          <w:marTop w:val="0"/>
          <w:marBottom w:val="0"/>
          <w:divBdr>
            <w:top w:val="none" w:sz="0" w:space="0" w:color="auto"/>
            <w:left w:val="none" w:sz="0" w:space="0" w:color="auto"/>
            <w:bottom w:val="none" w:sz="0" w:space="0" w:color="auto"/>
            <w:right w:val="none" w:sz="0" w:space="0" w:color="auto"/>
          </w:divBdr>
        </w:div>
        <w:div w:id="1900435095">
          <w:marLeft w:val="0"/>
          <w:marRight w:val="0"/>
          <w:marTop w:val="0"/>
          <w:marBottom w:val="0"/>
          <w:divBdr>
            <w:top w:val="none" w:sz="0" w:space="0" w:color="auto"/>
            <w:left w:val="none" w:sz="0" w:space="0" w:color="auto"/>
            <w:bottom w:val="none" w:sz="0" w:space="0" w:color="auto"/>
            <w:right w:val="none" w:sz="0" w:space="0" w:color="auto"/>
          </w:divBdr>
          <w:divsChild>
            <w:div w:id="1857228030">
              <w:marLeft w:val="0"/>
              <w:marRight w:val="0"/>
              <w:marTop w:val="30"/>
              <w:marBottom w:val="30"/>
              <w:divBdr>
                <w:top w:val="none" w:sz="0" w:space="0" w:color="auto"/>
                <w:left w:val="none" w:sz="0" w:space="0" w:color="auto"/>
                <w:bottom w:val="none" w:sz="0" w:space="0" w:color="auto"/>
                <w:right w:val="none" w:sz="0" w:space="0" w:color="auto"/>
              </w:divBdr>
              <w:divsChild>
                <w:div w:id="642658261">
                  <w:marLeft w:val="0"/>
                  <w:marRight w:val="0"/>
                  <w:marTop w:val="0"/>
                  <w:marBottom w:val="0"/>
                  <w:divBdr>
                    <w:top w:val="none" w:sz="0" w:space="0" w:color="auto"/>
                    <w:left w:val="none" w:sz="0" w:space="0" w:color="auto"/>
                    <w:bottom w:val="none" w:sz="0" w:space="0" w:color="auto"/>
                    <w:right w:val="none" w:sz="0" w:space="0" w:color="auto"/>
                  </w:divBdr>
                  <w:divsChild>
                    <w:div w:id="1465544409">
                      <w:marLeft w:val="0"/>
                      <w:marRight w:val="0"/>
                      <w:marTop w:val="0"/>
                      <w:marBottom w:val="0"/>
                      <w:divBdr>
                        <w:top w:val="none" w:sz="0" w:space="0" w:color="auto"/>
                        <w:left w:val="none" w:sz="0" w:space="0" w:color="auto"/>
                        <w:bottom w:val="none" w:sz="0" w:space="0" w:color="auto"/>
                        <w:right w:val="none" w:sz="0" w:space="0" w:color="auto"/>
                      </w:divBdr>
                    </w:div>
                  </w:divsChild>
                </w:div>
                <w:div w:id="655691115">
                  <w:marLeft w:val="0"/>
                  <w:marRight w:val="0"/>
                  <w:marTop w:val="0"/>
                  <w:marBottom w:val="0"/>
                  <w:divBdr>
                    <w:top w:val="none" w:sz="0" w:space="0" w:color="auto"/>
                    <w:left w:val="none" w:sz="0" w:space="0" w:color="auto"/>
                    <w:bottom w:val="none" w:sz="0" w:space="0" w:color="auto"/>
                    <w:right w:val="none" w:sz="0" w:space="0" w:color="auto"/>
                  </w:divBdr>
                  <w:divsChild>
                    <w:div w:id="1295914810">
                      <w:marLeft w:val="0"/>
                      <w:marRight w:val="0"/>
                      <w:marTop w:val="0"/>
                      <w:marBottom w:val="0"/>
                      <w:divBdr>
                        <w:top w:val="none" w:sz="0" w:space="0" w:color="auto"/>
                        <w:left w:val="none" w:sz="0" w:space="0" w:color="auto"/>
                        <w:bottom w:val="none" w:sz="0" w:space="0" w:color="auto"/>
                        <w:right w:val="none" w:sz="0" w:space="0" w:color="auto"/>
                      </w:divBdr>
                    </w:div>
                  </w:divsChild>
                </w:div>
                <w:div w:id="666438608">
                  <w:marLeft w:val="0"/>
                  <w:marRight w:val="0"/>
                  <w:marTop w:val="0"/>
                  <w:marBottom w:val="0"/>
                  <w:divBdr>
                    <w:top w:val="none" w:sz="0" w:space="0" w:color="auto"/>
                    <w:left w:val="none" w:sz="0" w:space="0" w:color="auto"/>
                    <w:bottom w:val="none" w:sz="0" w:space="0" w:color="auto"/>
                    <w:right w:val="none" w:sz="0" w:space="0" w:color="auto"/>
                  </w:divBdr>
                  <w:divsChild>
                    <w:div w:id="822236827">
                      <w:marLeft w:val="0"/>
                      <w:marRight w:val="0"/>
                      <w:marTop w:val="0"/>
                      <w:marBottom w:val="0"/>
                      <w:divBdr>
                        <w:top w:val="none" w:sz="0" w:space="0" w:color="auto"/>
                        <w:left w:val="none" w:sz="0" w:space="0" w:color="auto"/>
                        <w:bottom w:val="none" w:sz="0" w:space="0" w:color="auto"/>
                        <w:right w:val="none" w:sz="0" w:space="0" w:color="auto"/>
                      </w:divBdr>
                    </w:div>
                  </w:divsChild>
                </w:div>
                <w:div w:id="842208446">
                  <w:marLeft w:val="0"/>
                  <w:marRight w:val="0"/>
                  <w:marTop w:val="0"/>
                  <w:marBottom w:val="0"/>
                  <w:divBdr>
                    <w:top w:val="none" w:sz="0" w:space="0" w:color="auto"/>
                    <w:left w:val="none" w:sz="0" w:space="0" w:color="auto"/>
                    <w:bottom w:val="none" w:sz="0" w:space="0" w:color="auto"/>
                    <w:right w:val="none" w:sz="0" w:space="0" w:color="auto"/>
                  </w:divBdr>
                  <w:divsChild>
                    <w:div w:id="1898663472">
                      <w:marLeft w:val="0"/>
                      <w:marRight w:val="0"/>
                      <w:marTop w:val="0"/>
                      <w:marBottom w:val="0"/>
                      <w:divBdr>
                        <w:top w:val="none" w:sz="0" w:space="0" w:color="auto"/>
                        <w:left w:val="none" w:sz="0" w:space="0" w:color="auto"/>
                        <w:bottom w:val="none" w:sz="0" w:space="0" w:color="auto"/>
                        <w:right w:val="none" w:sz="0" w:space="0" w:color="auto"/>
                      </w:divBdr>
                    </w:div>
                  </w:divsChild>
                </w:div>
                <w:div w:id="938756054">
                  <w:marLeft w:val="0"/>
                  <w:marRight w:val="0"/>
                  <w:marTop w:val="0"/>
                  <w:marBottom w:val="0"/>
                  <w:divBdr>
                    <w:top w:val="none" w:sz="0" w:space="0" w:color="auto"/>
                    <w:left w:val="none" w:sz="0" w:space="0" w:color="auto"/>
                    <w:bottom w:val="none" w:sz="0" w:space="0" w:color="auto"/>
                    <w:right w:val="none" w:sz="0" w:space="0" w:color="auto"/>
                  </w:divBdr>
                  <w:divsChild>
                    <w:div w:id="1512404765">
                      <w:marLeft w:val="0"/>
                      <w:marRight w:val="0"/>
                      <w:marTop w:val="0"/>
                      <w:marBottom w:val="0"/>
                      <w:divBdr>
                        <w:top w:val="none" w:sz="0" w:space="0" w:color="auto"/>
                        <w:left w:val="none" w:sz="0" w:space="0" w:color="auto"/>
                        <w:bottom w:val="none" w:sz="0" w:space="0" w:color="auto"/>
                        <w:right w:val="none" w:sz="0" w:space="0" w:color="auto"/>
                      </w:divBdr>
                    </w:div>
                  </w:divsChild>
                </w:div>
                <w:div w:id="969213833">
                  <w:marLeft w:val="0"/>
                  <w:marRight w:val="0"/>
                  <w:marTop w:val="0"/>
                  <w:marBottom w:val="0"/>
                  <w:divBdr>
                    <w:top w:val="none" w:sz="0" w:space="0" w:color="auto"/>
                    <w:left w:val="none" w:sz="0" w:space="0" w:color="auto"/>
                    <w:bottom w:val="none" w:sz="0" w:space="0" w:color="auto"/>
                    <w:right w:val="none" w:sz="0" w:space="0" w:color="auto"/>
                  </w:divBdr>
                  <w:divsChild>
                    <w:div w:id="955671567">
                      <w:marLeft w:val="0"/>
                      <w:marRight w:val="0"/>
                      <w:marTop w:val="0"/>
                      <w:marBottom w:val="0"/>
                      <w:divBdr>
                        <w:top w:val="none" w:sz="0" w:space="0" w:color="auto"/>
                        <w:left w:val="none" w:sz="0" w:space="0" w:color="auto"/>
                        <w:bottom w:val="none" w:sz="0" w:space="0" w:color="auto"/>
                        <w:right w:val="none" w:sz="0" w:space="0" w:color="auto"/>
                      </w:divBdr>
                    </w:div>
                  </w:divsChild>
                </w:div>
                <w:div w:id="1053504145">
                  <w:marLeft w:val="0"/>
                  <w:marRight w:val="0"/>
                  <w:marTop w:val="0"/>
                  <w:marBottom w:val="0"/>
                  <w:divBdr>
                    <w:top w:val="none" w:sz="0" w:space="0" w:color="auto"/>
                    <w:left w:val="none" w:sz="0" w:space="0" w:color="auto"/>
                    <w:bottom w:val="none" w:sz="0" w:space="0" w:color="auto"/>
                    <w:right w:val="none" w:sz="0" w:space="0" w:color="auto"/>
                  </w:divBdr>
                  <w:divsChild>
                    <w:div w:id="765878988">
                      <w:marLeft w:val="0"/>
                      <w:marRight w:val="0"/>
                      <w:marTop w:val="0"/>
                      <w:marBottom w:val="0"/>
                      <w:divBdr>
                        <w:top w:val="none" w:sz="0" w:space="0" w:color="auto"/>
                        <w:left w:val="none" w:sz="0" w:space="0" w:color="auto"/>
                        <w:bottom w:val="none" w:sz="0" w:space="0" w:color="auto"/>
                        <w:right w:val="none" w:sz="0" w:space="0" w:color="auto"/>
                      </w:divBdr>
                    </w:div>
                  </w:divsChild>
                </w:div>
                <w:div w:id="1161771821">
                  <w:marLeft w:val="0"/>
                  <w:marRight w:val="0"/>
                  <w:marTop w:val="0"/>
                  <w:marBottom w:val="0"/>
                  <w:divBdr>
                    <w:top w:val="none" w:sz="0" w:space="0" w:color="auto"/>
                    <w:left w:val="none" w:sz="0" w:space="0" w:color="auto"/>
                    <w:bottom w:val="none" w:sz="0" w:space="0" w:color="auto"/>
                    <w:right w:val="none" w:sz="0" w:space="0" w:color="auto"/>
                  </w:divBdr>
                  <w:divsChild>
                    <w:div w:id="117142675">
                      <w:marLeft w:val="0"/>
                      <w:marRight w:val="0"/>
                      <w:marTop w:val="0"/>
                      <w:marBottom w:val="0"/>
                      <w:divBdr>
                        <w:top w:val="none" w:sz="0" w:space="0" w:color="auto"/>
                        <w:left w:val="none" w:sz="0" w:space="0" w:color="auto"/>
                        <w:bottom w:val="none" w:sz="0" w:space="0" w:color="auto"/>
                        <w:right w:val="none" w:sz="0" w:space="0" w:color="auto"/>
                      </w:divBdr>
                    </w:div>
                  </w:divsChild>
                </w:div>
                <w:div w:id="1266187074">
                  <w:marLeft w:val="0"/>
                  <w:marRight w:val="0"/>
                  <w:marTop w:val="0"/>
                  <w:marBottom w:val="0"/>
                  <w:divBdr>
                    <w:top w:val="none" w:sz="0" w:space="0" w:color="auto"/>
                    <w:left w:val="none" w:sz="0" w:space="0" w:color="auto"/>
                    <w:bottom w:val="none" w:sz="0" w:space="0" w:color="auto"/>
                    <w:right w:val="none" w:sz="0" w:space="0" w:color="auto"/>
                  </w:divBdr>
                  <w:divsChild>
                    <w:div w:id="279260478">
                      <w:marLeft w:val="0"/>
                      <w:marRight w:val="0"/>
                      <w:marTop w:val="0"/>
                      <w:marBottom w:val="0"/>
                      <w:divBdr>
                        <w:top w:val="none" w:sz="0" w:space="0" w:color="auto"/>
                        <w:left w:val="none" w:sz="0" w:space="0" w:color="auto"/>
                        <w:bottom w:val="none" w:sz="0" w:space="0" w:color="auto"/>
                        <w:right w:val="none" w:sz="0" w:space="0" w:color="auto"/>
                      </w:divBdr>
                    </w:div>
                  </w:divsChild>
                </w:div>
                <w:div w:id="1303003381">
                  <w:marLeft w:val="0"/>
                  <w:marRight w:val="0"/>
                  <w:marTop w:val="0"/>
                  <w:marBottom w:val="0"/>
                  <w:divBdr>
                    <w:top w:val="none" w:sz="0" w:space="0" w:color="auto"/>
                    <w:left w:val="none" w:sz="0" w:space="0" w:color="auto"/>
                    <w:bottom w:val="none" w:sz="0" w:space="0" w:color="auto"/>
                    <w:right w:val="none" w:sz="0" w:space="0" w:color="auto"/>
                  </w:divBdr>
                  <w:divsChild>
                    <w:div w:id="1510633165">
                      <w:marLeft w:val="0"/>
                      <w:marRight w:val="0"/>
                      <w:marTop w:val="0"/>
                      <w:marBottom w:val="0"/>
                      <w:divBdr>
                        <w:top w:val="none" w:sz="0" w:space="0" w:color="auto"/>
                        <w:left w:val="none" w:sz="0" w:space="0" w:color="auto"/>
                        <w:bottom w:val="none" w:sz="0" w:space="0" w:color="auto"/>
                        <w:right w:val="none" w:sz="0" w:space="0" w:color="auto"/>
                      </w:divBdr>
                    </w:div>
                  </w:divsChild>
                </w:div>
                <w:div w:id="1605578631">
                  <w:marLeft w:val="0"/>
                  <w:marRight w:val="0"/>
                  <w:marTop w:val="0"/>
                  <w:marBottom w:val="0"/>
                  <w:divBdr>
                    <w:top w:val="none" w:sz="0" w:space="0" w:color="auto"/>
                    <w:left w:val="none" w:sz="0" w:space="0" w:color="auto"/>
                    <w:bottom w:val="none" w:sz="0" w:space="0" w:color="auto"/>
                    <w:right w:val="none" w:sz="0" w:space="0" w:color="auto"/>
                  </w:divBdr>
                  <w:divsChild>
                    <w:div w:id="1045255410">
                      <w:marLeft w:val="0"/>
                      <w:marRight w:val="0"/>
                      <w:marTop w:val="0"/>
                      <w:marBottom w:val="0"/>
                      <w:divBdr>
                        <w:top w:val="none" w:sz="0" w:space="0" w:color="auto"/>
                        <w:left w:val="none" w:sz="0" w:space="0" w:color="auto"/>
                        <w:bottom w:val="none" w:sz="0" w:space="0" w:color="auto"/>
                        <w:right w:val="none" w:sz="0" w:space="0" w:color="auto"/>
                      </w:divBdr>
                    </w:div>
                  </w:divsChild>
                </w:div>
                <w:div w:id="1659848096">
                  <w:marLeft w:val="0"/>
                  <w:marRight w:val="0"/>
                  <w:marTop w:val="0"/>
                  <w:marBottom w:val="0"/>
                  <w:divBdr>
                    <w:top w:val="none" w:sz="0" w:space="0" w:color="auto"/>
                    <w:left w:val="none" w:sz="0" w:space="0" w:color="auto"/>
                    <w:bottom w:val="none" w:sz="0" w:space="0" w:color="auto"/>
                    <w:right w:val="none" w:sz="0" w:space="0" w:color="auto"/>
                  </w:divBdr>
                  <w:divsChild>
                    <w:div w:id="3876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56683">
          <w:marLeft w:val="0"/>
          <w:marRight w:val="0"/>
          <w:marTop w:val="0"/>
          <w:marBottom w:val="0"/>
          <w:divBdr>
            <w:top w:val="none" w:sz="0" w:space="0" w:color="auto"/>
            <w:left w:val="none" w:sz="0" w:space="0" w:color="auto"/>
            <w:bottom w:val="none" w:sz="0" w:space="0" w:color="auto"/>
            <w:right w:val="none" w:sz="0" w:space="0" w:color="auto"/>
          </w:divBdr>
        </w:div>
        <w:div w:id="1987738045">
          <w:marLeft w:val="0"/>
          <w:marRight w:val="0"/>
          <w:marTop w:val="0"/>
          <w:marBottom w:val="0"/>
          <w:divBdr>
            <w:top w:val="none" w:sz="0" w:space="0" w:color="auto"/>
            <w:left w:val="none" w:sz="0" w:space="0" w:color="auto"/>
            <w:bottom w:val="none" w:sz="0" w:space="0" w:color="auto"/>
            <w:right w:val="none" w:sz="0" w:space="0" w:color="auto"/>
          </w:divBdr>
        </w:div>
        <w:div w:id="2067873690">
          <w:marLeft w:val="0"/>
          <w:marRight w:val="0"/>
          <w:marTop w:val="0"/>
          <w:marBottom w:val="0"/>
          <w:divBdr>
            <w:top w:val="none" w:sz="0" w:space="0" w:color="auto"/>
            <w:left w:val="none" w:sz="0" w:space="0" w:color="auto"/>
            <w:bottom w:val="none" w:sz="0" w:space="0" w:color="auto"/>
            <w:right w:val="none" w:sz="0" w:space="0" w:color="auto"/>
          </w:divBdr>
        </w:div>
        <w:div w:id="2112580975">
          <w:marLeft w:val="0"/>
          <w:marRight w:val="0"/>
          <w:marTop w:val="0"/>
          <w:marBottom w:val="0"/>
          <w:divBdr>
            <w:top w:val="none" w:sz="0" w:space="0" w:color="auto"/>
            <w:left w:val="none" w:sz="0" w:space="0" w:color="auto"/>
            <w:bottom w:val="none" w:sz="0" w:space="0" w:color="auto"/>
            <w:right w:val="none" w:sz="0" w:space="0" w:color="auto"/>
          </w:divBdr>
        </w:div>
      </w:divsChild>
    </w:div>
    <w:div w:id="1993094294">
      <w:bodyDiv w:val="1"/>
      <w:marLeft w:val="0"/>
      <w:marRight w:val="0"/>
      <w:marTop w:val="0"/>
      <w:marBottom w:val="0"/>
      <w:divBdr>
        <w:top w:val="none" w:sz="0" w:space="0" w:color="auto"/>
        <w:left w:val="none" w:sz="0" w:space="0" w:color="auto"/>
        <w:bottom w:val="none" w:sz="0" w:space="0" w:color="auto"/>
        <w:right w:val="none" w:sz="0" w:space="0" w:color="auto"/>
      </w:divBdr>
      <w:divsChild>
        <w:div w:id="9348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182303">
          <w:marLeft w:val="0"/>
          <w:marRight w:val="0"/>
          <w:marTop w:val="0"/>
          <w:marBottom w:val="0"/>
          <w:divBdr>
            <w:top w:val="none" w:sz="0" w:space="0" w:color="auto"/>
            <w:left w:val="none" w:sz="0" w:space="0" w:color="auto"/>
            <w:bottom w:val="none" w:sz="0" w:space="0" w:color="auto"/>
            <w:right w:val="none" w:sz="0" w:space="0" w:color="auto"/>
          </w:divBdr>
          <w:divsChild>
            <w:div w:id="10037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doi.org/10.31220/agriRxiv.2022.00126" TargetMode="External"/><Relationship Id="rId3" Type="http://schemas.openxmlformats.org/officeDocument/2006/relationships/styles" Target="styles.xml"/><Relationship Id="rId21" Type="http://schemas.openxmlformats.org/officeDocument/2006/relationships/hyperlink" Target="https://www.researchgate.net/publication/378745496_Wine_Quality_Classification_with_Machine_Learning_Approach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researchgate.net/publication/370191000_Classifications_on_wine_informatics_using_PCA_LDA_and_supervised_machine_learning_techniqu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7753/ijcatr1106.101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abs/2506.06327"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researchgate.net/publication/370191000_Classifications_on_wine_informatics_using_PCA_LDA_and_supervised_machine_learning_techniques" TargetMode="External"/><Relationship Id="rId28" Type="http://schemas.openxmlformats.org/officeDocument/2006/relationships/hyperlink" Target="https://arxiv.org/abs/2310.01584"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hyperlink" Target="https://doi.org/10.31220/agriRxiv.2022.00126" TargetMode="External"/><Relationship Id="rId27" Type="http://schemas.openxmlformats.org/officeDocument/2006/relationships/hyperlink" Target="https://www.researchgate.net/publication/378745496_Wine_Quality_Classification_with_Machine_Learning_Approache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534D2-CEEF-4941-A0EE-A259FBE34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2939</Words>
  <Characters>16754</Characters>
  <Application>Microsoft Office Word</Application>
  <DocSecurity>4</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19654</CharactersWithSpaces>
  <SharedDoc>false</SharedDoc>
  <HLinks>
    <vt:vector size="54" baseType="variant">
      <vt:variant>
        <vt:i4>393233</vt:i4>
      </vt:variant>
      <vt:variant>
        <vt:i4>24</vt:i4>
      </vt:variant>
      <vt:variant>
        <vt:i4>0</vt:i4>
      </vt:variant>
      <vt:variant>
        <vt:i4>5</vt:i4>
      </vt:variant>
      <vt:variant>
        <vt:lpwstr>https://arxiv.org/abs/2310.01584</vt:lpwstr>
      </vt:variant>
      <vt:variant>
        <vt:lpwstr/>
      </vt:variant>
      <vt:variant>
        <vt:i4>6553679</vt:i4>
      </vt:variant>
      <vt:variant>
        <vt:i4>21</vt:i4>
      </vt:variant>
      <vt:variant>
        <vt:i4>0</vt:i4>
      </vt:variant>
      <vt:variant>
        <vt:i4>5</vt:i4>
      </vt:variant>
      <vt:variant>
        <vt:lpwstr>https://www.researchgate.net/publication/378745496_Wine_Quality_Classification_with_Machine_Learning_Approaches</vt:lpwstr>
      </vt:variant>
      <vt:variant>
        <vt:lpwstr/>
      </vt:variant>
      <vt:variant>
        <vt:i4>2031706</vt:i4>
      </vt:variant>
      <vt:variant>
        <vt:i4>18</vt:i4>
      </vt:variant>
      <vt:variant>
        <vt:i4>0</vt:i4>
      </vt:variant>
      <vt:variant>
        <vt:i4>5</vt:i4>
      </vt:variant>
      <vt:variant>
        <vt:lpwstr>https://doi.org/10.31220/agriRxiv.2022.00126</vt:lpwstr>
      </vt:variant>
      <vt:variant>
        <vt:lpwstr/>
      </vt:variant>
      <vt:variant>
        <vt:i4>4259916</vt:i4>
      </vt:variant>
      <vt:variant>
        <vt:i4>15</vt:i4>
      </vt:variant>
      <vt:variant>
        <vt:i4>0</vt:i4>
      </vt:variant>
      <vt:variant>
        <vt:i4>5</vt:i4>
      </vt:variant>
      <vt:variant>
        <vt:lpwstr>https://www.researchgate.net/publication/370191000_Classifications_on_wine_informatics_using_PCA_LDA_and_supervised_machine_learning_techniques</vt:lpwstr>
      </vt:variant>
      <vt:variant>
        <vt:lpwstr/>
      </vt:variant>
      <vt:variant>
        <vt:i4>196637</vt:i4>
      </vt:variant>
      <vt:variant>
        <vt:i4>12</vt:i4>
      </vt:variant>
      <vt:variant>
        <vt:i4>0</vt:i4>
      </vt:variant>
      <vt:variant>
        <vt:i4>5</vt:i4>
      </vt:variant>
      <vt:variant>
        <vt:lpwstr>https://arxiv.org/abs/2506.06327</vt:lpwstr>
      </vt:variant>
      <vt:variant>
        <vt:lpwstr/>
      </vt:variant>
      <vt:variant>
        <vt:i4>4259916</vt:i4>
      </vt:variant>
      <vt:variant>
        <vt:i4>9</vt:i4>
      </vt:variant>
      <vt:variant>
        <vt:i4>0</vt:i4>
      </vt:variant>
      <vt:variant>
        <vt:i4>5</vt:i4>
      </vt:variant>
      <vt:variant>
        <vt:lpwstr>https://www.researchgate.net/publication/370191000_Classifications_on_wine_informatics_using_PCA_LDA_and_supervised_machine_learning_techniques</vt:lpwstr>
      </vt:variant>
      <vt:variant>
        <vt:lpwstr/>
      </vt:variant>
      <vt:variant>
        <vt:i4>2031706</vt:i4>
      </vt:variant>
      <vt:variant>
        <vt:i4>6</vt:i4>
      </vt:variant>
      <vt:variant>
        <vt:i4>0</vt:i4>
      </vt:variant>
      <vt:variant>
        <vt:i4>5</vt:i4>
      </vt:variant>
      <vt:variant>
        <vt:lpwstr>https://doi.org/10.31220/agriRxiv.2022.00126</vt:lpwstr>
      </vt:variant>
      <vt:variant>
        <vt:lpwstr/>
      </vt:variant>
      <vt:variant>
        <vt:i4>6553679</vt:i4>
      </vt:variant>
      <vt:variant>
        <vt:i4>3</vt:i4>
      </vt:variant>
      <vt:variant>
        <vt:i4>0</vt:i4>
      </vt:variant>
      <vt:variant>
        <vt:i4>5</vt:i4>
      </vt:variant>
      <vt:variant>
        <vt:lpwstr>https://www.researchgate.net/publication/378745496_Wine_Quality_Classification_with_Machine_Learning_Approaches</vt:lpwstr>
      </vt:variant>
      <vt:variant>
        <vt:lpwstr/>
      </vt:variant>
      <vt:variant>
        <vt:i4>7209023</vt:i4>
      </vt:variant>
      <vt:variant>
        <vt:i4>0</vt:i4>
      </vt:variant>
      <vt:variant>
        <vt:i4>0</vt:i4>
      </vt:variant>
      <vt:variant>
        <vt:i4>5</vt:i4>
      </vt:variant>
      <vt:variant>
        <vt:lpwstr>https://doi.org/10.7753/ijcatr1106.1010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MANREEN KAUR A/P JAGJIT SINGH</cp:lastModifiedBy>
  <cp:revision>153</cp:revision>
  <dcterms:created xsi:type="dcterms:W3CDTF">2025-07-31T16:59:00Z</dcterms:created>
  <dcterms:modified xsi:type="dcterms:W3CDTF">2025-08-01T15:36:00Z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f221fa58-d322-44f0-9285-a606e4fdcb19</vt:lpwstr>
  </property>
</Properties>
</file>