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066B" w14:textId="77777777" w:rsidR="00A253FE" w:rsidRDefault="00DB5B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29A9FA75" w14:textId="77777777" w:rsidR="00A253FE" w:rsidRDefault="00A253FE">
      <w:pPr>
        <w:rPr>
          <w:rFonts w:ascii="Times New Roman" w:eastAsia="Times New Roman" w:hAnsi="Times New Roman" w:cs="Times New Roman"/>
          <w:sz w:val="24"/>
          <w:szCs w:val="24"/>
        </w:rPr>
      </w:pPr>
    </w:p>
    <w:p w14:paraId="78FA2E32" w14:textId="77777777" w:rsidR="00A253FE" w:rsidRDefault="00A253FE">
      <w:pPr>
        <w:rPr>
          <w:rFonts w:ascii="Times New Roman" w:eastAsia="Times New Roman" w:hAnsi="Times New Roman" w:cs="Times New Roman"/>
        </w:rPr>
      </w:pPr>
    </w:p>
    <w:p w14:paraId="30CB303F" w14:textId="77777777" w:rsidR="00A253FE" w:rsidRDefault="00A253FE">
      <w:pPr>
        <w:rPr>
          <w:rFonts w:ascii="Times New Roman" w:eastAsia="Times New Roman" w:hAnsi="Times New Roman" w:cs="Times New Roman"/>
        </w:rPr>
      </w:pPr>
    </w:p>
    <w:p w14:paraId="7E06B2EE" w14:textId="77777777" w:rsidR="00A253FE" w:rsidRDefault="00A253FE">
      <w:pPr>
        <w:rPr>
          <w:rFonts w:ascii="Times New Roman" w:eastAsia="Times New Roman" w:hAnsi="Times New Roman" w:cs="Times New Roman"/>
        </w:rPr>
      </w:pPr>
    </w:p>
    <w:p w14:paraId="620B50B1" w14:textId="77777777" w:rsidR="00A253FE" w:rsidRDefault="00A253FE">
      <w:pPr>
        <w:rPr>
          <w:rFonts w:ascii="Times New Roman" w:eastAsia="Times New Roman" w:hAnsi="Times New Roman" w:cs="Times New Roman"/>
        </w:rPr>
      </w:pPr>
    </w:p>
    <w:p w14:paraId="6723766F" w14:textId="77777777" w:rsidR="00A253FE" w:rsidRDefault="00A253FE">
      <w:pPr>
        <w:rPr>
          <w:rFonts w:ascii="Times New Roman" w:eastAsia="Times New Roman" w:hAnsi="Times New Roman" w:cs="Times New Roman"/>
        </w:rPr>
      </w:pPr>
    </w:p>
    <w:p w14:paraId="56835BE3" w14:textId="77777777" w:rsidR="00A253FE" w:rsidRDefault="00DB5B0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 “PLATAFORMA WEB DE CONTROL DE EXAMENES VIRTUALES CON RECONOCIMIENTO FACIAL”</w:t>
      </w:r>
    </w:p>
    <w:p w14:paraId="0868EBF5" w14:textId="77777777" w:rsidR="00A253FE" w:rsidRDefault="00A253FE">
      <w:pPr>
        <w:rPr>
          <w:rFonts w:ascii="Times New Roman" w:eastAsia="Times New Roman" w:hAnsi="Times New Roman" w:cs="Times New Roman"/>
        </w:rPr>
      </w:pPr>
    </w:p>
    <w:p w14:paraId="3C30DD56" w14:textId="77777777" w:rsidR="00A253FE" w:rsidRDefault="00A253FE">
      <w:pPr>
        <w:rPr>
          <w:rFonts w:ascii="Times New Roman" w:eastAsia="Times New Roman" w:hAnsi="Times New Roman" w:cs="Times New Roman"/>
        </w:rPr>
      </w:pPr>
    </w:p>
    <w:p w14:paraId="39A80316" w14:textId="77777777" w:rsidR="00A253FE" w:rsidRDefault="00A253FE">
      <w:pPr>
        <w:rPr>
          <w:rFonts w:ascii="Times New Roman" w:eastAsia="Times New Roman" w:hAnsi="Times New Roman" w:cs="Times New Roman"/>
        </w:rPr>
      </w:pPr>
    </w:p>
    <w:p w14:paraId="7D8B2A78" w14:textId="77777777" w:rsidR="00A253FE" w:rsidRDefault="00A253FE">
      <w:pPr>
        <w:rPr>
          <w:rFonts w:ascii="Times New Roman" w:eastAsia="Times New Roman" w:hAnsi="Times New Roman" w:cs="Times New Roman"/>
        </w:rPr>
      </w:pPr>
    </w:p>
    <w:p w14:paraId="369839FA" w14:textId="77777777" w:rsidR="00A253FE" w:rsidRDefault="00A253FE">
      <w:pPr>
        <w:rPr>
          <w:rFonts w:ascii="Times New Roman" w:eastAsia="Times New Roman" w:hAnsi="Times New Roman" w:cs="Times New Roman"/>
        </w:rPr>
      </w:pPr>
    </w:p>
    <w:p w14:paraId="08F4F1F5" w14:textId="77777777" w:rsidR="00A253FE" w:rsidRDefault="00A253FE">
      <w:pPr>
        <w:rPr>
          <w:rFonts w:ascii="Times New Roman" w:eastAsia="Times New Roman" w:hAnsi="Times New Roman" w:cs="Times New Roman"/>
        </w:rPr>
      </w:pPr>
    </w:p>
    <w:p w14:paraId="37F2F814" w14:textId="77777777" w:rsidR="00A253FE" w:rsidRDefault="00DB5B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7F23FA51"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Manrique Mayanga, Cesar Abraham</w:t>
      </w:r>
    </w:p>
    <w:p w14:paraId="2246FA93"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Fuentes Ajra, Fernando</w:t>
      </w:r>
    </w:p>
    <w:p w14:paraId="1807AAB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Laurel Quinto, Gabriela</w:t>
      </w:r>
    </w:p>
    <w:p w14:paraId="792C71EF"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Flores Navarrete, Bryan</w:t>
      </w:r>
    </w:p>
    <w:p w14:paraId="391BE705"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Loza Palma, Piero</w:t>
      </w:r>
    </w:p>
    <w:p w14:paraId="7E7A74C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Cahuana Blas, Franco Ademir</w:t>
      </w:r>
    </w:p>
    <w:p w14:paraId="3ADE8E1F" w14:textId="77777777" w:rsidR="00A253FE" w:rsidRDefault="00A253FE">
      <w:pPr>
        <w:tabs>
          <w:tab w:val="left" w:pos="3795"/>
        </w:tabs>
        <w:rPr>
          <w:rFonts w:ascii="Times New Roman" w:eastAsia="Times New Roman" w:hAnsi="Times New Roman" w:cs="Times New Roman"/>
        </w:rPr>
      </w:pPr>
    </w:p>
    <w:p w14:paraId="06FF0C1D" w14:textId="77777777" w:rsidR="00A253FE" w:rsidRDefault="00A253FE">
      <w:pPr>
        <w:rPr>
          <w:rFonts w:ascii="Times New Roman" w:eastAsia="Times New Roman" w:hAnsi="Times New Roman" w:cs="Times New Roman"/>
        </w:rPr>
      </w:pPr>
    </w:p>
    <w:p w14:paraId="018067A4" w14:textId="77777777" w:rsidR="00A253FE" w:rsidRDefault="00A253FE">
      <w:pPr>
        <w:rPr>
          <w:rFonts w:ascii="Times New Roman" w:eastAsia="Times New Roman" w:hAnsi="Times New Roman" w:cs="Times New Roman"/>
        </w:rPr>
      </w:pPr>
    </w:p>
    <w:p w14:paraId="3614AD69" w14:textId="77777777" w:rsidR="00A253FE" w:rsidRDefault="00A253FE">
      <w:pPr>
        <w:rPr>
          <w:rFonts w:ascii="Times New Roman" w:eastAsia="Times New Roman" w:hAnsi="Times New Roman" w:cs="Times New Roman"/>
        </w:rPr>
      </w:pPr>
    </w:p>
    <w:p w14:paraId="524D5CC7" w14:textId="77777777" w:rsidR="00A253FE" w:rsidRDefault="00A253FE">
      <w:pPr>
        <w:rPr>
          <w:rFonts w:ascii="Times New Roman" w:eastAsia="Times New Roman" w:hAnsi="Times New Roman" w:cs="Times New Roman"/>
        </w:rPr>
      </w:pPr>
    </w:p>
    <w:p w14:paraId="7CED161B" w14:textId="77777777" w:rsidR="00A253FE" w:rsidRDefault="00A253FE">
      <w:pPr>
        <w:rPr>
          <w:rFonts w:ascii="Times New Roman" w:eastAsia="Times New Roman" w:hAnsi="Times New Roman" w:cs="Times New Roman"/>
        </w:rPr>
      </w:pPr>
    </w:p>
    <w:p w14:paraId="2E760584" w14:textId="77777777" w:rsidR="00A253FE" w:rsidRDefault="00A253FE">
      <w:pPr>
        <w:rPr>
          <w:rFonts w:ascii="Times New Roman" w:eastAsia="Times New Roman" w:hAnsi="Times New Roman" w:cs="Times New Roman"/>
        </w:rPr>
      </w:pPr>
    </w:p>
    <w:p w14:paraId="00BE6E9A"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del Proyecto Plataforma web de exámenes virtuales anti plagio con reconocimiento facial.</w:t>
      </w:r>
    </w:p>
    <w:p w14:paraId="24A5AEAA"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32A6363"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Jefe del proyecto: Manrique Mayanga, Cesar Abraham</w:t>
      </w:r>
    </w:p>
    <w:p w14:paraId="0C3391B7"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3169D2EB" w14:textId="0421FA31"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w:t>
      </w:r>
      <w:r w:rsidR="00B442EE">
        <w:rPr>
          <w:rFonts w:ascii="Times New Roman" w:eastAsia="Times New Roman" w:hAnsi="Times New Roman" w:cs="Times New Roman"/>
          <w:color w:val="000000"/>
        </w:rPr>
        <w:t xml:space="preserve"> FISI</w:t>
      </w:r>
    </w:p>
    <w:p w14:paraId="43CD4163"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345258DE"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p>
    <w:p w14:paraId="562817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El proyecto consiste en proponer una alternativa de evaluación al alumno mediante la implementación de exámenes virtuales que incluya un algoritmo que permitirá saber al docente si un alumno ha estado realizando otras actividades durante el tiempo de evaluación. Asimismo, el docente podrá corroborar que no haya suplantaciones mediante la implementación de un algoritmo de reconocimiento facial al inicio de la prueba.</w:t>
      </w:r>
    </w:p>
    <w:p w14:paraId="5B218903" w14:textId="77777777" w:rsidR="00A253FE" w:rsidRDefault="00A253FE">
      <w:pPr>
        <w:rPr>
          <w:rFonts w:ascii="Times New Roman" w:eastAsia="Times New Roman" w:hAnsi="Times New Roman" w:cs="Times New Roman"/>
        </w:rPr>
      </w:pPr>
    </w:p>
    <w:p w14:paraId="30921C45"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70535748" w14:textId="77777777" w:rsidR="00A253FE" w:rsidRDefault="00A253FE">
      <w:pPr>
        <w:rPr>
          <w:rFonts w:ascii="Times New Roman" w:eastAsia="Times New Roman" w:hAnsi="Times New Roman" w:cs="Times New Roman"/>
        </w:rPr>
      </w:pPr>
    </w:p>
    <w:tbl>
      <w:tblPr>
        <w:tblStyle w:val="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A253FE" w14:paraId="2442ACCC" w14:textId="77777777">
        <w:trPr>
          <w:jc w:val="center"/>
        </w:trPr>
        <w:tc>
          <w:tcPr>
            <w:tcW w:w="2122" w:type="dxa"/>
          </w:tcPr>
          <w:p w14:paraId="48486BA7"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6372" w:type="dxa"/>
          </w:tcPr>
          <w:p w14:paraId="1D56C14F"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A253FE" w14:paraId="3140FE30" w14:textId="77777777">
        <w:trPr>
          <w:jc w:val="center"/>
        </w:trPr>
        <w:tc>
          <w:tcPr>
            <w:tcW w:w="2122" w:type="dxa"/>
          </w:tcPr>
          <w:p w14:paraId="2CEBD152"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Manrique Mayanga, Cesar</w:t>
            </w:r>
          </w:p>
        </w:tc>
        <w:tc>
          <w:tcPr>
            <w:tcW w:w="6372" w:type="dxa"/>
          </w:tcPr>
          <w:p w14:paraId="6DCA0E0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Jefe de proyecto.</w:t>
            </w:r>
          </w:p>
          <w:p w14:paraId="7B8826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Programador Frontend</w:t>
            </w:r>
          </w:p>
        </w:tc>
      </w:tr>
      <w:tr w:rsidR="00A253FE" w14:paraId="1FA92A6D" w14:textId="77777777">
        <w:trPr>
          <w:jc w:val="center"/>
        </w:trPr>
        <w:tc>
          <w:tcPr>
            <w:tcW w:w="2122" w:type="dxa"/>
          </w:tcPr>
          <w:p w14:paraId="25643F9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Fuentes Ajra, Fernando</w:t>
            </w:r>
          </w:p>
        </w:tc>
        <w:tc>
          <w:tcPr>
            <w:tcW w:w="6372" w:type="dxa"/>
          </w:tcPr>
          <w:p w14:paraId="11E880FD"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Data Base Administrator</w:t>
            </w:r>
          </w:p>
        </w:tc>
      </w:tr>
      <w:tr w:rsidR="00A253FE" w14:paraId="2DE7A9D1" w14:textId="77777777">
        <w:trPr>
          <w:jc w:val="center"/>
        </w:trPr>
        <w:tc>
          <w:tcPr>
            <w:tcW w:w="2122" w:type="dxa"/>
          </w:tcPr>
          <w:p w14:paraId="37CD5A23"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Laurel Quinto, Gabriela</w:t>
            </w:r>
          </w:p>
        </w:tc>
        <w:tc>
          <w:tcPr>
            <w:tcW w:w="6372" w:type="dxa"/>
          </w:tcPr>
          <w:p w14:paraId="5C07AF94"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Programadora backend</w:t>
            </w:r>
          </w:p>
        </w:tc>
      </w:tr>
      <w:tr w:rsidR="00A253FE" w14:paraId="7BC0F1C9" w14:textId="77777777">
        <w:trPr>
          <w:jc w:val="center"/>
        </w:trPr>
        <w:tc>
          <w:tcPr>
            <w:tcW w:w="2122" w:type="dxa"/>
          </w:tcPr>
          <w:p w14:paraId="2B6A83B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Flores Navarrete, Bryan</w:t>
            </w:r>
          </w:p>
        </w:tc>
        <w:tc>
          <w:tcPr>
            <w:tcW w:w="6372" w:type="dxa"/>
          </w:tcPr>
          <w:p w14:paraId="304C576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Programador Frontend, maquetador</w:t>
            </w:r>
          </w:p>
        </w:tc>
      </w:tr>
      <w:tr w:rsidR="00A253FE" w14:paraId="4510307A" w14:textId="77777777">
        <w:trPr>
          <w:jc w:val="center"/>
        </w:trPr>
        <w:tc>
          <w:tcPr>
            <w:tcW w:w="2122" w:type="dxa"/>
          </w:tcPr>
          <w:p w14:paraId="3408AC2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Loza Palma, Piero</w:t>
            </w:r>
          </w:p>
        </w:tc>
        <w:tc>
          <w:tcPr>
            <w:tcW w:w="6372" w:type="dxa"/>
          </w:tcPr>
          <w:p w14:paraId="4BC0F8A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Programador Frontend</w:t>
            </w:r>
          </w:p>
        </w:tc>
      </w:tr>
      <w:tr w:rsidR="00A253FE" w14:paraId="3476AD9B" w14:textId="77777777">
        <w:trPr>
          <w:jc w:val="center"/>
        </w:trPr>
        <w:tc>
          <w:tcPr>
            <w:tcW w:w="2122" w:type="dxa"/>
          </w:tcPr>
          <w:p w14:paraId="1920A44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Cahuana Blas, Franco</w:t>
            </w:r>
          </w:p>
        </w:tc>
        <w:tc>
          <w:tcPr>
            <w:tcW w:w="6372" w:type="dxa"/>
          </w:tcPr>
          <w:p w14:paraId="144BA14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Arquitecto</w:t>
            </w:r>
          </w:p>
        </w:tc>
      </w:tr>
      <w:tr w:rsidR="00A253FE" w14:paraId="3D62A052" w14:textId="77777777">
        <w:trPr>
          <w:jc w:val="center"/>
        </w:trPr>
        <w:tc>
          <w:tcPr>
            <w:tcW w:w="2122" w:type="dxa"/>
          </w:tcPr>
          <w:p w14:paraId="47EEEF7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Wong, Lenis</w:t>
            </w:r>
          </w:p>
        </w:tc>
        <w:tc>
          <w:tcPr>
            <w:tcW w:w="6372" w:type="dxa"/>
          </w:tcPr>
          <w:p w14:paraId="3465B878" w14:textId="25AEADA0" w:rsidR="00A253FE" w:rsidRDefault="00AC5A7C">
            <w:pPr>
              <w:rPr>
                <w:rFonts w:ascii="Times New Roman" w:eastAsia="Times New Roman" w:hAnsi="Times New Roman" w:cs="Times New Roman"/>
              </w:rPr>
            </w:pPr>
            <w:r>
              <w:rPr>
                <w:rFonts w:ascii="Times New Roman" w:eastAsia="Times New Roman" w:hAnsi="Times New Roman" w:cs="Times New Roman"/>
              </w:rPr>
              <w:t>Gerente de proyecto</w:t>
            </w:r>
          </w:p>
        </w:tc>
      </w:tr>
    </w:tbl>
    <w:p w14:paraId="0BAD43A2" w14:textId="77777777" w:rsidR="00A253FE" w:rsidRDefault="00A253FE">
      <w:pPr>
        <w:rPr>
          <w:rFonts w:ascii="Times New Roman" w:eastAsia="Times New Roman" w:hAnsi="Times New Roman" w:cs="Times New Roman"/>
        </w:rPr>
      </w:pPr>
    </w:p>
    <w:p w14:paraId="1108492A" w14:textId="6F829A0D"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005CE0A9" w14:textId="0F5CABFE"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Monitoreo de actividad del alumno durante el examen virtual</w:t>
      </w:r>
    </w:p>
    <w:p w14:paraId="713EDC61" w14:textId="3AC8A731"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Implementación de algoritmo web que rastree la navegación en otras páginas</w:t>
      </w:r>
    </w:p>
    <w:p w14:paraId="53B3997D" w14:textId="7AF10742"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mediante reconocimiento facial.</w:t>
      </w:r>
    </w:p>
    <w:p w14:paraId="2C9BC925" w14:textId="2B86DF26"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Creación de formularios</w:t>
      </w:r>
    </w:p>
    <w:p w14:paraId="702B86EC" w14:textId="50424BEF"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a través de cuentas</w:t>
      </w:r>
    </w:p>
    <w:p w14:paraId="3862A109" w14:textId="1248ED17"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Envío de respuesta de exámenes mediante correo electrónico</w:t>
      </w:r>
    </w:p>
    <w:p w14:paraId="5C7DDB05" w14:textId="6F114A19" w:rsidR="00A253FE" w:rsidRP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Envío de resultados de exámenes desarrollados</w:t>
      </w:r>
    </w:p>
    <w:p w14:paraId="63483C5C" w14:textId="05548F75" w:rsidR="00A253FE" w:rsidRDefault="00A253FE">
      <w:pPr>
        <w:rPr>
          <w:rFonts w:ascii="Times New Roman" w:eastAsia="Times New Roman" w:hAnsi="Times New Roman" w:cs="Times New Roman"/>
        </w:rPr>
      </w:pPr>
    </w:p>
    <w:p w14:paraId="18101E0C" w14:textId="77777777" w:rsidR="00DB5B0F" w:rsidRDefault="00DB5B0F">
      <w:pPr>
        <w:rPr>
          <w:rFonts w:ascii="Times New Roman" w:eastAsia="Times New Roman" w:hAnsi="Times New Roman" w:cs="Times New Roman"/>
        </w:rPr>
      </w:pPr>
    </w:p>
    <w:p w14:paraId="654084B0"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Cronograma de actividades</w:t>
      </w:r>
    </w:p>
    <w:p w14:paraId="772F4A05"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C37AC35" w14:textId="77777777" w:rsidR="00A253FE" w:rsidRDefault="00A253FE">
      <w:pPr>
        <w:pBdr>
          <w:top w:val="nil"/>
          <w:left w:val="nil"/>
          <w:bottom w:val="nil"/>
          <w:right w:val="nil"/>
          <w:between w:val="nil"/>
        </w:pBdr>
        <w:ind w:left="360"/>
        <w:rPr>
          <w:rFonts w:ascii="Times New Roman" w:eastAsia="Times New Roman" w:hAnsi="Times New Roman" w:cs="Times New Roman"/>
          <w:i/>
          <w:color w:val="000000"/>
        </w:rPr>
      </w:pPr>
    </w:p>
    <w:p w14:paraId="2ED659FA" w14:textId="77777777" w:rsidR="00A253FE" w:rsidRDefault="00A253FE">
      <w:pPr>
        <w:spacing w:after="0" w:line="240" w:lineRule="auto"/>
        <w:rPr>
          <w:rFonts w:ascii="Times New Roman" w:eastAsia="Times New Roman" w:hAnsi="Times New Roman" w:cs="Times New Roman"/>
          <w:sz w:val="24"/>
          <w:szCs w:val="24"/>
        </w:rPr>
      </w:pPr>
    </w:p>
    <w:tbl>
      <w:tblPr>
        <w:tblStyle w:val="a0"/>
        <w:tblW w:w="8460" w:type="dxa"/>
        <w:tblInd w:w="15" w:type="dxa"/>
        <w:tblLayout w:type="fixed"/>
        <w:tblLook w:val="0400" w:firstRow="0" w:lastRow="0" w:firstColumn="0" w:lastColumn="0" w:noHBand="0" w:noVBand="1"/>
      </w:tblPr>
      <w:tblGrid>
        <w:gridCol w:w="3210"/>
        <w:gridCol w:w="465"/>
        <w:gridCol w:w="375"/>
        <w:gridCol w:w="375"/>
        <w:gridCol w:w="375"/>
        <w:gridCol w:w="375"/>
        <w:gridCol w:w="375"/>
        <w:gridCol w:w="375"/>
        <w:gridCol w:w="375"/>
        <w:gridCol w:w="375"/>
        <w:gridCol w:w="390"/>
        <w:gridCol w:w="465"/>
        <w:gridCol w:w="465"/>
        <w:gridCol w:w="465"/>
      </w:tblGrid>
      <w:tr w:rsidR="00A253FE" w14:paraId="286A8C33" w14:textId="77777777">
        <w:trPr>
          <w:trHeight w:val="593"/>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04694D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lastRenderedPageBreak/>
              <w:t>Actividades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CA330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Rol</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E14BC36"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85123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S2</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818EDCC"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S3</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F6783D3"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S4</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3911E4"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S5</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570224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S6</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9E0F94E"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S7</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6C8FF8D"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S8</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8009260"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S9</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8FC31A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S10</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E09F07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S11</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E5BF247"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S12</w:t>
            </w:r>
          </w:p>
        </w:tc>
      </w:tr>
      <w:tr w:rsidR="00A253FE" w14:paraId="7412DB0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91447D"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Selección de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FD3F9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B7D1E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0BF43B"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7A53F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89555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49C0E5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1DE5B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A6B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49409C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47269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AA0B49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3CEC1C"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AAD2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F2A41D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26AB96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Captura de requerimientos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356532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1C07FE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0F82D2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E9997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BB0878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E4CFD9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A9944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6A9219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7B26A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C86AB8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56E881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C66FF79"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636BC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1A519B5A"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2D2781"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Creación de repositorio y asignación de permisos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6515B8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301CF6"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2D3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25C20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6A278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7A766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1D0E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0C34B6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F3079A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B796D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239A0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D85D5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A820DA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5BD3EB91"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C19892" w14:textId="6D77D2F4"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Propuesta de arquitectura y mockups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0700D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B71B5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7A14C3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1F507B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0359A0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362A7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D30CD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D9F967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3E5BA2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C79CC3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9BD41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23363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E4A67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1F397E5"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C00F19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Modelamiento de la BD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B4023F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B1725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7CF7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4239B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8ADF4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p>
          <w:p w14:paraId="348ADC53"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332A9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F6369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9997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661A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1CB4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57BF6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5596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D7E50E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21DE94"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171970" w14:textId="77777777" w:rsidR="00A253FE" w:rsidRDefault="00DB5B0F">
            <w:pPr>
              <w:spacing w:before="240"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Hito 1.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7B11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9152D7"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3BE46"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4757CD"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0026A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D7533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8A1606A"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FCBC1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C99D2C"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9F65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A01A751"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7C76CF"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E6DFBB" w14:textId="77777777" w:rsidR="00A253FE" w:rsidRDefault="00A253FE">
            <w:pPr>
              <w:spacing w:before="240" w:after="0" w:line="240" w:lineRule="auto"/>
              <w:rPr>
                <w:rFonts w:ascii="Arial" w:eastAsia="Arial" w:hAnsi="Arial" w:cs="Arial"/>
                <w:color w:val="000000"/>
                <w:sz w:val="20"/>
                <w:szCs w:val="20"/>
              </w:rPr>
            </w:pPr>
          </w:p>
        </w:tc>
      </w:tr>
      <w:tr w:rsidR="00A253FE" w14:paraId="6FE8C0B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7649ED9"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Desarrollo de vistas (frontend)</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2E9E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81CE1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CCFF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9AB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B7051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ACD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C2020D"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DD585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61767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09A81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2486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1882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70A14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781400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371496"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Desarrollo de backend</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F1D972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D3BC8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98C4A5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0D9A1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DD49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E4B82F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1EBB02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D2402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F5076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2969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FC651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8544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06205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6FDC984"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64063E"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Integración con API de Reconocimiento Facial</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25046F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BF9F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E48018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B6EE09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B178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B2C75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958BD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22F5B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3997A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7B5BD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7E810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2989A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92421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C1D3FAC"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289508" w14:textId="77777777" w:rsidR="00A253FE" w:rsidRDefault="00DB5B0F">
            <w:pPr>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FF0000"/>
                <w:sz w:val="20"/>
                <w:szCs w:val="20"/>
              </w:rPr>
              <w:t>Hito 2.</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EA4A1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328594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F4B56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FDF2EDE"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15E951"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3A4AD34"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95897F"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C88C4D"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BB4489"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0F817"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7A464C"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E7B770"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97517C3" w14:textId="77777777" w:rsidR="00A253FE" w:rsidRDefault="00A253FE">
            <w:pPr>
              <w:spacing w:before="240" w:after="0" w:line="240" w:lineRule="auto"/>
              <w:rPr>
                <w:rFonts w:ascii="Arial" w:eastAsia="Arial" w:hAnsi="Arial" w:cs="Arial"/>
                <w:color w:val="000000"/>
                <w:sz w:val="20"/>
                <w:szCs w:val="20"/>
              </w:rPr>
            </w:pPr>
          </w:p>
        </w:tc>
      </w:tr>
      <w:tr w:rsidR="00A253FE" w14:paraId="467EED7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208D4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Envío y almacenamiento de respuestas de exámenes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D927A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D1F38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774F3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625CE8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3713F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9A1FE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5C666F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69C6D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FCD74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1DC98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D696B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161F8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89FB6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496F4A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E68036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Envío y almacenamiento de información de rostros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569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1392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DACFB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05E83C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F2584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30DC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8A01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1748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8FE96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F930F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D9325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6C80E1"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9912B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34BF17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89D27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Pruebas funcionales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B5AE68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AD31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FD6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294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D66C6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09297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88C51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4FD33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B2A8F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08E0C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A3EC1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3FD6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3C245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B9611C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7BD28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Gestión de cambios del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84C8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AC95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EE8F1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F4E45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E895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C7BC4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8FC63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B4099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BDFD47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E7D74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3B12E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E517D76"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470BA2"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47088F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733F308" w14:textId="39CC30EE"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Testing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EFF2C2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4EDC5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67EA9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79EAB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D1D53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24C23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3C145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E555A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14A24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A2E60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85E3DE0" w14:textId="77777777" w:rsidR="00A253FE" w:rsidRDefault="00A253FE">
            <w:pPr>
              <w:spacing w:after="0" w:line="240" w:lineRule="auto"/>
              <w:rPr>
                <w:rFonts w:ascii="Times New Roman" w:eastAsia="Times New Roman" w:hAnsi="Times New Roman" w:cs="Times New Roman"/>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8BD3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FF2D0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CB24A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444B8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Despliegue a producción</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11FF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8708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54EC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3FDDAC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BEAFF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1D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9F42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D7255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C11B2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3B94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4AE116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DF43DC"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3B30C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F3D9635"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4AC747" w14:textId="77777777" w:rsidR="00A253FE" w:rsidRDefault="00DB5B0F">
            <w:pPr>
              <w:spacing w:before="240" w:after="0" w:line="240" w:lineRule="auto"/>
              <w:rPr>
                <w:rFonts w:ascii="Arial" w:eastAsia="Arial" w:hAnsi="Arial" w:cs="Arial"/>
                <w:color w:val="000000"/>
                <w:sz w:val="20"/>
                <w:szCs w:val="20"/>
              </w:rPr>
            </w:pPr>
            <w:r>
              <w:rPr>
                <w:rFonts w:ascii="Times New Roman" w:eastAsia="Times New Roman" w:hAnsi="Times New Roman" w:cs="Times New Roman"/>
                <w:color w:val="FF0000"/>
                <w:sz w:val="20"/>
                <w:szCs w:val="20"/>
              </w:rPr>
              <w:lastRenderedPageBreak/>
              <w:t>Hito 3</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0CBE51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210F6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457DC85"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B3CF5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25355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87CE99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19C6D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ED9AB8"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55474E"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9D5998"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8309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0C0DC1"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788971" w14:textId="77777777" w:rsidR="00A253FE" w:rsidRDefault="00A253FE">
            <w:pPr>
              <w:spacing w:before="240" w:after="0" w:line="240" w:lineRule="auto"/>
              <w:rPr>
                <w:rFonts w:ascii="Arial" w:eastAsia="Arial" w:hAnsi="Arial" w:cs="Arial"/>
                <w:color w:val="000000"/>
                <w:sz w:val="20"/>
                <w:szCs w:val="20"/>
              </w:rPr>
            </w:pPr>
          </w:p>
        </w:tc>
      </w:tr>
    </w:tbl>
    <w:p w14:paraId="68B84725"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08E32C2"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A3DE78F"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3E943CC"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1"/>
        <w:tblW w:w="7938" w:type="dxa"/>
        <w:tblInd w:w="-5" w:type="dxa"/>
        <w:tblLayout w:type="fixed"/>
        <w:tblLook w:val="0400" w:firstRow="0" w:lastRow="0" w:firstColumn="0" w:lastColumn="0" w:noHBand="0" w:noVBand="1"/>
      </w:tblPr>
      <w:tblGrid>
        <w:gridCol w:w="2660"/>
        <w:gridCol w:w="2160"/>
        <w:gridCol w:w="3118"/>
      </w:tblGrid>
      <w:tr w:rsidR="00A253FE" w14:paraId="0CA0F367" w14:textId="77777777">
        <w:trPr>
          <w:trHeight w:val="576"/>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ACF2A" w14:textId="77777777" w:rsidR="00A253FE" w:rsidRDefault="00DB5B0F">
            <w:pPr>
              <w:spacing w:after="0" w:line="240" w:lineRule="auto"/>
              <w:jc w:val="center"/>
              <w:rPr>
                <w:color w:val="000000"/>
              </w:rPr>
            </w:pPr>
            <w:r>
              <w:rPr>
                <w:color w:val="000000"/>
              </w:rPr>
              <w:t>Descripción</w:t>
            </w:r>
          </w:p>
        </w:tc>
        <w:tc>
          <w:tcPr>
            <w:tcW w:w="2160" w:type="dxa"/>
            <w:tcBorders>
              <w:top w:val="single" w:sz="4" w:space="0" w:color="000000"/>
              <w:left w:val="nil"/>
              <w:bottom w:val="single" w:sz="4" w:space="0" w:color="000000"/>
              <w:right w:val="single" w:sz="4" w:space="0" w:color="000000"/>
            </w:tcBorders>
            <w:shd w:val="clear" w:color="auto" w:fill="auto"/>
            <w:vAlign w:val="center"/>
          </w:tcPr>
          <w:p w14:paraId="134A40DF" w14:textId="77777777" w:rsidR="00A253FE" w:rsidRDefault="00DB5B0F">
            <w:pPr>
              <w:spacing w:after="0" w:line="240" w:lineRule="auto"/>
              <w:jc w:val="center"/>
              <w:rPr>
                <w:color w:val="000000"/>
              </w:rPr>
            </w:pPr>
            <w:r>
              <w:rPr>
                <w:color w:val="000000"/>
              </w:rPr>
              <w:t>Semanal /</w:t>
            </w:r>
            <w:r>
              <w:rPr>
                <w:color w:val="000000"/>
              </w:rPr>
              <w:br/>
              <w:t>Unidad</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22A770D9" w14:textId="77777777" w:rsidR="00A253FE" w:rsidRDefault="00DB5B0F">
            <w:pPr>
              <w:spacing w:after="0" w:line="240" w:lineRule="auto"/>
              <w:jc w:val="center"/>
              <w:rPr>
                <w:color w:val="000000"/>
              </w:rPr>
            </w:pPr>
            <w:r>
              <w:rPr>
                <w:color w:val="000000"/>
              </w:rPr>
              <w:t>10 Semanas / Total</w:t>
            </w:r>
          </w:p>
        </w:tc>
      </w:tr>
      <w:tr w:rsidR="00A253FE" w14:paraId="1B8642C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5A65D3C" w14:textId="77777777" w:rsidR="00A253FE" w:rsidRDefault="00DB5B0F">
            <w:pPr>
              <w:spacing w:after="0" w:line="240" w:lineRule="auto"/>
              <w:rPr>
                <w:color w:val="000000"/>
              </w:rPr>
            </w:pPr>
            <w:r>
              <w:rPr>
                <w:color w:val="000000"/>
              </w:rPr>
              <w:t>Gastos administrativos</w:t>
            </w:r>
          </w:p>
        </w:tc>
        <w:tc>
          <w:tcPr>
            <w:tcW w:w="2160" w:type="dxa"/>
            <w:tcBorders>
              <w:top w:val="nil"/>
              <w:left w:val="nil"/>
              <w:bottom w:val="single" w:sz="4" w:space="0" w:color="000000"/>
              <w:right w:val="single" w:sz="4" w:space="0" w:color="000000"/>
            </w:tcBorders>
            <w:shd w:val="clear" w:color="auto" w:fill="auto"/>
            <w:vAlign w:val="bottom"/>
          </w:tcPr>
          <w:p w14:paraId="2A537DB9" w14:textId="77777777" w:rsidR="00A253FE" w:rsidRDefault="00DB5B0F">
            <w:pPr>
              <w:spacing w:after="0" w:line="240" w:lineRule="auto"/>
              <w:rPr>
                <w:color w:val="000000"/>
              </w:rPr>
            </w:pPr>
            <w:r>
              <w:rPr>
                <w:color w:val="000000"/>
              </w:rPr>
              <w:t xml:space="preserve"> S/            50.00 </w:t>
            </w:r>
          </w:p>
        </w:tc>
        <w:tc>
          <w:tcPr>
            <w:tcW w:w="3118" w:type="dxa"/>
            <w:tcBorders>
              <w:top w:val="nil"/>
              <w:left w:val="nil"/>
              <w:bottom w:val="single" w:sz="4" w:space="0" w:color="000000"/>
              <w:right w:val="single" w:sz="4" w:space="0" w:color="000000"/>
            </w:tcBorders>
            <w:shd w:val="clear" w:color="auto" w:fill="auto"/>
            <w:vAlign w:val="bottom"/>
          </w:tcPr>
          <w:p w14:paraId="600ADB27" w14:textId="77777777" w:rsidR="00A253FE" w:rsidRDefault="00DB5B0F">
            <w:pPr>
              <w:spacing w:after="0" w:line="240" w:lineRule="auto"/>
              <w:rPr>
                <w:color w:val="000000"/>
              </w:rPr>
            </w:pPr>
            <w:r>
              <w:rPr>
                <w:color w:val="000000"/>
              </w:rPr>
              <w:t xml:space="preserve"> S/       500.00 </w:t>
            </w:r>
          </w:p>
        </w:tc>
      </w:tr>
      <w:tr w:rsidR="00A253FE" w14:paraId="0D6B6031"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8BDB84C" w14:textId="77777777" w:rsidR="00A253FE" w:rsidRDefault="00DB5B0F">
            <w:pPr>
              <w:spacing w:after="0" w:line="240" w:lineRule="auto"/>
              <w:rPr>
                <w:color w:val="000000"/>
              </w:rPr>
            </w:pPr>
            <w:r>
              <w:rPr>
                <w:color w:val="000000"/>
              </w:rPr>
              <w:t>Arquitecto</w:t>
            </w:r>
          </w:p>
        </w:tc>
        <w:tc>
          <w:tcPr>
            <w:tcW w:w="2160" w:type="dxa"/>
            <w:tcBorders>
              <w:top w:val="nil"/>
              <w:left w:val="nil"/>
              <w:bottom w:val="single" w:sz="4" w:space="0" w:color="000000"/>
              <w:right w:val="single" w:sz="4" w:space="0" w:color="000000"/>
            </w:tcBorders>
            <w:shd w:val="clear" w:color="auto" w:fill="auto"/>
            <w:vAlign w:val="bottom"/>
          </w:tcPr>
          <w:p w14:paraId="7153FED1" w14:textId="77777777" w:rsidR="00A253FE" w:rsidRDefault="00DB5B0F">
            <w:pPr>
              <w:spacing w:after="0" w:line="240" w:lineRule="auto"/>
              <w:rPr>
                <w:color w:val="000000"/>
              </w:rPr>
            </w:pPr>
            <w:r>
              <w:rPr>
                <w:color w:val="000000"/>
              </w:rPr>
              <w:t xml:space="preserve"> S/         500.00 </w:t>
            </w:r>
          </w:p>
        </w:tc>
        <w:tc>
          <w:tcPr>
            <w:tcW w:w="3118" w:type="dxa"/>
            <w:tcBorders>
              <w:top w:val="nil"/>
              <w:left w:val="nil"/>
              <w:bottom w:val="single" w:sz="4" w:space="0" w:color="000000"/>
              <w:right w:val="single" w:sz="4" w:space="0" w:color="000000"/>
            </w:tcBorders>
            <w:shd w:val="clear" w:color="auto" w:fill="auto"/>
            <w:vAlign w:val="bottom"/>
          </w:tcPr>
          <w:p w14:paraId="3E639582" w14:textId="77777777" w:rsidR="00A253FE" w:rsidRDefault="00DB5B0F">
            <w:pPr>
              <w:spacing w:after="0" w:line="240" w:lineRule="auto"/>
              <w:rPr>
                <w:color w:val="000000"/>
              </w:rPr>
            </w:pPr>
            <w:r>
              <w:rPr>
                <w:color w:val="000000"/>
              </w:rPr>
              <w:t xml:space="preserve"> S/   5,000.00 </w:t>
            </w:r>
          </w:p>
        </w:tc>
      </w:tr>
      <w:tr w:rsidR="00A253FE" w14:paraId="24BDC1B4"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6B55E19C" w14:textId="77777777" w:rsidR="00A253FE" w:rsidRDefault="00DB5B0F">
            <w:pPr>
              <w:spacing w:after="0" w:line="240" w:lineRule="auto"/>
              <w:rPr>
                <w:color w:val="000000"/>
              </w:rPr>
            </w:pPr>
            <w:r>
              <w:rPr>
                <w:color w:val="000000"/>
              </w:rPr>
              <w:t>DBA y programador backend</w:t>
            </w:r>
          </w:p>
        </w:tc>
        <w:tc>
          <w:tcPr>
            <w:tcW w:w="2160" w:type="dxa"/>
            <w:tcBorders>
              <w:top w:val="nil"/>
              <w:left w:val="nil"/>
              <w:bottom w:val="single" w:sz="4" w:space="0" w:color="000000"/>
              <w:right w:val="single" w:sz="4" w:space="0" w:color="000000"/>
            </w:tcBorders>
            <w:shd w:val="clear" w:color="auto" w:fill="auto"/>
            <w:vAlign w:val="bottom"/>
          </w:tcPr>
          <w:p w14:paraId="58BD0526"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667B56CC" w14:textId="77777777" w:rsidR="00A253FE" w:rsidRDefault="00DB5B0F">
            <w:pPr>
              <w:spacing w:after="0" w:line="240" w:lineRule="auto"/>
              <w:rPr>
                <w:color w:val="000000"/>
              </w:rPr>
            </w:pPr>
            <w:r>
              <w:rPr>
                <w:color w:val="000000"/>
              </w:rPr>
              <w:t xml:space="preserve"> S/   4,500.00 </w:t>
            </w:r>
          </w:p>
        </w:tc>
      </w:tr>
      <w:tr w:rsidR="00A253FE" w14:paraId="2397830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EBCD7F5" w14:textId="77777777" w:rsidR="00A253FE" w:rsidRDefault="00DB5B0F">
            <w:pPr>
              <w:spacing w:after="0" w:line="240" w:lineRule="auto"/>
              <w:rPr>
                <w:color w:val="000000"/>
              </w:rPr>
            </w:pPr>
            <w:r>
              <w:rPr>
                <w:color w:val="000000"/>
              </w:rPr>
              <w:t>Programador front</w:t>
            </w:r>
          </w:p>
        </w:tc>
        <w:tc>
          <w:tcPr>
            <w:tcW w:w="2160" w:type="dxa"/>
            <w:tcBorders>
              <w:top w:val="nil"/>
              <w:left w:val="nil"/>
              <w:bottom w:val="single" w:sz="4" w:space="0" w:color="000000"/>
              <w:right w:val="single" w:sz="4" w:space="0" w:color="000000"/>
            </w:tcBorders>
            <w:shd w:val="clear" w:color="auto" w:fill="auto"/>
            <w:vAlign w:val="bottom"/>
          </w:tcPr>
          <w:p w14:paraId="4DB58302"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476FB5A0" w14:textId="77777777" w:rsidR="00A253FE" w:rsidRDefault="00DB5B0F">
            <w:pPr>
              <w:spacing w:after="0" w:line="240" w:lineRule="auto"/>
              <w:rPr>
                <w:color w:val="000000"/>
              </w:rPr>
            </w:pPr>
            <w:r>
              <w:rPr>
                <w:color w:val="000000"/>
              </w:rPr>
              <w:t xml:space="preserve"> S/   4,000.00 </w:t>
            </w:r>
          </w:p>
        </w:tc>
      </w:tr>
      <w:tr w:rsidR="00A253FE" w14:paraId="3E3B3C29"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68B9851" w14:textId="77777777" w:rsidR="00A253FE" w:rsidRDefault="00DB5B0F">
            <w:pPr>
              <w:spacing w:after="0" w:line="240" w:lineRule="auto"/>
              <w:rPr>
                <w:color w:val="000000"/>
              </w:rPr>
            </w:pPr>
            <w:r>
              <w:rPr>
                <w:color w:val="000000"/>
              </w:rPr>
              <w:t>Programador front</w:t>
            </w:r>
          </w:p>
        </w:tc>
        <w:tc>
          <w:tcPr>
            <w:tcW w:w="2160" w:type="dxa"/>
            <w:tcBorders>
              <w:top w:val="nil"/>
              <w:left w:val="nil"/>
              <w:bottom w:val="single" w:sz="4" w:space="0" w:color="000000"/>
              <w:right w:val="single" w:sz="4" w:space="0" w:color="000000"/>
            </w:tcBorders>
            <w:shd w:val="clear" w:color="auto" w:fill="auto"/>
            <w:vAlign w:val="bottom"/>
          </w:tcPr>
          <w:p w14:paraId="345F01F1"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3BDA3BF7" w14:textId="77777777" w:rsidR="00A253FE" w:rsidRDefault="00DB5B0F">
            <w:pPr>
              <w:spacing w:after="0" w:line="240" w:lineRule="auto"/>
              <w:rPr>
                <w:color w:val="000000"/>
              </w:rPr>
            </w:pPr>
            <w:r>
              <w:rPr>
                <w:color w:val="000000"/>
              </w:rPr>
              <w:t xml:space="preserve"> S/   4,000.00 </w:t>
            </w:r>
          </w:p>
        </w:tc>
      </w:tr>
      <w:tr w:rsidR="00A253FE" w14:paraId="2A345D96"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17FCB0A" w14:textId="77777777" w:rsidR="00A253FE" w:rsidRDefault="00DB5B0F">
            <w:pPr>
              <w:spacing w:after="0" w:line="240" w:lineRule="auto"/>
              <w:rPr>
                <w:color w:val="000000"/>
              </w:rPr>
            </w:pPr>
            <w:r>
              <w:rPr>
                <w:color w:val="000000"/>
              </w:rPr>
              <w:t>Programador backend</w:t>
            </w:r>
          </w:p>
        </w:tc>
        <w:tc>
          <w:tcPr>
            <w:tcW w:w="2160" w:type="dxa"/>
            <w:tcBorders>
              <w:top w:val="nil"/>
              <w:left w:val="nil"/>
              <w:bottom w:val="single" w:sz="4" w:space="0" w:color="000000"/>
              <w:right w:val="single" w:sz="4" w:space="0" w:color="000000"/>
            </w:tcBorders>
            <w:shd w:val="clear" w:color="auto" w:fill="auto"/>
            <w:vAlign w:val="bottom"/>
          </w:tcPr>
          <w:p w14:paraId="1E9CDF74"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03352E0D" w14:textId="77777777" w:rsidR="00A253FE" w:rsidRDefault="00DB5B0F">
            <w:pPr>
              <w:spacing w:after="0" w:line="240" w:lineRule="auto"/>
              <w:rPr>
                <w:color w:val="000000"/>
              </w:rPr>
            </w:pPr>
            <w:r>
              <w:rPr>
                <w:color w:val="000000"/>
              </w:rPr>
              <w:t xml:space="preserve"> S/   4,500.00 </w:t>
            </w:r>
          </w:p>
        </w:tc>
      </w:tr>
      <w:tr w:rsidR="00A253FE" w14:paraId="471E1608" w14:textId="77777777">
        <w:trPr>
          <w:trHeight w:val="288"/>
        </w:trPr>
        <w:tc>
          <w:tcPr>
            <w:tcW w:w="2660" w:type="dxa"/>
            <w:tcBorders>
              <w:top w:val="nil"/>
              <w:left w:val="single" w:sz="4" w:space="0" w:color="000000"/>
              <w:bottom w:val="nil"/>
              <w:right w:val="single" w:sz="4" w:space="0" w:color="000000"/>
            </w:tcBorders>
            <w:shd w:val="clear" w:color="auto" w:fill="auto"/>
            <w:vAlign w:val="bottom"/>
          </w:tcPr>
          <w:p w14:paraId="35F70FCF" w14:textId="77777777" w:rsidR="00A253FE" w:rsidRDefault="00DB5B0F">
            <w:pPr>
              <w:spacing w:after="0" w:line="240" w:lineRule="auto"/>
              <w:rPr>
                <w:color w:val="000000"/>
              </w:rPr>
            </w:pPr>
            <w:r>
              <w:rPr>
                <w:color w:val="000000"/>
              </w:rPr>
              <w:t>Maquetador y Tester</w:t>
            </w:r>
          </w:p>
        </w:tc>
        <w:tc>
          <w:tcPr>
            <w:tcW w:w="2160" w:type="dxa"/>
            <w:tcBorders>
              <w:top w:val="nil"/>
              <w:left w:val="nil"/>
              <w:bottom w:val="nil"/>
              <w:right w:val="single" w:sz="4" w:space="0" w:color="000000"/>
            </w:tcBorders>
            <w:shd w:val="clear" w:color="auto" w:fill="auto"/>
            <w:vAlign w:val="bottom"/>
          </w:tcPr>
          <w:p w14:paraId="622655E5" w14:textId="77777777" w:rsidR="00A253FE" w:rsidRDefault="00DB5B0F">
            <w:pPr>
              <w:spacing w:after="0" w:line="240" w:lineRule="auto"/>
              <w:rPr>
                <w:color w:val="000000"/>
              </w:rPr>
            </w:pPr>
            <w:r>
              <w:rPr>
                <w:color w:val="000000"/>
              </w:rPr>
              <w:t xml:space="preserve"> S/         350.00 </w:t>
            </w:r>
          </w:p>
        </w:tc>
        <w:tc>
          <w:tcPr>
            <w:tcW w:w="3118" w:type="dxa"/>
            <w:tcBorders>
              <w:top w:val="nil"/>
              <w:left w:val="nil"/>
              <w:bottom w:val="nil"/>
              <w:right w:val="single" w:sz="4" w:space="0" w:color="000000"/>
            </w:tcBorders>
            <w:shd w:val="clear" w:color="auto" w:fill="auto"/>
            <w:vAlign w:val="bottom"/>
          </w:tcPr>
          <w:p w14:paraId="73BA24AE" w14:textId="77777777" w:rsidR="00A253FE" w:rsidRDefault="00DB5B0F">
            <w:pPr>
              <w:spacing w:after="0" w:line="240" w:lineRule="auto"/>
              <w:rPr>
                <w:color w:val="000000"/>
              </w:rPr>
            </w:pPr>
            <w:r>
              <w:rPr>
                <w:color w:val="000000"/>
              </w:rPr>
              <w:t xml:space="preserve"> S/   3,500.00 </w:t>
            </w:r>
          </w:p>
        </w:tc>
      </w:tr>
      <w:tr w:rsidR="00A253FE" w14:paraId="659744E8" w14:textId="77777777">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FFD42" w14:textId="77777777" w:rsidR="00A253FE" w:rsidRDefault="00DB5B0F">
            <w:pPr>
              <w:spacing w:after="0" w:line="240" w:lineRule="auto"/>
              <w:rPr>
                <w:color w:val="000000"/>
              </w:rPr>
            </w:pPr>
            <w:r>
              <w:rPr>
                <w:color w:val="000000"/>
              </w:rPr>
              <w:t>6Pc's</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79E3AA56" w14:textId="77777777" w:rsidR="00A253FE" w:rsidRDefault="00DB5B0F">
            <w:pPr>
              <w:spacing w:after="0" w:line="240" w:lineRule="auto"/>
              <w:rPr>
                <w:color w:val="000000"/>
              </w:rPr>
            </w:pPr>
            <w:r>
              <w:rPr>
                <w:color w:val="000000"/>
              </w:rPr>
              <w:t xml:space="preserve"> S/      1,500.00 </w:t>
            </w:r>
          </w:p>
        </w:tc>
        <w:tc>
          <w:tcPr>
            <w:tcW w:w="3118" w:type="dxa"/>
            <w:tcBorders>
              <w:top w:val="single" w:sz="4" w:space="0" w:color="000000"/>
              <w:left w:val="nil"/>
              <w:bottom w:val="single" w:sz="4" w:space="0" w:color="000000"/>
              <w:right w:val="single" w:sz="4" w:space="0" w:color="000000"/>
            </w:tcBorders>
            <w:shd w:val="clear" w:color="auto" w:fill="auto"/>
            <w:vAlign w:val="bottom"/>
          </w:tcPr>
          <w:p w14:paraId="2E0A8B85" w14:textId="77777777" w:rsidR="00A253FE" w:rsidRDefault="00DB5B0F">
            <w:pPr>
              <w:spacing w:after="0" w:line="240" w:lineRule="auto"/>
              <w:rPr>
                <w:color w:val="000000"/>
              </w:rPr>
            </w:pPr>
            <w:r>
              <w:rPr>
                <w:color w:val="000000"/>
              </w:rPr>
              <w:t xml:space="preserve"> S/   9,000.00 </w:t>
            </w:r>
          </w:p>
        </w:tc>
      </w:tr>
      <w:tr w:rsidR="00A253FE" w14:paraId="60A02127" w14:textId="77777777">
        <w:trPr>
          <w:trHeight w:val="288"/>
        </w:trPr>
        <w:tc>
          <w:tcPr>
            <w:tcW w:w="2660" w:type="dxa"/>
            <w:tcBorders>
              <w:top w:val="nil"/>
              <w:left w:val="nil"/>
              <w:bottom w:val="nil"/>
              <w:right w:val="nil"/>
            </w:tcBorders>
            <w:shd w:val="clear" w:color="auto" w:fill="auto"/>
            <w:vAlign w:val="bottom"/>
          </w:tcPr>
          <w:p w14:paraId="773B5F14" w14:textId="77777777" w:rsidR="00A253FE" w:rsidRDefault="00A253FE">
            <w:pPr>
              <w:spacing w:after="0" w:line="240" w:lineRule="auto"/>
              <w:rPr>
                <w:color w:val="000000"/>
              </w:rPr>
            </w:pPr>
          </w:p>
        </w:tc>
        <w:tc>
          <w:tcPr>
            <w:tcW w:w="2160" w:type="dxa"/>
            <w:tcBorders>
              <w:top w:val="nil"/>
              <w:left w:val="single" w:sz="4" w:space="0" w:color="000000"/>
              <w:bottom w:val="single" w:sz="4" w:space="0" w:color="000000"/>
              <w:right w:val="single" w:sz="4" w:space="0" w:color="000000"/>
            </w:tcBorders>
            <w:shd w:val="clear" w:color="auto" w:fill="auto"/>
            <w:vAlign w:val="bottom"/>
          </w:tcPr>
          <w:p w14:paraId="3BBB8A90" w14:textId="77777777" w:rsidR="00A253FE" w:rsidRDefault="00DB5B0F">
            <w:pPr>
              <w:spacing w:after="0" w:line="240" w:lineRule="auto"/>
              <w:rPr>
                <w:color w:val="000000"/>
              </w:rPr>
            </w:pPr>
            <w:r>
              <w:rPr>
                <w:color w:val="000000"/>
              </w:rPr>
              <w:t>Presupuesto</w:t>
            </w:r>
          </w:p>
        </w:tc>
        <w:tc>
          <w:tcPr>
            <w:tcW w:w="3118" w:type="dxa"/>
            <w:tcBorders>
              <w:top w:val="nil"/>
              <w:left w:val="nil"/>
              <w:bottom w:val="single" w:sz="4" w:space="0" w:color="000000"/>
              <w:right w:val="single" w:sz="4" w:space="0" w:color="000000"/>
            </w:tcBorders>
            <w:shd w:val="clear" w:color="auto" w:fill="auto"/>
            <w:vAlign w:val="bottom"/>
          </w:tcPr>
          <w:p w14:paraId="24BF7960" w14:textId="77777777" w:rsidR="00A253FE" w:rsidRDefault="00DB5B0F">
            <w:pPr>
              <w:spacing w:after="0" w:line="240" w:lineRule="auto"/>
              <w:rPr>
                <w:color w:val="000000"/>
              </w:rPr>
            </w:pPr>
            <w:r>
              <w:rPr>
                <w:color w:val="000000"/>
              </w:rPr>
              <w:t xml:space="preserve"> S/ 35,000.00 </w:t>
            </w:r>
          </w:p>
        </w:tc>
      </w:tr>
    </w:tbl>
    <w:p w14:paraId="7A24C7BB" w14:textId="77777777" w:rsidR="00A253FE" w:rsidRDefault="00DB5B0F" w:rsidP="00526460">
      <w:pPr>
        <w:pBdr>
          <w:top w:val="nil"/>
          <w:left w:val="nil"/>
          <w:bottom w:val="nil"/>
          <w:right w:val="nil"/>
          <w:between w:val="nil"/>
        </w:pBdr>
        <w:spacing w:after="0"/>
        <w:ind w:left="720"/>
        <w:rPr>
          <w:rFonts w:ascii="Times New Roman" w:eastAsia="Times New Roman" w:hAnsi="Times New Roman" w:cs="Times New Roman"/>
          <w:i/>
          <w:color w:val="000000"/>
        </w:rPr>
      </w:pPr>
      <w:r>
        <w:rPr>
          <w:rFonts w:ascii="Times New Roman" w:eastAsia="Times New Roman" w:hAnsi="Times New Roman" w:cs="Times New Roman"/>
          <w:i/>
          <w:color w:val="000000"/>
        </w:rPr>
        <w:tab/>
      </w:r>
    </w:p>
    <w:p w14:paraId="700F46B8"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518EF5E"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78A399A0"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37497CF9"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94C1B06" w14:textId="72694EB0"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de inicio:</w:t>
      </w:r>
      <w:r w:rsidR="00DE5995">
        <w:rPr>
          <w:rFonts w:ascii="Times New Roman" w:eastAsia="Times New Roman" w:hAnsi="Times New Roman" w:cs="Times New Roman"/>
        </w:rPr>
        <w:t xml:space="preserve"> </w:t>
      </w:r>
      <w:r w:rsidR="00526460">
        <w:rPr>
          <w:rFonts w:ascii="Times New Roman" w:eastAsia="Times New Roman" w:hAnsi="Times New Roman" w:cs="Times New Roman"/>
        </w:rPr>
        <w:t xml:space="preserve"> </w:t>
      </w:r>
      <w:r w:rsidR="00DE5995">
        <w:rPr>
          <w:rFonts w:ascii="Times New Roman" w:eastAsia="Times New Roman" w:hAnsi="Times New Roman" w:cs="Times New Roman"/>
        </w:rPr>
        <w:t>20 de Junio de 2020</w:t>
      </w:r>
    </w:p>
    <w:p w14:paraId="17B5825C" w14:textId="53A79108"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final</w:t>
      </w:r>
      <w:r>
        <w:rPr>
          <w:rFonts w:ascii="Times New Roman" w:eastAsia="Times New Roman" w:hAnsi="Times New Roman" w:cs="Times New Roman"/>
          <w:i/>
        </w:rPr>
        <w:t>:</w:t>
      </w:r>
      <w:r w:rsidR="00DE5995">
        <w:rPr>
          <w:rFonts w:ascii="Times New Roman" w:eastAsia="Times New Roman" w:hAnsi="Times New Roman" w:cs="Times New Roman"/>
          <w:i/>
        </w:rPr>
        <w:t xml:space="preserve"> </w:t>
      </w:r>
      <w:r w:rsidR="00526460">
        <w:rPr>
          <w:rFonts w:ascii="Times New Roman" w:eastAsia="Times New Roman" w:hAnsi="Times New Roman" w:cs="Times New Roman"/>
          <w:i/>
        </w:rPr>
        <w:t xml:space="preserve"> </w:t>
      </w:r>
      <w:r w:rsidR="00526460">
        <w:rPr>
          <w:rFonts w:ascii="Times New Roman" w:eastAsia="Times New Roman" w:hAnsi="Times New Roman" w:cs="Times New Roman"/>
        </w:rPr>
        <w:t>6</w:t>
      </w:r>
      <w:r w:rsidR="00526460" w:rsidRPr="00526460">
        <w:rPr>
          <w:rFonts w:ascii="Times New Roman" w:eastAsia="Times New Roman" w:hAnsi="Times New Roman" w:cs="Times New Roman"/>
        </w:rPr>
        <w:t xml:space="preserve"> de setiembre del 2020</w:t>
      </w:r>
    </w:p>
    <w:p w14:paraId="2956BA59" w14:textId="77777777" w:rsidR="00A253FE" w:rsidRDefault="00A253FE">
      <w:pPr>
        <w:spacing w:after="0"/>
        <w:ind w:left="720"/>
        <w:rPr>
          <w:rFonts w:ascii="Times New Roman" w:eastAsia="Times New Roman" w:hAnsi="Times New Roman" w:cs="Times New Roman"/>
          <w:i/>
        </w:rPr>
      </w:pPr>
    </w:p>
    <w:p w14:paraId="7F37A146"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432FC6F"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030AE780" w14:textId="77777777" w:rsidR="00A253FE" w:rsidRDefault="00DB5B0F">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p w14:paraId="545FBD51"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2"/>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A253FE" w14:paraId="5A1EF930" w14:textId="77777777">
        <w:trPr>
          <w:jc w:val="center"/>
        </w:trPr>
        <w:tc>
          <w:tcPr>
            <w:tcW w:w="2963" w:type="dxa"/>
            <w:tcBorders>
              <w:bottom w:val="single" w:sz="4" w:space="0" w:color="000000"/>
            </w:tcBorders>
          </w:tcPr>
          <w:p w14:paraId="77EE9F85" w14:textId="77777777" w:rsidR="00A253FE" w:rsidRDefault="00A253FE">
            <w:pPr>
              <w:rPr>
                <w:rFonts w:ascii="Times New Roman" w:eastAsia="Times New Roman" w:hAnsi="Times New Roman" w:cs="Times New Roman"/>
                <w:i/>
              </w:rPr>
            </w:pPr>
          </w:p>
          <w:p w14:paraId="186AB305" w14:textId="77777777" w:rsidR="00A253FE" w:rsidRDefault="00A253FE">
            <w:pPr>
              <w:rPr>
                <w:rFonts w:ascii="Times New Roman" w:eastAsia="Times New Roman" w:hAnsi="Times New Roman" w:cs="Times New Roman"/>
                <w:i/>
              </w:rPr>
            </w:pPr>
          </w:p>
          <w:p w14:paraId="50628A7A" w14:textId="77777777" w:rsidR="00A253FE" w:rsidRDefault="00DB5B0F">
            <w:pPr>
              <w:rPr>
                <w:rFonts w:ascii="Times New Roman" w:eastAsia="Times New Roman" w:hAnsi="Times New Roman" w:cs="Times New Roman"/>
                <w:i/>
              </w:rPr>
            </w:pPr>
            <w:r>
              <w:rPr>
                <w:rFonts w:ascii="Times New Roman" w:eastAsia="Times New Roman" w:hAnsi="Times New Roman" w:cs="Times New Roman"/>
                <w:i/>
              </w:rPr>
              <w:t xml:space="preserve">Manrique Mayanga, Cesar </w:t>
            </w:r>
          </w:p>
          <w:p w14:paraId="6F6744FB" w14:textId="77777777" w:rsidR="00A253FE" w:rsidRDefault="00A253FE">
            <w:pPr>
              <w:rPr>
                <w:rFonts w:ascii="Times New Roman" w:eastAsia="Times New Roman" w:hAnsi="Times New Roman" w:cs="Times New Roman"/>
                <w:i/>
              </w:rPr>
            </w:pPr>
          </w:p>
          <w:p w14:paraId="67CE4924" w14:textId="77777777" w:rsidR="00A253FE" w:rsidRDefault="00A253FE">
            <w:pPr>
              <w:rPr>
                <w:rFonts w:ascii="Times New Roman" w:eastAsia="Times New Roman" w:hAnsi="Times New Roman" w:cs="Times New Roman"/>
                <w:i/>
              </w:rPr>
            </w:pPr>
          </w:p>
        </w:tc>
        <w:tc>
          <w:tcPr>
            <w:tcW w:w="1148" w:type="dxa"/>
          </w:tcPr>
          <w:p w14:paraId="6FD8E2EF" w14:textId="77777777" w:rsidR="00A253FE" w:rsidRDefault="00A253FE">
            <w:pPr>
              <w:rPr>
                <w:rFonts w:ascii="Times New Roman" w:eastAsia="Times New Roman" w:hAnsi="Times New Roman" w:cs="Times New Roman"/>
                <w:i/>
              </w:rPr>
            </w:pPr>
          </w:p>
        </w:tc>
        <w:tc>
          <w:tcPr>
            <w:tcW w:w="2977" w:type="dxa"/>
            <w:tcBorders>
              <w:bottom w:val="single" w:sz="4" w:space="0" w:color="000000"/>
            </w:tcBorders>
          </w:tcPr>
          <w:p w14:paraId="6E86EA80" w14:textId="77777777" w:rsidR="00A253FE" w:rsidRDefault="00A253FE">
            <w:pPr>
              <w:rPr>
                <w:rFonts w:ascii="Times New Roman" w:eastAsia="Times New Roman" w:hAnsi="Times New Roman" w:cs="Times New Roman"/>
                <w:i/>
              </w:rPr>
            </w:pPr>
          </w:p>
          <w:p w14:paraId="48DF1E1F" w14:textId="77777777" w:rsidR="00A253FE" w:rsidRDefault="00A253FE">
            <w:pPr>
              <w:rPr>
                <w:rFonts w:ascii="Times New Roman" w:eastAsia="Times New Roman" w:hAnsi="Times New Roman" w:cs="Times New Roman"/>
                <w:i/>
              </w:rPr>
            </w:pPr>
          </w:p>
          <w:p w14:paraId="32935B36" w14:textId="62A4082E" w:rsidR="00A253FE" w:rsidRDefault="00DB5B0F">
            <w:pPr>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i/>
              </w:rPr>
              <w:t>Wong</w:t>
            </w:r>
            <w:r w:rsidR="00526460">
              <w:rPr>
                <w:rFonts w:ascii="Times New Roman" w:eastAsia="Times New Roman" w:hAnsi="Times New Roman" w:cs="Times New Roman"/>
                <w:i/>
              </w:rPr>
              <w:t xml:space="preserve"> Portillo</w:t>
            </w:r>
            <w:r>
              <w:rPr>
                <w:rFonts w:ascii="Times New Roman" w:eastAsia="Times New Roman" w:hAnsi="Times New Roman" w:cs="Times New Roman"/>
                <w:i/>
              </w:rPr>
              <w:t xml:space="preserve">, Lenis </w:t>
            </w:r>
            <w:r w:rsidR="00526460">
              <w:rPr>
                <w:rFonts w:ascii="Times New Roman" w:eastAsia="Times New Roman" w:hAnsi="Times New Roman" w:cs="Times New Roman"/>
                <w:i/>
              </w:rPr>
              <w:t>Rossi</w:t>
            </w:r>
          </w:p>
        </w:tc>
      </w:tr>
      <w:tr w:rsidR="00A253FE" w14:paraId="262BF38C" w14:textId="77777777">
        <w:trPr>
          <w:jc w:val="center"/>
        </w:trPr>
        <w:tc>
          <w:tcPr>
            <w:tcW w:w="2963" w:type="dxa"/>
            <w:tcBorders>
              <w:top w:val="single" w:sz="4" w:space="0" w:color="000000"/>
            </w:tcBorders>
          </w:tcPr>
          <w:p w14:paraId="714A86B8" w14:textId="77777777" w:rsidR="00A253FE" w:rsidRDefault="00DB5B0F">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531F2A58" w14:textId="77777777" w:rsidR="00A253FE" w:rsidRDefault="00A253FE">
            <w:pPr>
              <w:rPr>
                <w:rFonts w:ascii="Times New Roman" w:eastAsia="Times New Roman" w:hAnsi="Times New Roman" w:cs="Times New Roman"/>
                <w:i/>
              </w:rPr>
            </w:pPr>
          </w:p>
        </w:tc>
        <w:tc>
          <w:tcPr>
            <w:tcW w:w="1148" w:type="dxa"/>
          </w:tcPr>
          <w:p w14:paraId="6DA84237" w14:textId="77777777" w:rsidR="00A253FE" w:rsidRDefault="00A253FE">
            <w:pPr>
              <w:jc w:val="center"/>
              <w:rPr>
                <w:rFonts w:ascii="Times New Roman" w:eastAsia="Times New Roman" w:hAnsi="Times New Roman" w:cs="Times New Roman"/>
                <w:i/>
              </w:rPr>
            </w:pPr>
          </w:p>
        </w:tc>
        <w:tc>
          <w:tcPr>
            <w:tcW w:w="2977" w:type="dxa"/>
            <w:tcBorders>
              <w:top w:val="single" w:sz="4" w:space="0" w:color="000000"/>
            </w:tcBorders>
          </w:tcPr>
          <w:p w14:paraId="6B01266C" w14:textId="18E0439B" w:rsidR="00A253FE" w:rsidRDefault="00526460">
            <w:pPr>
              <w:jc w:val="center"/>
              <w:rPr>
                <w:rFonts w:ascii="Times New Roman" w:eastAsia="Times New Roman" w:hAnsi="Times New Roman" w:cs="Times New Roman"/>
                <w:i/>
              </w:rPr>
            </w:pPr>
            <w:r>
              <w:rPr>
                <w:rFonts w:ascii="Times New Roman" w:eastAsia="Times New Roman" w:hAnsi="Times New Roman" w:cs="Times New Roman"/>
                <w:i/>
              </w:rPr>
              <w:t>Gerente de proyecto</w:t>
            </w:r>
          </w:p>
        </w:tc>
      </w:tr>
    </w:tbl>
    <w:p w14:paraId="7F2B1480" w14:textId="77777777" w:rsidR="00A253FE" w:rsidRDefault="00A253FE">
      <w:pPr>
        <w:rPr>
          <w:rFonts w:ascii="Times New Roman" w:eastAsia="Times New Roman" w:hAnsi="Times New Roman" w:cs="Times New Roman"/>
        </w:rPr>
      </w:pPr>
    </w:p>
    <w:p w14:paraId="32BE801E" w14:textId="77777777" w:rsidR="00A253FE" w:rsidRDefault="00A253FE">
      <w:pPr>
        <w:rPr>
          <w:rFonts w:ascii="Times New Roman" w:eastAsia="Times New Roman" w:hAnsi="Times New Roman" w:cs="Times New Roman"/>
        </w:rPr>
      </w:pPr>
    </w:p>
    <w:p w14:paraId="5145BE10" w14:textId="77777777" w:rsidR="00A253FE" w:rsidRDefault="00A253FE">
      <w:pPr>
        <w:rPr>
          <w:rFonts w:ascii="Times New Roman" w:eastAsia="Times New Roman" w:hAnsi="Times New Roman" w:cs="Times New Roman"/>
        </w:rPr>
      </w:pPr>
    </w:p>
    <w:p w14:paraId="7B994A5E"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 </w:t>
      </w:r>
    </w:p>
    <w:p w14:paraId="42C70131" w14:textId="77777777" w:rsidR="00A253FE" w:rsidRDefault="00A253FE">
      <w:pPr>
        <w:rPr>
          <w:rFonts w:ascii="Times New Roman" w:eastAsia="Times New Roman" w:hAnsi="Times New Roman" w:cs="Times New Roman"/>
        </w:rPr>
      </w:pPr>
    </w:p>
    <w:sectPr w:rsidR="00A253F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E6DB1"/>
    <w:multiLevelType w:val="hybridMultilevel"/>
    <w:tmpl w:val="4E7C3F58"/>
    <w:lvl w:ilvl="0" w:tplc="280A0001">
      <w:start w:val="7"/>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AA732D9"/>
    <w:multiLevelType w:val="multilevel"/>
    <w:tmpl w:val="E4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FE"/>
    <w:rsid w:val="00526460"/>
    <w:rsid w:val="00A253FE"/>
    <w:rsid w:val="00AC5A7C"/>
    <w:rsid w:val="00B442EE"/>
    <w:rsid w:val="00DB5B0F"/>
    <w:rsid w:val="00DE59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C83"/>
  <w15:docId w15:val="{A28FF8F0-79D4-429A-8354-F5BED44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0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6147"/>
    <w:pPr>
      <w:ind w:left="720"/>
      <w:contextualSpacing/>
    </w:pPr>
  </w:style>
  <w:style w:type="paragraph" w:styleId="NormalWeb">
    <w:name w:val="Normal (Web)"/>
    <w:basedOn w:val="Normal"/>
    <w:uiPriority w:val="99"/>
    <w:semiHidden/>
    <w:unhideWhenUsed/>
    <w:rsid w:val="005609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4jO1FgWl4rHQgDcS8ZvSwISrQ==">AMUW2mVnKLrIKfgqKXLLJf04gYkyaYffPWS07cHzK8DioeCRtTzjzWiZEK4eUxVuyUla1WO5eLsVr97wIyCSSg7cWqUD39ZL3n0ZUGkzc4HEF44wTI7LO8o5Eb8GCeN4C6LdBFU1Hsgk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HP</cp:lastModifiedBy>
  <cp:revision>6</cp:revision>
  <dcterms:created xsi:type="dcterms:W3CDTF">2020-06-13T22:11:00Z</dcterms:created>
  <dcterms:modified xsi:type="dcterms:W3CDTF">2020-06-24T23:11:00Z</dcterms:modified>
</cp:coreProperties>
</file>