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ab/>
        <w:tab/>
        <w:tab/>
      </w:r>
      <w:r w:rsidDel="00000000" w:rsidR="00000000" w:rsidRPr="00000000">
        <w:rPr>
          <w:b w:val="1"/>
          <w:rtl w:val="0"/>
        </w:rPr>
        <w:t xml:space="preserve">Compte Rendu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Résumé: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Durant la journée j’ai travaillé sur différentes parties du cahier des charges, ensuite j’ai travaillé sur les users stories, dans lequel  il est décrit ce que souhaite effectuer les utilisateurs sur le site, je les ai faites à partir du sujet et de mes connaissances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Puis j’ai réalisé mon compte rendu en fin de séance.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