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DD5A0" w14:textId="50DB30DF" w:rsidR="00986EF6" w:rsidRPr="00F02A67" w:rsidRDefault="009319DE" w:rsidP="009319DE">
      <w:pPr>
        <w:jc w:val="center"/>
        <w:rPr>
          <w:b/>
          <w:bCs/>
          <w:sz w:val="40"/>
          <w:szCs w:val="40"/>
        </w:rPr>
      </w:pPr>
      <w:r w:rsidRPr="00F02A67">
        <w:rPr>
          <w:b/>
          <w:bCs/>
          <w:sz w:val="40"/>
          <w:szCs w:val="40"/>
        </w:rPr>
        <w:t>CR 04/12/2023</w:t>
      </w:r>
    </w:p>
    <w:p w14:paraId="33B26A22" w14:textId="75D2C350" w:rsidR="00F02A67" w:rsidRPr="00F02A67" w:rsidRDefault="00F02A67" w:rsidP="009319DE">
      <w:pPr>
        <w:jc w:val="center"/>
        <w:rPr>
          <w:b/>
          <w:bCs/>
          <w:sz w:val="40"/>
          <w:szCs w:val="40"/>
        </w:rPr>
      </w:pPr>
      <w:r w:rsidRPr="00F02A67">
        <w:rPr>
          <w:b/>
          <w:bCs/>
          <w:sz w:val="40"/>
          <w:szCs w:val="40"/>
        </w:rPr>
        <w:t>Outsiders</w:t>
      </w:r>
    </w:p>
    <w:p w14:paraId="7A1B0427" w14:textId="77777777" w:rsidR="009319DE" w:rsidRDefault="009319DE" w:rsidP="009319DE">
      <w:pPr>
        <w:jc w:val="center"/>
        <w:rPr>
          <w:b/>
          <w:bCs/>
          <w:sz w:val="36"/>
          <w:szCs w:val="36"/>
        </w:rPr>
      </w:pPr>
    </w:p>
    <w:p w14:paraId="163EBF73" w14:textId="77777777" w:rsidR="00F02A67" w:rsidRDefault="00F02A67" w:rsidP="009319DE">
      <w:pPr>
        <w:jc w:val="center"/>
        <w:rPr>
          <w:b/>
          <w:bCs/>
          <w:sz w:val="36"/>
          <w:szCs w:val="36"/>
        </w:rPr>
      </w:pPr>
    </w:p>
    <w:p w14:paraId="0AFCA0F3" w14:textId="7B6DE23A" w:rsidR="009319DE" w:rsidRPr="00E63083" w:rsidRDefault="00FD6C74" w:rsidP="00FD6C74">
      <w:pPr>
        <w:tabs>
          <w:tab w:val="left" w:pos="3735"/>
        </w:tabs>
        <w:rPr>
          <w:sz w:val="32"/>
          <w:szCs w:val="32"/>
        </w:rPr>
      </w:pPr>
      <w:r w:rsidRPr="00E63083">
        <w:rPr>
          <w:sz w:val="32"/>
          <w:szCs w:val="32"/>
        </w:rPr>
        <w:t>Cette après-midi, nous avons modifié le cahier des charges pour le faire correspondre avec le sujet de la SAE.</w:t>
      </w:r>
    </w:p>
    <w:p w14:paraId="4DAD58CD" w14:textId="572ECFFA" w:rsidR="00FD6C74" w:rsidRPr="00E63083" w:rsidRDefault="00643E3A" w:rsidP="00FD6C74">
      <w:pPr>
        <w:tabs>
          <w:tab w:val="left" w:pos="3735"/>
        </w:tabs>
        <w:rPr>
          <w:sz w:val="32"/>
          <w:szCs w:val="32"/>
        </w:rPr>
      </w:pPr>
      <w:r w:rsidRPr="00E63083">
        <w:rPr>
          <w:sz w:val="32"/>
          <w:szCs w:val="32"/>
        </w:rPr>
        <w:t>Nous avons aussi examiné le livret S301 reçu par mail par</w:t>
      </w:r>
      <w:r w:rsidR="00E63083" w:rsidRPr="00E63083">
        <w:rPr>
          <w:sz w:val="32"/>
          <w:szCs w:val="32"/>
        </w:rPr>
        <w:t xml:space="preserve"> Mme Zargayouna, cela nous montre les livrables et les détails sur les compétences.</w:t>
      </w:r>
    </w:p>
    <w:p w14:paraId="67E39BEF" w14:textId="77777777" w:rsidR="00E63083" w:rsidRPr="00E63083" w:rsidRDefault="00E63083" w:rsidP="00FD6C74">
      <w:pPr>
        <w:tabs>
          <w:tab w:val="left" w:pos="3735"/>
        </w:tabs>
        <w:rPr>
          <w:sz w:val="32"/>
          <w:szCs w:val="32"/>
        </w:rPr>
      </w:pPr>
    </w:p>
    <w:p w14:paraId="7F5E3558" w14:textId="498282CE" w:rsidR="00E63083" w:rsidRPr="00E63083" w:rsidRDefault="00E63083" w:rsidP="00FD6C74">
      <w:pPr>
        <w:tabs>
          <w:tab w:val="left" w:pos="3735"/>
        </w:tabs>
        <w:rPr>
          <w:sz w:val="32"/>
          <w:szCs w:val="32"/>
        </w:rPr>
      </w:pPr>
      <w:r w:rsidRPr="00E63083">
        <w:rPr>
          <w:sz w:val="32"/>
          <w:szCs w:val="32"/>
        </w:rPr>
        <w:t>Nous avons aussi fait les user stories afin de perfectionner notre environnement grâce au livret et au sujet.</w:t>
      </w:r>
    </w:p>
    <w:p w14:paraId="07AADE70" w14:textId="77777777" w:rsidR="00E63083" w:rsidRPr="00E63083" w:rsidRDefault="00E63083" w:rsidP="00FD6C74">
      <w:pPr>
        <w:tabs>
          <w:tab w:val="left" w:pos="3735"/>
        </w:tabs>
        <w:rPr>
          <w:sz w:val="32"/>
          <w:szCs w:val="32"/>
        </w:rPr>
      </w:pPr>
    </w:p>
    <w:p w14:paraId="200090CC" w14:textId="71951E9F" w:rsidR="00E63083" w:rsidRDefault="00E63083" w:rsidP="00FD6C74">
      <w:pPr>
        <w:tabs>
          <w:tab w:val="left" w:pos="3735"/>
        </w:tabs>
        <w:rPr>
          <w:sz w:val="32"/>
          <w:szCs w:val="32"/>
        </w:rPr>
      </w:pPr>
      <w:r w:rsidRPr="00E63083">
        <w:rPr>
          <w:sz w:val="32"/>
          <w:szCs w:val="32"/>
        </w:rPr>
        <w:t>Nous avons fait les user stories des professeurs et enseignants, des chefs de départements, du directeur de l’IUT et du secrétariat. Ces user stories répertorient les privilèges et droit d’accès et demandes de chaque type de personnes dans ce projet.</w:t>
      </w:r>
    </w:p>
    <w:p w14:paraId="4F35CD59" w14:textId="77777777" w:rsidR="00F02A67" w:rsidRDefault="00F02A67" w:rsidP="00FD6C74">
      <w:pPr>
        <w:tabs>
          <w:tab w:val="left" w:pos="3735"/>
        </w:tabs>
        <w:rPr>
          <w:sz w:val="32"/>
          <w:szCs w:val="32"/>
        </w:rPr>
      </w:pPr>
    </w:p>
    <w:p w14:paraId="15307648" w14:textId="75402113" w:rsidR="00F02A67" w:rsidRPr="00E63083" w:rsidRDefault="00F02A67" w:rsidP="00FD6C74">
      <w:pPr>
        <w:tabs>
          <w:tab w:val="left" w:pos="3735"/>
        </w:tabs>
        <w:rPr>
          <w:sz w:val="32"/>
          <w:szCs w:val="32"/>
        </w:rPr>
      </w:pPr>
      <w:r>
        <w:rPr>
          <w:sz w:val="32"/>
          <w:szCs w:val="32"/>
        </w:rPr>
        <w:t>Enfin, nous avons ajouté les jalons dans le cahier des charges et modifié la feuille du temps car certaines séances ont changé de place</w:t>
      </w:r>
    </w:p>
    <w:sectPr w:rsidR="00F02A67" w:rsidRPr="00E630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9DE"/>
    <w:rsid w:val="004A0E7C"/>
    <w:rsid w:val="00643E3A"/>
    <w:rsid w:val="009319DE"/>
    <w:rsid w:val="00986EF6"/>
    <w:rsid w:val="00E63083"/>
    <w:rsid w:val="00F02A67"/>
    <w:rsid w:val="00FD6C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8E34"/>
  <w15:chartTrackingRefBased/>
  <w15:docId w15:val="{DC393E78-443B-489A-99F4-95C69901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0E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A0E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0E7C"/>
    <w:rPr>
      <w:rFonts w:asciiTheme="majorHAnsi" w:eastAsiaTheme="majorEastAsia" w:hAnsiTheme="majorHAnsi" w:cstheme="majorBidi"/>
      <w:spacing w:val="-10"/>
      <w:kern w:val="28"/>
      <w:sz w:val="56"/>
      <w:szCs w:val="56"/>
    </w:rPr>
  </w:style>
  <w:style w:type="paragraph" w:styleId="Sansinterligne">
    <w:name w:val="No Spacing"/>
    <w:uiPriority w:val="1"/>
    <w:qFormat/>
    <w:rsid w:val="004A0E7C"/>
    <w:pPr>
      <w:spacing w:after="0" w:line="240" w:lineRule="auto"/>
    </w:pPr>
  </w:style>
  <w:style w:type="character" w:customStyle="1" w:styleId="Titre1Car">
    <w:name w:val="Titre 1 Car"/>
    <w:basedOn w:val="Policepardfaut"/>
    <w:link w:val="Titre1"/>
    <w:uiPriority w:val="9"/>
    <w:rsid w:val="004A0E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119</Words>
  <Characters>659</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Belmessaoud</dc:creator>
  <cp:keywords/>
  <dc:description/>
  <cp:lastModifiedBy>Imran Belmessaoud</cp:lastModifiedBy>
  <cp:revision>1</cp:revision>
  <dcterms:created xsi:type="dcterms:W3CDTF">2023-12-04T12:19:00Z</dcterms:created>
  <dcterms:modified xsi:type="dcterms:W3CDTF">2023-12-04T15:03:00Z</dcterms:modified>
</cp:coreProperties>
</file>