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Atici Michael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R300  07/12/2023 - 13h30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Modèle entité association, diagrammes cas d’utilisation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Modèle entité association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Pour cette séance, on a modifier le modèle entité association, on a générer un script SQL qu’on a modifié car il n’était pas correct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On a décidé de le refaire mais sur draw io pour visualiser aussi les clé étrangères, c’est encore en brouillon donc il y a encore des modifications à faire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0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Diagrammes cas d’utilisations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On a aussi fait le diagramme de cas d’utilisations avec quatre clients ( enseignant, chef de département, directeur et la base de donnée ) 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On n’est pas encore sûr que ce soit exact donc on le modifiera si on a d’autres idées</w:t>
            </w:r>
          </w:p>
        </w:tc>
      </w:tr>
    </w:tbl>
    <w:p w:rsidR="00000000" w:rsidDel="00000000" w:rsidP="00000000" w:rsidRDefault="00000000" w:rsidRPr="00000000" w14:paraId="0000002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11/12/2023 - 8h30</w:t>
      </w:r>
    </w:p>
    <w:p w:rsidR="00000000" w:rsidDel="00000000" w:rsidP="00000000" w:rsidRDefault="00000000" w:rsidRPr="00000000" w14:paraId="00000027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1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I7DcVxyZB7WvXUhyoHCeW55n8w==">CgMxLjA4AHIhMXhsNmgyRE54TlU1RnF6N1RVMl9BdGxVZXFkc2hKM1V5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