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Compte rendu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08593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Nassim Manseur, le 30/11/2023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290283203125" w:line="240" w:lineRule="auto"/>
        <w:ind w:left="11.8800354003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Durant cette séance on nous a expliqué que la compétence 6 sera évalué 4 fois :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0" w:right="23.70849609375" w:hanging="1.7601013183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Tout d’abord dans une présentation du cahier des charges devant le client , il faut vendre son projet, on sera noté sur comment on le présente et si on arrive bien a expliqué le cahier des charges ,tous les membres du groupe devront parler,Il faudra avoir et faire attention au retour du client sur le cahier des charges qui nous permettra d’avancer et de l’améliorer.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2.4200439453125" w:right="0" w:firstLine="9.9000549316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Ensuite il y aura présentation écrite (individuelle) du choix des membres de l'équipe du nom de l'équipe , les plus de chacun et notre complémentarité ,et il faudra expliquer ce qu’on nous apporte en termes de savoir-faire et savoir être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2.64007568359375" w:right="18.385009765625" w:firstLine="9.6800231933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Ensuite il y aura une présentation écrite de l'intérêt de chacun des outils de communication qu’on va utiliser et expliquer pour l’a t-on utiliser , et quels autres outils aurait pu être utilisés à leur place.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9.459991455078125" w:right="22.230224609375" w:firstLine="2.8601074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Ensuite à la fin de la SAE il faudra bien sûr, présenter le projet final par toute l’équipe du projet. La professeur chargée de communication échange sur whatsapp et non sur discord.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0" w:right="0" w:firstLine="0"/>
        <w:jc w:val="both"/>
        <w:rPr/>
      </w:pPr>
      <w:r w:rsidDel="00000000" w:rsidR="00000000" w:rsidRPr="00000000">
        <w:rPr>
          <w:rtl w:val="0"/>
        </w:rPr>
        <w:t xml:space="preserve">Ensuite lors de la deuxième parti nous avons travaillé sur le cahier des charges je me suis chargé des exigences non fonctionnelles, j’ai remplis les différentes partis a partir des informations que le client nous avait donné , et j’ai commencé à me renseigner et créer le diagramme de cas d'utilisation pour les user story qui iront dans les exigences fonctionnelles.</w:t>
      </w:r>
    </w:p>
    <w:sectPr>
      <w:pgSz w:h="16840" w:w="11920" w:orient="portrait"/>
      <w:pgMar w:bottom="9375.13671875" w:top="703.876953125" w:left="1445.0599670410156" w:right="1399.91455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